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08" w:rsidRPr="00823D7A" w:rsidRDefault="00635208" w:rsidP="00635208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140"/>
        <w:gridCol w:w="1080"/>
        <w:gridCol w:w="4320"/>
      </w:tblGrid>
      <w:tr w:rsidR="00635208" w:rsidRPr="00823D7A" w:rsidTr="001A5B9B">
        <w:trPr>
          <w:trHeight w:val="900"/>
        </w:trPr>
        <w:tc>
          <w:tcPr>
            <w:tcW w:w="4140" w:type="dxa"/>
          </w:tcPr>
          <w:p w:rsidR="00635208" w:rsidRPr="00823D7A" w:rsidRDefault="00635208" w:rsidP="001A5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D7A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  <w:p w:rsidR="00635208" w:rsidRPr="00823D7A" w:rsidRDefault="00635208" w:rsidP="001A5B9B">
            <w:pPr>
              <w:widowControl w:val="0"/>
              <w:tabs>
                <w:tab w:val="left" w:pos="3060"/>
                <w:tab w:val="left" w:pos="7140"/>
              </w:tabs>
              <w:autoSpaceDE w:val="0"/>
              <w:autoSpaceDN w:val="0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635208" w:rsidRPr="00823D7A" w:rsidRDefault="00635208" w:rsidP="001A5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635208" w:rsidRPr="00823D7A" w:rsidRDefault="00635208" w:rsidP="001A5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D7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FF94CE" wp14:editId="07FC66F3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116840</wp:posOffset>
                  </wp:positionV>
                  <wp:extent cx="685800" cy="77089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:rsidR="00635208" w:rsidRPr="00823D7A" w:rsidRDefault="00635208" w:rsidP="001A5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D7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208" w:rsidRDefault="00635208" w:rsidP="006352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208" w:rsidRDefault="00635208" w:rsidP="006352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D7A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Новгородская область </w:t>
      </w:r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23D7A">
        <w:rPr>
          <w:rFonts w:ascii="Times New Roman" w:eastAsia="Times New Roman" w:hAnsi="Times New Roman" w:cs="Times New Roman"/>
          <w:b/>
          <w:sz w:val="28"/>
          <w:szCs w:val="28"/>
        </w:rPr>
        <w:t>Боровичский</w:t>
      </w:r>
      <w:proofErr w:type="spellEnd"/>
      <w:r w:rsidRPr="00823D7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635208" w:rsidRDefault="00635208" w:rsidP="00635208">
      <w:pPr>
        <w:widowControl w:val="0"/>
        <w:autoSpaceDE w:val="0"/>
        <w:autoSpaceDN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208" w:rsidRPr="00823D7A" w:rsidRDefault="00635208" w:rsidP="00635208">
      <w:pPr>
        <w:widowControl w:val="0"/>
        <w:autoSpaceDE w:val="0"/>
        <w:autoSpaceDN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ПРОГРЕС</w:t>
      </w:r>
      <w:r w:rsidRPr="00823D7A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:rsidR="00635208" w:rsidRDefault="00635208" w:rsidP="00635208">
      <w:pPr>
        <w:widowControl w:val="0"/>
        <w:tabs>
          <w:tab w:val="left" w:pos="694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35208" w:rsidRPr="00823D7A" w:rsidRDefault="00635208" w:rsidP="00635208">
      <w:pPr>
        <w:widowControl w:val="0"/>
        <w:tabs>
          <w:tab w:val="left" w:pos="694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23D7A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823D7A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35208" w:rsidRDefault="00635208" w:rsidP="00635208">
      <w:pPr>
        <w:widowControl w:val="0"/>
        <w:tabs>
          <w:tab w:val="left" w:pos="69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208" w:rsidRDefault="00635208" w:rsidP="00635208">
      <w:pPr>
        <w:widowControl w:val="0"/>
        <w:tabs>
          <w:tab w:val="left" w:pos="38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06.07.2021 № 60</w:t>
      </w:r>
    </w:p>
    <w:p w:rsidR="00635208" w:rsidRPr="00823D7A" w:rsidRDefault="00635208" w:rsidP="00635208">
      <w:pPr>
        <w:widowControl w:val="0"/>
        <w:tabs>
          <w:tab w:val="left" w:pos="694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рогресс</w:t>
      </w:r>
      <w:proofErr w:type="spellEnd"/>
    </w:p>
    <w:p w:rsidR="00635208" w:rsidRPr="00651513" w:rsidRDefault="00635208" w:rsidP="00635208">
      <w:pPr>
        <w:widowControl w:val="0"/>
        <w:tabs>
          <w:tab w:val="left" w:pos="38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ind w:left="100" w:right="1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D7A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и условий заключения соглашений о защите и</w:t>
      </w:r>
      <w:r w:rsidRPr="00823D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b/>
          <w:bCs/>
          <w:sz w:val="28"/>
          <w:szCs w:val="28"/>
        </w:rPr>
        <w:t>поощрении</w:t>
      </w:r>
      <w:r w:rsidRPr="00823D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b/>
          <w:bCs/>
          <w:sz w:val="28"/>
          <w:szCs w:val="28"/>
        </w:rPr>
        <w:t>капиталовложений</w:t>
      </w:r>
      <w:r w:rsidRPr="00823D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b/>
          <w:bCs/>
          <w:sz w:val="28"/>
          <w:szCs w:val="28"/>
        </w:rPr>
        <w:t>со</w:t>
      </w:r>
      <w:r w:rsidRPr="00823D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стороны</w:t>
      </w:r>
      <w:r w:rsidRPr="00823D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</w:t>
      </w:r>
      <w:r w:rsidRPr="00823D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Прогрес</w:t>
      </w:r>
      <w:r w:rsidRPr="00823D7A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823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35208" w:rsidRPr="00823D7A" w:rsidRDefault="00635208" w:rsidP="0063520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ind w:left="100" w:right="1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D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3D7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23D7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3D7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823D7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823D7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23D7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01.04.2020</w:t>
      </w:r>
      <w:r w:rsidRPr="00823D7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23D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69-ФЗ</w:t>
      </w:r>
      <w:r w:rsidRPr="00823D7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"О</w:t>
      </w:r>
      <w:r w:rsidRPr="00823D7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823D7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и поощрении капитальных в</w:t>
      </w:r>
      <w:r>
        <w:rPr>
          <w:rFonts w:ascii="Times New Roman" w:eastAsia="Times New Roman" w:hAnsi="Times New Roman" w:cs="Times New Roman"/>
          <w:sz w:val="28"/>
          <w:szCs w:val="28"/>
        </w:rPr>
        <w:t>ложений в Российской Федерации"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Прогрес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823D7A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635208" w:rsidRPr="00823D7A" w:rsidRDefault="00635208" w:rsidP="00635208">
      <w:pPr>
        <w:widowControl w:val="0"/>
        <w:numPr>
          <w:ilvl w:val="0"/>
          <w:numId w:val="3"/>
        </w:numPr>
        <w:tabs>
          <w:tab w:val="left" w:pos="1190"/>
        </w:tabs>
        <w:autoSpaceDE w:val="0"/>
        <w:autoSpaceDN w:val="0"/>
        <w:spacing w:before="1" w:after="0" w:line="240" w:lineRule="auto"/>
        <w:ind w:right="114" w:firstLine="720"/>
        <w:jc w:val="both"/>
        <w:rPr>
          <w:rFonts w:ascii="Times New Roman" w:eastAsia="Times New Roman" w:hAnsi="Times New Roman" w:cs="Times New Roman"/>
          <w:sz w:val="28"/>
        </w:rPr>
      </w:pPr>
      <w:r w:rsidRPr="00823D7A">
        <w:rPr>
          <w:rFonts w:ascii="Times New Roman" w:eastAsia="Times New Roman" w:hAnsi="Times New Roman" w:cs="Times New Roman"/>
          <w:sz w:val="28"/>
        </w:rPr>
        <w:t>Утвердить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Порядок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условия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заключения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соглашений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защите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поощрении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капиталовложений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стороны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Администрации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Прогрес</w:t>
      </w:r>
      <w:r w:rsidRPr="00823D7A"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сельского поселения.</w:t>
      </w:r>
    </w:p>
    <w:p w:rsidR="00635208" w:rsidRPr="00823D7A" w:rsidRDefault="00635208" w:rsidP="00635208">
      <w:pPr>
        <w:widowControl w:val="0"/>
        <w:numPr>
          <w:ilvl w:val="0"/>
          <w:numId w:val="3"/>
        </w:numPr>
        <w:tabs>
          <w:tab w:val="left" w:pos="1190"/>
        </w:tabs>
        <w:autoSpaceDE w:val="0"/>
        <w:autoSpaceDN w:val="0"/>
        <w:spacing w:before="1" w:after="0" w:line="240" w:lineRule="auto"/>
        <w:ind w:right="114" w:firstLine="720"/>
        <w:jc w:val="both"/>
        <w:rPr>
          <w:rFonts w:ascii="Times New Roman" w:eastAsia="Times New Roman" w:hAnsi="Times New Roman" w:cs="Times New Roman"/>
          <w:sz w:val="28"/>
        </w:rPr>
      </w:pPr>
      <w:r w:rsidRPr="00823D7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постановление в бюлл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етене «Официальный вестник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Прогрес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823D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и р</w:t>
      </w:r>
      <w:r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А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635208" w:rsidRPr="00823D7A" w:rsidRDefault="00635208" w:rsidP="00635208">
      <w:pPr>
        <w:widowControl w:val="0"/>
        <w:numPr>
          <w:ilvl w:val="0"/>
          <w:numId w:val="3"/>
        </w:numPr>
        <w:tabs>
          <w:tab w:val="left" w:pos="1101"/>
        </w:tabs>
        <w:autoSpaceDE w:val="0"/>
        <w:autoSpaceDN w:val="0"/>
        <w:spacing w:after="0" w:line="321" w:lineRule="exact"/>
        <w:ind w:left="1101" w:hanging="281"/>
        <w:jc w:val="both"/>
        <w:rPr>
          <w:rFonts w:ascii="Times New Roman" w:eastAsia="Times New Roman" w:hAnsi="Times New Roman" w:cs="Times New Roman"/>
          <w:sz w:val="28"/>
        </w:rPr>
      </w:pPr>
      <w:r w:rsidRPr="00823D7A">
        <w:rPr>
          <w:rFonts w:ascii="Times New Roman" w:eastAsia="Times New Roman" w:hAnsi="Times New Roman" w:cs="Times New Roman"/>
          <w:sz w:val="28"/>
        </w:rPr>
        <w:t>Постановление</w:t>
      </w:r>
      <w:r w:rsidRPr="00823D7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вступает</w:t>
      </w:r>
      <w:r w:rsidRPr="00823D7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в</w:t>
      </w:r>
      <w:r w:rsidRPr="00823D7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силу</w:t>
      </w:r>
      <w:r w:rsidRPr="00823D7A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со</w:t>
      </w:r>
      <w:r w:rsidRPr="00823D7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дня</w:t>
      </w:r>
      <w:r w:rsidRPr="00823D7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официального</w:t>
      </w:r>
      <w:r w:rsidRPr="00823D7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опубликования.</w:t>
      </w:r>
    </w:p>
    <w:p w:rsidR="00635208" w:rsidRPr="00823D7A" w:rsidRDefault="00635208" w:rsidP="00635208">
      <w:pPr>
        <w:widowControl w:val="0"/>
        <w:numPr>
          <w:ilvl w:val="0"/>
          <w:numId w:val="3"/>
        </w:numPr>
        <w:tabs>
          <w:tab w:val="left" w:pos="1101"/>
        </w:tabs>
        <w:autoSpaceDE w:val="0"/>
        <w:autoSpaceDN w:val="0"/>
        <w:spacing w:after="0" w:line="240" w:lineRule="auto"/>
        <w:ind w:left="1101" w:hanging="281"/>
        <w:jc w:val="both"/>
        <w:rPr>
          <w:rFonts w:ascii="Times New Roman" w:eastAsia="Times New Roman" w:hAnsi="Times New Roman" w:cs="Times New Roman"/>
        </w:rPr>
      </w:pPr>
      <w:proofErr w:type="gramStart"/>
      <w:r w:rsidRPr="00823D7A">
        <w:rPr>
          <w:rFonts w:ascii="Times New Roman" w:eastAsia="Times New Roman" w:hAnsi="Times New Roman" w:cs="Times New Roman"/>
          <w:sz w:val="28"/>
        </w:rPr>
        <w:t>Контроль</w:t>
      </w:r>
      <w:r w:rsidRPr="00823D7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Pr="00823D7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исполнением</w:t>
      </w:r>
      <w:r w:rsidRPr="00823D7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настоящего</w:t>
      </w:r>
      <w:r w:rsidRPr="00823D7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постановления оставляю</w:t>
      </w:r>
      <w:r w:rsidRPr="00823D7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за</w:t>
      </w:r>
      <w:r w:rsidRPr="00823D7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собой.</w:t>
      </w:r>
    </w:p>
    <w:p w:rsidR="00635208" w:rsidRPr="00823D7A" w:rsidRDefault="00635208" w:rsidP="0063520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208" w:rsidRPr="00823D7A" w:rsidRDefault="00635208" w:rsidP="0063520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208" w:rsidRPr="00823D7A" w:rsidRDefault="00635208" w:rsidP="0063520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208" w:rsidRPr="00823D7A" w:rsidRDefault="00635208" w:rsidP="00635208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D7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сельского поселения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А.В. Семен</w:t>
      </w:r>
      <w:r w:rsidRPr="00823D7A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35208" w:rsidRPr="003A2224" w:rsidRDefault="00635208" w:rsidP="006352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35208" w:rsidRPr="003A2224" w:rsidRDefault="00635208" w:rsidP="00635208">
      <w:pPr>
        <w:rPr>
          <w:rFonts w:ascii="Times New Roman" w:eastAsia="Times New Roman" w:hAnsi="Times New Roman" w:cs="Times New Roman"/>
        </w:rPr>
        <w:sectPr w:rsidR="00635208" w:rsidRPr="003A2224" w:rsidSect="00823D7A">
          <w:pgSz w:w="11900" w:h="16800"/>
          <w:pgMar w:top="840" w:right="960" w:bottom="280" w:left="980" w:header="720" w:footer="720" w:gutter="0"/>
          <w:cols w:space="720"/>
        </w:sectPr>
      </w:pPr>
    </w:p>
    <w:p w:rsidR="00635208" w:rsidRDefault="00635208" w:rsidP="00635208">
      <w:pPr>
        <w:widowControl w:val="0"/>
        <w:autoSpaceDE w:val="0"/>
        <w:autoSpaceDN w:val="0"/>
        <w:spacing w:before="69" w:after="0" w:line="240" w:lineRule="auto"/>
        <w:ind w:right="113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635208" w:rsidRPr="00823D7A" w:rsidRDefault="00635208" w:rsidP="00635208">
      <w:pPr>
        <w:widowControl w:val="0"/>
        <w:autoSpaceDE w:val="0"/>
        <w:autoSpaceDN w:val="0"/>
        <w:spacing w:before="69" w:after="0" w:line="240" w:lineRule="auto"/>
        <w:ind w:right="113"/>
        <w:jc w:val="right"/>
        <w:rPr>
          <w:rFonts w:ascii="Times New Roman" w:eastAsia="Times New Roman" w:hAnsi="Times New Roman" w:cs="Times New Roman"/>
          <w:b/>
          <w:sz w:val="28"/>
        </w:rPr>
      </w:pPr>
      <w:r w:rsidRPr="00823D7A">
        <w:rPr>
          <w:rFonts w:ascii="Times New Roman" w:eastAsia="Times New Roman" w:hAnsi="Times New Roman" w:cs="Times New Roman"/>
          <w:b/>
          <w:sz w:val="28"/>
        </w:rPr>
        <w:t>УТВЕРЖДЕН</w:t>
      </w:r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23D7A">
        <w:rPr>
          <w:rFonts w:ascii="Times New Roman" w:eastAsia="Times New Roman" w:hAnsi="Times New Roman" w:cs="Times New Roman"/>
        </w:rPr>
        <w:t xml:space="preserve">постановлением Администрации </w:t>
      </w:r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Прогресского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823D7A">
        <w:rPr>
          <w:rFonts w:ascii="Times New Roman" w:eastAsia="Times New Roman" w:hAnsi="Times New Roman" w:cs="Times New Roman"/>
        </w:rPr>
        <w:t xml:space="preserve">сельского поселения </w:t>
      </w:r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23D7A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06.07.2021   </w:t>
      </w:r>
      <w:r w:rsidRPr="00823D7A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60</w:t>
      </w:r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ind w:left="441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D7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ind w:left="148" w:firstLine="1118"/>
        <w:rPr>
          <w:rFonts w:ascii="Times New Roman" w:eastAsia="Times New Roman" w:hAnsi="Times New Roman" w:cs="Times New Roman"/>
          <w:b/>
          <w:sz w:val="28"/>
        </w:rPr>
      </w:pPr>
      <w:r w:rsidRPr="00823D7A">
        <w:rPr>
          <w:rFonts w:ascii="Times New Roman" w:eastAsia="Times New Roman" w:hAnsi="Times New Roman" w:cs="Times New Roman"/>
          <w:b/>
          <w:sz w:val="28"/>
        </w:rPr>
        <w:t>и условия заключения соглашений о защите и поощрений</w:t>
      </w:r>
      <w:r w:rsidRPr="00823D7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b/>
          <w:sz w:val="28"/>
        </w:rPr>
        <w:t>капиталовложений</w:t>
      </w:r>
      <w:r w:rsidRPr="00823D7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b/>
          <w:sz w:val="28"/>
        </w:rPr>
        <w:t>со</w:t>
      </w:r>
      <w:r w:rsidRPr="00823D7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b/>
          <w:sz w:val="28"/>
        </w:rPr>
        <w:t>стороны</w:t>
      </w:r>
      <w:r w:rsidRPr="00823D7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b/>
          <w:sz w:val="28"/>
        </w:rPr>
        <w:t>Администрации</w:t>
      </w:r>
      <w:r w:rsidRPr="00823D7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Прогрес</w:t>
      </w:r>
      <w:r w:rsidRPr="00823D7A">
        <w:rPr>
          <w:rFonts w:ascii="Times New Roman" w:eastAsia="Times New Roman" w:hAnsi="Times New Roman" w:cs="Times New Roman"/>
          <w:b/>
          <w:sz w:val="28"/>
        </w:rPr>
        <w:t>ского</w:t>
      </w:r>
      <w:proofErr w:type="spellEnd"/>
      <w:r w:rsidRPr="00823D7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b/>
          <w:sz w:val="28"/>
        </w:rPr>
        <w:t>сельского</w:t>
      </w:r>
    </w:p>
    <w:p w:rsidR="00635208" w:rsidRPr="00823D7A" w:rsidRDefault="00635208" w:rsidP="00635208">
      <w:pPr>
        <w:widowControl w:val="0"/>
        <w:autoSpaceDE w:val="0"/>
        <w:autoSpaceDN w:val="0"/>
        <w:spacing w:after="0" w:line="321" w:lineRule="exact"/>
        <w:ind w:left="43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D7A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</w:p>
    <w:p w:rsidR="00635208" w:rsidRPr="00823D7A" w:rsidRDefault="00635208" w:rsidP="0063520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35208" w:rsidRPr="00823D7A" w:rsidRDefault="00635208" w:rsidP="00635208">
      <w:pPr>
        <w:widowControl w:val="0"/>
        <w:numPr>
          <w:ilvl w:val="0"/>
          <w:numId w:val="2"/>
        </w:numPr>
        <w:tabs>
          <w:tab w:val="left" w:pos="1248"/>
        </w:tabs>
        <w:autoSpaceDE w:val="0"/>
        <w:autoSpaceDN w:val="0"/>
        <w:spacing w:after="0" w:line="240" w:lineRule="auto"/>
        <w:ind w:right="114" w:firstLine="720"/>
        <w:jc w:val="both"/>
        <w:rPr>
          <w:rFonts w:ascii="Times New Roman" w:eastAsia="Times New Roman" w:hAnsi="Times New Roman" w:cs="Times New Roman"/>
          <w:sz w:val="28"/>
        </w:rPr>
      </w:pPr>
      <w:r w:rsidRPr="00823D7A">
        <w:rPr>
          <w:rFonts w:ascii="Times New Roman" w:eastAsia="Times New Roman" w:hAnsi="Times New Roman" w:cs="Times New Roman"/>
          <w:sz w:val="28"/>
        </w:rPr>
        <w:t>Настоящий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Порядок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разработан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в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соответствии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частью</w:t>
      </w:r>
      <w:r w:rsidRPr="00823D7A">
        <w:rPr>
          <w:rFonts w:ascii="Times New Roman" w:eastAsia="Times New Roman" w:hAnsi="Times New Roman" w:cs="Times New Roman"/>
          <w:sz w:val="28"/>
        </w:rPr>
        <w:t xml:space="preserve"> 8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статьи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4</w:t>
      </w:r>
      <w:r w:rsidRPr="00823D7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Федерального закона от 1 апреля 2020 года N 69-ФЗ "О защите и поощрении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капитальных вложений в Российской Федерации" (далее - Федеральный закон) и</w:t>
      </w:r>
      <w:r w:rsidRPr="00823D7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gramStart"/>
      <w:r w:rsidRPr="00823D7A">
        <w:rPr>
          <w:rFonts w:ascii="Times New Roman" w:eastAsia="Times New Roman" w:hAnsi="Times New Roman" w:cs="Times New Roman"/>
          <w:sz w:val="28"/>
        </w:rPr>
        <w:t>устанавливает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условия</w:t>
      </w:r>
      <w:proofErr w:type="gramEnd"/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порядок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заключения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соглашений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защите</w:t>
      </w:r>
      <w:r w:rsidRPr="00823D7A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поощрении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капиталовложений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стороны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Администрации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Прогрес</w:t>
      </w:r>
      <w:r w:rsidRPr="00823D7A"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сельского поселения.</w:t>
      </w:r>
    </w:p>
    <w:p w:rsidR="00635208" w:rsidRPr="00823D7A" w:rsidRDefault="00635208" w:rsidP="00635208">
      <w:pPr>
        <w:widowControl w:val="0"/>
        <w:numPr>
          <w:ilvl w:val="0"/>
          <w:numId w:val="2"/>
        </w:numPr>
        <w:tabs>
          <w:tab w:val="left" w:pos="1166"/>
        </w:tabs>
        <w:autoSpaceDE w:val="0"/>
        <w:autoSpaceDN w:val="0"/>
        <w:spacing w:after="0" w:line="240" w:lineRule="auto"/>
        <w:ind w:right="114" w:firstLine="720"/>
        <w:jc w:val="both"/>
        <w:rPr>
          <w:rFonts w:ascii="Times New Roman" w:eastAsia="Times New Roman" w:hAnsi="Times New Roman" w:cs="Times New Roman"/>
          <w:sz w:val="28"/>
        </w:rPr>
      </w:pPr>
      <w:r w:rsidRPr="00823D7A">
        <w:rPr>
          <w:rFonts w:ascii="Times New Roman" w:eastAsia="Times New Roman" w:hAnsi="Times New Roman" w:cs="Times New Roman"/>
          <w:sz w:val="28"/>
        </w:rPr>
        <w:t>К отношениям, возникающим в связи с заключением, изменением 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расторжением соглашения о защите и поощрении капиталовложений, а также в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связи с исполнением обязанностей по указанному соглашению, применяются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правила гражданского законодательства с учетом особенностей, установленных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Федеральным</w:t>
      </w:r>
      <w:r w:rsidRPr="00823D7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законом.</w:t>
      </w:r>
    </w:p>
    <w:p w:rsidR="00635208" w:rsidRPr="00823D7A" w:rsidRDefault="00635208" w:rsidP="00635208">
      <w:pPr>
        <w:widowControl w:val="0"/>
        <w:numPr>
          <w:ilvl w:val="0"/>
          <w:numId w:val="2"/>
        </w:numPr>
        <w:tabs>
          <w:tab w:val="left" w:pos="1111"/>
        </w:tabs>
        <w:autoSpaceDE w:val="0"/>
        <w:autoSpaceDN w:val="0"/>
        <w:spacing w:after="0" w:line="242" w:lineRule="auto"/>
        <w:ind w:right="121" w:firstLine="720"/>
        <w:jc w:val="both"/>
        <w:rPr>
          <w:rFonts w:ascii="Times New Roman" w:eastAsia="Times New Roman" w:hAnsi="Times New Roman" w:cs="Times New Roman"/>
          <w:sz w:val="28"/>
        </w:rPr>
      </w:pPr>
      <w:r w:rsidRPr="00823D7A">
        <w:rPr>
          <w:rFonts w:ascii="Times New Roman" w:eastAsia="Times New Roman" w:hAnsi="Times New Roman" w:cs="Times New Roman"/>
          <w:sz w:val="28"/>
        </w:rPr>
        <w:t>Соглашение о защите и поощрении капитальных вложений заключается</w:t>
      </w:r>
      <w:r w:rsidRPr="00823D7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не</w:t>
      </w:r>
      <w:r w:rsidRPr="00823D7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позднее</w:t>
      </w:r>
      <w:r w:rsidRPr="00823D7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224">
        <w:rPr>
          <w:rFonts w:ascii="Times New Roman" w:eastAsia="Times New Roman" w:hAnsi="Times New Roman" w:cs="Times New Roman"/>
          <w:sz w:val="28"/>
        </w:rPr>
        <w:t>1</w:t>
      </w:r>
      <w:r w:rsidRPr="003A22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224">
        <w:rPr>
          <w:rFonts w:ascii="Times New Roman" w:eastAsia="Times New Roman" w:hAnsi="Times New Roman" w:cs="Times New Roman"/>
          <w:sz w:val="28"/>
        </w:rPr>
        <w:t>января</w:t>
      </w:r>
      <w:r w:rsidRPr="003A222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224">
        <w:rPr>
          <w:rFonts w:ascii="Times New Roman" w:eastAsia="Times New Roman" w:hAnsi="Times New Roman" w:cs="Times New Roman"/>
          <w:sz w:val="28"/>
        </w:rPr>
        <w:t>2030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года.</w:t>
      </w:r>
    </w:p>
    <w:p w:rsidR="00635208" w:rsidRPr="00823D7A" w:rsidRDefault="00635208" w:rsidP="00635208">
      <w:pPr>
        <w:widowControl w:val="0"/>
        <w:numPr>
          <w:ilvl w:val="0"/>
          <w:numId w:val="2"/>
        </w:numPr>
        <w:tabs>
          <w:tab w:val="left" w:pos="1272"/>
        </w:tabs>
        <w:autoSpaceDE w:val="0"/>
        <w:autoSpaceDN w:val="0"/>
        <w:spacing w:after="0" w:line="240" w:lineRule="auto"/>
        <w:ind w:right="121" w:firstLine="720"/>
        <w:jc w:val="both"/>
        <w:rPr>
          <w:rFonts w:ascii="Times New Roman" w:eastAsia="Times New Roman" w:hAnsi="Times New Roman" w:cs="Times New Roman"/>
          <w:sz w:val="28"/>
        </w:rPr>
      </w:pPr>
      <w:r w:rsidRPr="00823D7A">
        <w:rPr>
          <w:rFonts w:ascii="Times New Roman" w:eastAsia="Times New Roman" w:hAnsi="Times New Roman" w:cs="Times New Roman"/>
          <w:sz w:val="28"/>
        </w:rPr>
        <w:t>Соглашение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защите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поощрении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капиталовложений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должно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содержать</w:t>
      </w:r>
      <w:r w:rsidRPr="00823D7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следующие условия:</w:t>
      </w:r>
    </w:p>
    <w:p w:rsidR="00635208" w:rsidRPr="00823D7A" w:rsidRDefault="00635208" w:rsidP="00635208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spacing w:after="0" w:line="240" w:lineRule="auto"/>
        <w:ind w:right="114" w:firstLine="720"/>
        <w:jc w:val="both"/>
        <w:rPr>
          <w:rFonts w:ascii="Times New Roman" w:eastAsia="Times New Roman" w:hAnsi="Times New Roman" w:cs="Times New Roman"/>
          <w:sz w:val="28"/>
        </w:rPr>
      </w:pPr>
      <w:r w:rsidRPr="00823D7A">
        <w:rPr>
          <w:rFonts w:ascii="Times New Roman" w:eastAsia="Times New Roman" w:hAnsi="Times New Roman" w:cs="Times New Roman"/>
          <w:sz w:val="28"/>
        </w:rPr>
        <w:t>описание инвестиционного проекта, в том числе характеристики товаров,</w:t>
      </w:r>
      <w:r w:rsidRPr="00823D7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работ, услуг или результатов интеллектуальной деятельности, производимых,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выполняемых,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оказываемых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или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создаваемых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в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результате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реализации</w:t>
      </w:r>
      <w:r w:rsidRPr="00823D7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инвестиционного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проекта,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сведения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об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их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предполагаемом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объеме,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технологические</w:t>
      </w:r>
      <w:r w:rsidRPr="00823D7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и экологические требования</w:t>
      </w:r>
      <w:r w:rsidRPr="00823D7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к ним;</w:t>
      </w:r>
    </w:p>
    <w:p w:rsidR="00635208" w:rsidRPr="00823D7A" w:rsidRDefault="00635208" w:rsidP="00635208">
      <w:pPr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after="0" w:line="322" w:lineRule="exact"/>
        <w:ind w:left="983" w:hanging="164"/>
        <w:jc w:val="both"/>
        <w:rPr>
          <w:rFonts w:ascii="Times New Roman" w:eastAsia="Times New Roman" w:hAnsi="Times New Roman" w:cs="Times New Roman"/>
          <w:sz w:val="28"/>
        </w:rPr>
      </w:pPr>
      <w:r w:rsidRPr="00823D7A">
        <w:rPr>
          <w:rFonts w:ascii="Times New Roman" w:eastAsia="Times New Roman" w:hAnsi="Times New Roman" w:cs="Times New Roman"/>
          <w:sz w:val="28"/>
        </w:rPr>
        <w:t>указание</w:t>
      </w:r>
      <w:r w:rsidRPr="00823D7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на</w:t>
      </w:r>
      <w:r w:rsidRPr="00823D7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этапы</w:t>
      </w:r>
      <w:r w:rsidRPr="00823D7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реализации</w:t>
      </w:r>
      <w:r w:rsidRPr="00823D7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инвестиционного</w:t>
      </w:r>
      <w:r w:rsidRPr="00823D7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проекта,</w:t>
      </w:r>
      <w:r w:rsidRPr="00823D7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в</w:t>
      </w:r>
      <w:r w:rsidRPr="00823D7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том</w:t>
      </w:r>
      <w:r w:rsidRPr="00823D7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числе:</w:t>
      </w:r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ind w:left="100" w:right="1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D7A">
        <w:rPr>
          <w:rFonts w:ascii="Times New Roman" w:eastAsia="Times New Roman" w:hAnsi="Times New Roman" w:cs="Times New Roman"/>
          <w:sz w:val="28"/>
          <w:szCs w:val="28"/>
        </w:rPr>
        <w:t>а) срок получения разрешений и согласий, необходимых для реализации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проекта;</w:t>
      </w:r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ind w:left="100" w:right="1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D7A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прав,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3D7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недвижимое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имущество,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интеллектуальной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823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индивидуализации (в</w:t>
      </w:r>
      <w:r w:rsidRPr="00823D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применимых случаях);</w:t>
      </w:r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ind w:left="100" w:right="12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D7A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введения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создаваемого,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модернизируемого</w:t>
      </w:r>
      <w:r w:rsidRPr="00823D7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23D7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реконструируемого</w:t>
      </w:r>
      <w:r w:rsidRPr="00823D7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3D7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823D7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инвестиционного</w:t>
      </w:r>
      <w:r w:rsidRPr="00823D7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823D7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823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применимых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случаях);</w:t>
      </w:r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ind w:left="100" w:right="1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D7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капиталовложений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объеме,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23D7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стабилизационной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оговорки,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предусмотренного Федеральным законом;</w:t>
      </w:r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ind w:left="100" w:right="12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D7A">
        <w:rPr>
          <w:rFonts w:ascii="Times New Roman" w:eastAsia="Times New Roman" w:hAnsi="Times New Roman" w:cs="Times New Roman"/>
          <w:sz w:val="28"/>
          <w:szCs w:val="28"/>
        </w:rPr>
        <w:t>д) срок осуществления иных мероприятий, определенных в соглашении о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823D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3D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поощрении капиталовложений;</w:t>
      </w:r>
    </w:p>
    <w:p w:rsidR="00635208" w:rsidRPr="00823D7A" w:rsidRDefault="00635208" w:rsidP="00635208">
      <w:pPr>
        <w:widowControl w:val="0"/>
        <w:numPr>
          <w:ilvl w:val="0"/>
          <w:numId w:val="1"/>
        </w:numPr>
        <w:tabs>
          <w:tab w:val="left" w:pos="1178"/>
        </w:tabs>
        <w:autoSpaceDE w:val="0"/>
        <w:autoSpaceDN w:val="0"/>
        <w:spacing w:after="0" w:line="240" w:lineRule="auto"/>
        <w:ind w:right="115" w:firstLine="720"/>
        <w:jc w:val="both"/>
        <w:rPr>
          <w:rFonts w:ascii="Times New Roman" w:eastAsia="Times New Roman" w:hAnsi="Times New Roman" w:cs="Times New Roman"/>
          <w:sz w:val="28"/>
        </w:rPr>
      </w:pPr>
      <w:r w:rsidRPr="00823D7A">
        <w:rPr>
          <w:rFonts w:ascii="Times New Roman" w:eastAsia="Times New Roman" w:hAnsi="Times New Roman" w:cs="Times New Roman"/>
          <w:sz w:val="28"/>
        </w:rPr>
        <w:t>сведения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предельно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допустимых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отклонениях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от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параметров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реализации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инвестиционного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проекта,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указанных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в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Федеральном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законе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(в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пределах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25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процентов).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Значения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предельно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допустимых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отклонений</w:t>
      </w:r>
      <w:r w:rsidRPr="00823D7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определяются</w:t>
      </w:r>
      <w:r w:rsidRPr="00823D7A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8"/>
        </w:rPr>
        <w:t xml:space="preserve">  </w:t>
      </w:r>
      <w:r w:rsidRPr="00823D7A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соответствии</w:t>
      </w:r>
      <w:r w:rsidRPr="00823D7A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</w:t>
      </w:r>
      <w:r w:rsidRPr="00823D7A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порядком,</w:t>
      </w:r>
      <w:r w:rsidRPr="00823D7A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установленным</w:t>
      </w:r>
      <w:r w:rsidRPr="00823D7A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Правительством</w:t>
      </w:r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635208" w:rsidRPr="00823D7A">
          <w:pgSz w:w="11900" w:h="16800"/>
          <w:pgMar w:top="780" w:right="960" w:bottom="280" w:left="980" w:header="720" w:footer="720" w:gutter="0"/>
          <w:cols w:space="720"/>
        </w:sectPr>
      </w:pPr>
    </w:p>
    <w:p w:rsidR="00635208" w:rsidRPr="00823D7A" w:rsidRDefault="00635208" w:rsidP="00635208">
      <w:pPr>
        <w:widowControl w:val="0"/>
        <w:autoSpaceDE w:val="0"/>
        <w:autoSpaceDN w:val="0"/>
        <w:spacing w:before="65" w:after="0" w:line="240" w:lineRule="auto"/>
        <w:ind w:left="100"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D7A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при этом объем вносимых организацией, реализующих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проект,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капиталовложений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величин,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823D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4 статьи 9 Федерального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закона;</w:t>
      </w:r>
    </w:p>
    <w:p w:rsidR="00635208" w:rsidRPr="00823D7A" w:rsidRDefault="00635208" w:rsidP="00635208">
      <w:pPr>
        <w:widowControl w:val="0"/>
        <w:numPr>
          <w:ilvl w:val="0"/>
          <w:numId w:val="1"/>
        </w:numPr>
        <w:tabs>
          <w:tab w:val="left" w:pos="1133"/>
        </w:tabs>
        <w:autoSpaceDE w:val="0"/>
        <w:autoSpaceDN w:val="0"/>
        <w:spacing w:after="0" w:line="240" w:lineRule="auto"/>
        <w:ind w:right="123" w:firstLine="720"/>
        <w:jc w:val="both"/>
        <w:rPr>
          <w:rFonts w:ascii="Times New Roman" w:eastAsia="Times New Roman" w:hAnsi="Times New Roman" w:cs="Times New Roman"/>
          <w:sz w:val="28"/>
        </w:rPr>
      </w:pPr>
      <w:r w:rsidRPr="00823D7A">
        <w:rPr>
          <w:rFonts w:ascii="Times New Roman" w:eastAsia="Times New Roman" w:hAnsi="Times New Roman" w:cs="Times New Roman"/>
          <w:sz w:val="28"/>
        </w:rPr>
        <w:t>срок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применения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стабилизационной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оговорки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в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пределах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сроков,</w:t>
      </w:r>
      <w:r w:rsidRPr="00823D7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установленных Федеральным законом;</w:t>
      </w:r>
    </w:p>
    <w:p w:rsidR="00635208" w:rsidRPr="00823D7A" w:rsidRDefault="00635208" w:rsidP="00635208">
      <w:pPr>
        <w:widowControl w:val="0"/>
        <w:numPr>
          <w:ilvl w:val="0"/>
          <w:numId w:val="1"/>
        </w:numPr>
        <w:tabs>
          <w:tab w:val="left" w:pos="1075"/>
        </w:tabs>
        <w:autoSpaceDE w:val="0"/>
        <w:autoSpaceDN w:val="0"/>
        <w:spacing w:after="0" w:line="240" w:lineRule="auto"/>
        <w:ind w:right="115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23D7A">
        <w:rPr>
          <w:rFonts w:ascii="Times New Roman" w:eastAsia="Times New Roman" w:hAnsi="Times New Roman" w:cs="Times New Roman"/>
          <w:sz w:val="28"/>
        </w:rPr>
        <w:t>условия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связанных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договоров,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в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том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числе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сроки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предоставления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объемы субсидий, бюджетных инвестиций, указанных в пункте 1 части 1 статьи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14 Федерального закона, и (или) процентная ставка (порядок ее определения) по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кредитному договору, указанному в пункте 2 части 1 статьи 14 Федерального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закона, а также сроки предоставления и объемы субсидий, указанных в пункте 2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части</w:t>
      </w:r>
      <w:r w:rsidRPr="00823D7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3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статьи</w:t>
      </w:r>
      <w:r w:rsidRPr="00823D7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14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Федерального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закона;</w:t>
      </w:r>
      <w:proofErr w:type="gramEnd"/>
    </w:p>
    <w:p w:rsidR="00635208" w:rsidRPr="00823D7A" w:rsidRDefault="00635208" w:rsidP="00635208">
      <w:pPr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after="0" w:line="240" w:lineRule="auto"/>
        <w:ind w:right="110" w:firstLine="720"/>
        <w:jc w:val="both"/>
        <w:rPr>
          <w:rFonts w:ascii="Times New Roman" w:eastAsia="Times New Roman" w:hAnsi="Times New Roman" w:cs="Times New Roman"/>
          <w:sz w:val="28"/>
        </w:rPr>
      </w:pPr>
      <w:r w:rsidRPr="00823D7A">
        <w:rPr>
          <w:rFonts w:ascii="Times New Roman" w:eastAsia="Times New Roman" w:hAnsi="Times New Roman" w:cs="Times New Roman"/>
          <w:sz w:val="28"/>
        </w:rPr>
        <w:t>указания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на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обязанность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публично-правового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образования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(публичн</w:t>
      </w:r>
      <w:proofErr w:type="gramStart"/>
      <w:r w:rsidRPr="00823D7A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823D7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правовых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образований)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осуществлять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выплаты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за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счет</w:t>
      </w:r>
      <w:r w:rsidRPr="00823D7A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средств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бюджета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бюджетной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системы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Российской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Федерации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в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пользу организации, реализующей проект, в объеме, не превышающем размера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обязательных платежей, исчисляемых организацией, реализующей проект, для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уплаты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в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соответствующие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бюджеты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публично-правовых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образований,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являющихся сторонами соглашения о защите и поощрении капиталовложений, в</w:t>
      </w:r>
      <w:r w:rsidRPr="00823D7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связи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реализацией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инвестиционного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проекта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за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исключением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случая,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если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Российская Федерация приняла н</w:t>
      </w:r>
      <w:r w:rsidRPr="00823D7A">
        <w:rPr>
          <w:rFonts w:ascii="Times New Roman" w:eastAsia="Times New Roman" w:hAnsi="Times New Roman" w:cs="Times New Roman"/>
          <w:sz w:val="28"/>
        </w:rPr>
        <w:t>а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себя обязанность возместить организации,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реализующей проект, убытки), а именно налога на прибыль организаций, налога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на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имущество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организаций,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транспортного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налога,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налога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на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добавленную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стоимость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(за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вычетом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налога,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возмещенного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организации,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реализующих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проект),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ввозных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таможенных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пошлин,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акцизов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на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автомобили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легковые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мотоциклы:</w:t>
      </w:r>
      <w:proofErr w:type="gramEnd"/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ind w:left="100" w:right="11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D7A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возмещение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реального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ущерба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порядком,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предусмотренным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закона,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823D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823D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3D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823D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Федерального закона;</w:t>
      </w:r>
    </w:p>
    <w:p w:rsidR="00635208" w:rsidRPr="00823D7A" w:rsidRDefault="00635208" w:rsidP="00635208">
      <w:pPr>
        <w:widowControl w:val="0"/>
        <w:autoSpaceDE w:val="0"/>
        <w:autoSpaceDN w:val="0"/>
        <w:spacing w:after="0" w:line="240" w:lineRule="auto"/>
        <w:ind w:left="100" w:right="1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D7A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возмещение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понесенных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затрат,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823D7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Федерального закона (в случае, если публично-правовым образованием было</w:t>
      </w:r>
      <w:r w:rsidRPr="00823D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823D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решение о</w:t>
      </w:r>
      <w:r w:rsidRPr="00823D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  <w:szCs w:val="28"/>
        </w:rPr>
        <w:t>возмещении таких затрат);</w:t>
      </w:r>
    </w:p>
    <w:p w:rsidR="00635208" w:rsidRPr="00823D7A" w:rsidRDefault="00635208" w:rsidP="00635208">
      <w:pPr>
        <w:widowControl w:val="0"/>
        <w:numPr>
          <w:ilvl w:val="0"/>
          <w:numId w:val="1"/>
        </w:numPr>
        <w:tabs>
          <w:tab w:val="left" w:pos="1284"/>
        </w:tabs>
        <w:autoSpaceDE w:val="0"/>
        <w:autoSpaceDN w:val="0"/>
        <w:spacing w:after="0" w:line="242" w:lineRule="auto"/>
        <w:ind w:right="121" w:firstLine="720"/>
        <w:jc w:val="both"/>
        <w:rPr>
          <w:rFonts w:ascii="Times New Roman" w:eastAsia="Times New Roman" w:hAnsi="Times New Roman" w:cs="Times New Roman"/>
          <w:sz w:val="28"/>
        </w:rPr>
      </w:pPr>
      <w:r w:rsidRPr="00823D7A">
        <w:rPr>
          <w:rFonts w:ascii="Times New Roman" w:eastAsia="Times New Roman" w:hAnsi="Times New Roman" w:cs="Times New Roman"/>
          <w:sz w:val="28"/>
        </w:rPr>
        <w:t>порядок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предоставления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организацией,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реализующей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проект,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информации</w:t>
      </w:r>
      <w:r w:rsidRPr="00823D7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об этапах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реализации</w:t>
      </w:r>
      <w:r w:rsidRPr="00823D7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инвестиционного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проекта;</w:t>
      </w:r>
    </w:p>
    <w:p w:rsidR="00635208" w:rsidRPr="00823D7A" w:rsidRDefault="00635208" w:rsidP="00635208">
      <w:pPr>
        <w:widowControl w:val="0"/>
        <w:numPr>
          <w:ilvl w:val="0"/>
          <w:numId w:val="1"/>
        </w:numPr>
        <w:tabs>
          <w:tab w:val="left" w:pos="1039"/>
        </w:tabs>
        <w:autoSpaceDE w:val="0"/>
        <w:autoSpaceDN w:val="0"/>
        <w:spacing w:after="0" w:line="240" w:lineRule="auto"/>
        <w:ind w:right="122" w:firstLine="720"/>
        <w:jc w:val="both"/>
        <w:rPr>
          <w:rFonts w:ascii="Times New Roman" w:eastAsia="Times New Roman" w:hAnsi="Times New Roman" w:cs="Times New Roman"/>
          <w:sz w:val="28"/>
        </w:rPr>
      </w:pPr>
      <w:r w:rsidRPr="00823D7A">
        <w:rPr>
          <w:rFonts w:ascii="Times New Roman" w:eastAsia="Times New Roman" w:hAnsi="Times New Roman" w:cs="Times New Roman"/>
          <w:sz w:val="28"/>
        </w:rPr>
        <w:t>порядок разрешения споров между сторонами соглашения о защите 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поощрении</w:t>
      </w:r>
      <w:r w:rsidRPr="00823D7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капитальных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вложений;</w:t>
      </w:r>
    </w:p>
    <w:p w:rsidR="00635208" w:rsidRPr="00823D7A" w:rsidRDefault="00635208" w:rsidP="00635208">
      <w:pPr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after="0" w:line="321" w:lineRule="exact"/>
        <w:ind w:left="983" w:hanging="164"/>
        <w:jc w:val="both"/>
        <w:rPr>
          <w:rFonts w:ascii="Times New Roman" w:eastAsia="Times New Roman" w:hAnsi="Times New Roman" w:cs="Times New Roman"/>
          <w:sz w:val="28"/>
        </w:rPr>
      </w:pPr>
      <w:r w:rsidRPr="00823D7A">
        <w:rPr>
          <w:rFonts w:ascii="Times New Roman" w:eastAsia="Times New Roman" w:hAnsi="Times New Roman" w:cs="Times New Roman"/>
          <w:sz w:val="28"/>
        </w:rPr>
        <w:t>иные</w:t>
      </w:r>
      <w:r w:rsidRPr="00823D7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условия,</w:t>
      </w:r>
      <w:r w:rsidRPr="00823D7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предусмотренные Федеральным</w:t>
      </w:r>
      <w:r w:rsidRPr="00823D7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законом.</w:t>
      </w:r>
    </w:p>
    <w:p w:rsidR="00635208" w:rsidRPr="00823D7A" w:rsidRDefault="00635208" w:rsidP="00635208">
      <w:pPr>
        <w:widowControl w:val="0"/>
        <w:numPr>
          <w:ilvl w:val="0"/>
          <w:numId w:val="2"/>
        </w:numPr>
        <w:tabs>
          <w:tab w:val="left" w:pos="1113"/>
        </w:tabs>
        <w:autoSpaceDE w:val="0"/>
        <w:autoSpaceDN w:val="0"/>
        <w:spacing w:after="0" w:line="240" w:lineRule="auto"/>
        <w:ind w:right="122" w:firstLine="720"/>
        <w:jc w:val="both"/>
        <w:rPr>
          <w:rFonts w:ascii="Times New Roman" w:eastAsia="Times New Roman" w:hAnsi="Times New Roman" w:cs="Times New Roman"/>
          <w:sz w:val="28"/>
        </w:rPr>
      </w:pPr>
      <w:r w:rsidRPr="00823D7A">
        <w:rPr>
          <w:rFonts w:ascii="Times New Roman" w:eastAsia="Times New Roman" w:hAnsi="Times New Roman" w:cs="Times New Roman"/>
          <w:sz w:val="28"/>
        </w:rPr>
        <w:t>Решение о заключении соглашения принимается в форме распоряжения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Администрации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Прогрес</w:t>
      </w:r>
      <w:r w:rsidRPr="00823D7A"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сельского</w:t>
      </w:r>
      <w:r w:rsidRPr="00823D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3D7A">
        <w:rPr>
          <w:rFonts w:ascii="Times New Roman" w:eastAsia="Times New Roman" w:hAnsi="Times New Roman" w:cs="Times New Roman"/>
          <w:sz w:val="28"/>
        </w:rPr>
        <w:t>поселения.</w:t>
      </w:r>
    </w:p>
    <w:p w:rsidR="00635208" w:rsidRPr="006628FB" w:rsidRDefault="00635208" w:rsidP="00635208">
      <w:pPr>
        <w:widowControl w:val="0"/>
        <w:numPr>
          <w:ilvl w:val="0"/>
          <w:numId w:val="2"/>
        </w:numPr>
        <w:tabs>
          <w:tab w:val="left" w:pos="1154"/>
        </w:tabs>
        <w:autoSpaceDE w:val="0"/>
        <w:autoSpaceDN w:val="0"/>
        <w:spacing w:after="0" w:line="240" w:lineRule="auto"/>
        <w:ind w:left="142" w:right="121" w:firstLine="720"/>
        <w:jc w:val="both"/>
        <w:rPr>
          <w:rFonts w:ascii="Times New Roman" w:eastAsia="Times New Roman" w:hAnsi="Times New Roman" w:cs="Times New Roman"/>
          <w:sz w:val="28"/>
        </w:rPr>
      </w:pPr>
      <w:r w:rsidRPr="006628FB">
        <w:rPr>
          <w:rFonts w:ascii="Times New Roman" w:eastAsia="Times New Roman" w:hAnsi="Times New Roman" w:cs="Times New Roman"/>
          <w:sz w:val="28"/>
        </w:rPr>
        <w:t>Соглашение о защите и поощрении капиталовложений заключается с</w:t>
      </w:r>
      <w:r w:rsidRPr="006628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28FB">
        <w:rPr>
          <w:rFonts w:ascii="Times New Roman" w:eastAsia="Times New Roman" w:hAnsi="Times New Roman" w:cs="Times New Roman"/>
          <w:sz w:val="28"/>
        </w:rPr>
        <w:t>организацией,</w:t>
      </w:r>
      <w:r w:rsidRPr="006628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28FB">
        <w:rPr>
          <w:rFonts w:ascii="Times New Roman" w:eastAsia="Times New Roman" w:hAnsi="Times New Roman" w:cs="Times New Roman"/>
          <w:sz w:val="28"/>
        </w:rPr>
        <w:t>реализующей</w:t>
      </w:r>
      <w:r w:rsidRPr="006628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28FB">
        <w:rPr>
          <w:rFonts w:ascii="Times New Roman" w:eastAsia="Times New Roman" w:hAnsi="Times New Roman" w:cs="Times New Roman"/>
          <w:sz w:val="28"/>
        </w:rPr>
        <w:t>проект,</w:t>
      </w:r>
      <w:r w:rsidRPr="006628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28FB">
        <w:rPr>
          <w:rFonts w:ascii="Times New Roman" w:eastAsia="Times New Roman" w:hAnsi="Times New Roman" w:cs="Times New Roman"/>
          <w:sz w:val="28"/>
        </w:rPr>
        <w:t>при</w:t>
      </w:r>
      <w:r w:rsidRPr="006628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28FB">
        <w:rPr>
          <w:rFonts w:ascii="Times New Roman" w:eastAsia="Times New Roman" w:hAnsi="Times New Roman" w:cs="Times New Roman"/>
          <w:sz w:val="28"/>
        </w:rPr>
        <w:t>условии,</w:t>
      </w:r>
      <w:r w:rsidRPr="006628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28FB">
        <w:rPr>
          <w:rFonts w:ascii="Times New Roman" w:eastAsia="Times New Roman" w:hAnsi="Times New Roman" w:cs="Times New Roman"/>
          <w:sz w:val="28"/>
        </w:rPr>
        <w:t>что</w:t>
      </w:r>
      <w:r w:rsidRPr="006628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28FB">
        <w:rPr>
          <w:rFonts w:ascii="Times New Roman" w:eastAsia="Times New Roman" w:hAnsi="Times New Roman" w:cs="Times New Roman"/>
          <w:sz w:val="28"/>
        </w:rPr>
        <w:t>такое</w:t>
      </w:r>
      <w:r w:rsidRPr="006628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28FB">
        <w:rPr>
          <w:rFonts w:ascii="Times New Roman" w:eastAsia="Times New Roman" w:hAnsi="Times New Roman" w:cs="Times New Roman"/>
          <w:sz w:val="28"/>
        </w:rPr>
        <w:t>соглашение</w:t>
      </w:r>
      <w:r w:rsidRPr="006628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28FB">
        <w:rPr>
          <w:rFonts w:ascii="Times New Roman" w:eastAsia="Times New Roman" w:hAnsi="Times New Roman" w:cs="Times New Roman"/>
          <w:sz w:val="28"/>
        </w:rPr>
        <w:t>предусматривает реализацию нового инвестиционного проекта в одной из сфер</w:t>
      </w:r>
      <w:r w:rsidRPr="006628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28FB">
        <w:rPr>
          <w:rFonts w:ascii="Times New Roman" w:eastAsia="Times New Roman" w:hAnsi="Times New Roman" w:cs="Times New Roman"/>
          <w:sz w:val="28"/>
        </w:rPr>
        <w:t>российской</w:t>
      </w:r>
      <w:r w:rsidRPr="006628F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628FB">
        <w:rPr>
          <w:rFonts w:ascii="Times New Roman" w:eastAsia="Times New Roman" w:hAnsi="Times New Roman" w:cs="Times New Roman"/>
          <w:sz w:val="28"/>
        </w:rPr>
        <w:t>экономики,</w:t>
      </w:r>
      <w:r w:rsidRPr="006628F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628FB">
        <w:rPr>
          <w:rFonts w:ascii="Times New Roman" w:eastAsia="Times New Roman" w:hAnsi="Times New Roman" w:cs="Times New Roman"/>
          <w:sz w:val="28"/>
        </w:rPr>
        <w:t>за</w:t>
      </w:r>
      <w:r w:rsidRPr="006628F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628FB">
        <w:rPr>
          <w:rFonts w:ascii="Times New Roman" w:eastAsia="Times New Roman" w:hAnsi="Times New Roman" w:cs="Times New Roman"/>
          <w:sz w:val="28"/>
        </w:rPr>
        <w:t>исключением</w:t>
      </w:r>
      <w:r w:rsidRPr="006628F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628FB">
        <w:rPr>
          <w:rFonts w:ascii="Times New Roman" w:eastAsia="Times New Roman" w:hAnsi="Times New Roman" w:cs="Times New Roman"/>
          <w:sz w:val="28"/>
        </w:rPr>
        <w:t xml:space="preserve">следующих   сфер </w:t>
      </w:r>
      <w:r w:rsidRPr="006628F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628FB">
        <w:rPr>
          <w:rFonts w:ascii="Times New Roman" w:eastAsia="Times New Roman" w:hAnsi="Times New Roman" w:cs="Times New Roman"/>
          <w:sz w:val="28"/>
        </w:rPr>
        <w:t>и</w:t>
      </w:r>
      <w:r w:rsidRPr="006628FB">
        <w:rPr>
          <w:rFonts w:ascii="Times New Roman" w:eastAsia="Times New Roman" w:hAnsi="Times New Roman" w:cs="Times New Roman"/>
          <w:spacing w:val="-1"/>
          <w:sz w:val="28"/>
        </w:rPr>
        <w:t xml:space="preserve">   </w:t>
      </w:r>
      <w:r w:rsidRPr="006628FB">
        <w:rPr>
          <w:rFonts w:ascii="Times New Roman" w:eastAsia="Times New Roman" w:hAnsi="Times New Roman" w:cs="Times New Roman"/>
          <w:sz w:val="28"/>
        </w:rPr>
        <w:t>видов</w:t>
      </w:r>
      <w:r w:rsidRPr="006628FB">
        <w:rPr>
          <w:rFonts w:ascii="Times New Roman" w:eastAsia="Times New Roman" w:hAnsi="Times New Roman" w:cs="Times New Roman"/>
          <w:spacing w:val="-6"/>
          <w:sz w:val="28"/>
        </w:rPr>
        <w:t xml:space="preserve">   </w:t>
      </w:r>
      <w:r w:rsidRPr="006628FB">
        <w:rPr>
          <w:rFonts w:ascii="Times New Roman" w:eastAsia="Times New Roman" w:hAnsi="Times New Roman" w:cs="Times New Roman"/>
          <w:sz w:val="28"/>
        </w:rPr>
        <w:t xml:space="preserve">деятельности:  </w:t>
      </w:r>
      <w:r w:rsidRPr="006628F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</w:p>
    <w:p w:rsidR="00635208" w:rsidRPr="006628FB" w:rsidRDefault="00635208" w:rsidP="00635208">
      <w:pPr>
        <w:widowControl w:val="0"/>
        <w:tabs>
          <w:tab w:val="left" w:pos="1154"/>
        </w:tabs>
        <w:autoSpaceDE w:val="0"/>
        <w:autoSpaceDN w:val="0"/>
        <w:spacing w:after="0" w:line="240" w:lineRule="auto"/>
        <w:ind w:left="862" w:right="121"/>
        <w:jc w:val="both"/>
        <w:rPr>
          <w:rFonts w:ascii="Times New Roman" w:eastAsia="Times New Roman" w:hAnsi="Times New Roman" w:cs="Times New Roman"/>
          <w:sz w:val="28"/>
        </w:rPr>
      </w:pPr>
      <w:r w:rsidRPr="006628FB">
        <w:rPr>
          <w:rFonts w:ascii="Times New Roman" w:eastAsia="Times New Roman" w:hAnsi="Times New Roman" w:cs="Times New Roman"/>
          <w:sz w:val="28"/>
        </w:rPr>
        <w:t>1) игорный бизнес;</w:t>
      </w:r>
    </w:p>
    <w:p w:rsidR="00635208" w:rsidRPr="006628FB" w:rsidRDefault="00635208" w:rsidP="00635208">
      <w:pPr>
        <w:widowControl w:val="0"/>
        <w:tabs>
          <w:tab w:val="left" w:pos="1154"/>
        </w:tabs>
        <w:autoSpaceDE w:val="0"/>
        <w:autoSpaceDN w:val="0"/>
        <w:spacing w:after="0" w:line="240" w:lineRule="auto"/>
        <w:ind w:left="100" w:right="121"/>
        <w:jc w:val="both"/>
        <w:rPr>
          <w:rFonts w:ascii="Times New Roman" w:eastAsia="Times New Roman" w:hAnsi="Times New Roman" w:cs="Times New Roman"/>
          <w:sz w:val="28"/>
        </w:rPr>
      </w:pPr>
      <w:r w:rsidRPr="006628FB">
        <w:rPr>
          <w:rFonts w:ascii="Times New Roman" w:eastAsia="Times New Roman" w:hAnsi="Times New Roman" w:cs="Times New Roman"/>
          <w:sz w:val="28"/>
        </w:rPr>
        <w:t xml:space="preserve">          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635208" w:rsidRPr="006628FB" w:rsidRDefault="00635208" w:rsidP="00635208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00" w:right="121"/>
        <w:jc w:val="both"/>
        <w:rPr>
          <w:rFonts w:ascii="Times New Roman" w:eastAsia="Times New Roman" w:hAnsi="Times New Roman" w:cs="Times New Roman"/>
          <w:sz w:val="28"/>
        </w:rPr>
      </w:pPr>
      <w:r w:rsidRPr="006628FB">
        <w:rPr>
          <w:rFonts w:ascii="Times New Roman" w:eastAsia="Times New Roman" w:hAnsi="Times New Roman" w:cs="Times New Roman"/>
          <w:sz w:val="28"/>
        </w:rPr>
        <w:lastRenderedPageBreak/>
        <w:tab/>
      </w:r>
      <w:r w:rsidRPr="006628FB">
        <w:rPr>
          <w:rFonts w:ascii="Times New Roman" w:eastAsia="Times New Roman" w:hAnsi="Times New Roman" w:cs="Times New Roman"/>
          <w:sz w:val="28"/>
        </w:rPr>
        <w:tab/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635208" w:rsidRPr="006628FB" w:rsidRDefault="00635208" w:rsidP="00635208">
      <w:pPr>
        <w:widowControl w:val="0"/>
        <w:autoSpaceDE w:val="0"/>
        <w:autoSpaceDN w:val="0"/>
        <w:spacing w:after="0" w:line="240" w:lineRule="auto"/>
        <w:ind w:left="100" w:right="121"/>
        <w:jc w:val="both"/>
        <w:rPr>
          <w:rFonts w:ascii="Times New Roman" w:eastAsia="Times New Roman" w:hAnsi="Times New Roman" w:cs="Times New Roman"/>
          <w:sz w:val="28"/>
        </w:rPr>
      </w:pPr>
      <w:r w:rsidRPr="006628FB">
        <w:rPr>
          <w:rFonts w:ascii="Times New Roman" w:eastAsia="Times New Roman" w:hAnsi="Times New Roman" w:cs="Times New Roman"/>
          <w:sz w:val="28"/>
        </w:rPr>
        <w:t xml:space="preserve">       4) оптовая и розничная торговля;</w:t>
      </w:r>
    </w:p>
    <w:p w:rsidR="00635208" w:rsidRPr="006628FB" w:rsidRDefault="00635208" w:rsidP="00635208">
      <w:pPr>
        <w:widowControl w:val="0"/>
        <w:tabs>
          <w:tab w:val="left" w:pos="1154"/>
        </w:tabs>
        <w:autoSpaceDE w:val="0"/>
        <w:autoSpaceDN w:val="0"/>
        <w:spacing w:after="0" w:line="240" w:lineRule="auto"/>
        <w:ind w:left="100" w:right="121"/>
        <w:jc w:val="both"/>
        <w:rPr>
          <w:rFonts w:ascii="Times New Roman" w:eastAsia="Times New Roman" w:hAnsi="Times New Roman" w:cs="Times New Roman"/>
          <w:sz w:val="28"/>
        </w:rPr>
      </w:pPr>
      <w:r w:rsidRPr="006628FB">
        <w:rPr>
          <w:rFonts w:ascii="Times New Roman" w:eastAsia="Times New Roman" w:hAnsi="Times New Roman" w:cs="Times New Roman"/>
          <w:sz w:val="28"/>
        </w:rPr>
        <w:t xml:space="preserve">       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635208" w:rsidRPr="00651513" w:rsidRDefault="00635208" w:rsidP="00635208">
      <w:pPr>
        <w:widowControl w:val="0"/>
        <w:tabs>
          <w:tab w:val="left" w:pos="1154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</w:rPr>
      </w:pPr>
      <w:r w:rsidRPr="00651513">
        <w:rPr>
          <w:rFonts w:ascii="Times New Roman" w:eastAsia="Times New Roman" w:hAnsi="Times New Roman" w:cs="Times New Roman"/>
          <w:sz w:val="28"/>
        </w:rPr>
        <w:t xml:space="preserve">        6) 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635208" w:rsidRPr="00651513" w:rsidRDefault="00635208" w:rsidP="00635208">
      <w:pPr>
        <w:widowControl w:val="0"/>
        <w:tabs>
          <w:tab w:val="left" w:pos="1154"/>
        </w:tabs>
        <w:autoSpaceDE w:val="0"/>
        <w:autoSpaceDN w:val="0"/>
        <w:spacing w:after="0" w:line="240" w:lineRule="auto"/>
        <w:ind w:left="820" w:right="121"/>
        <w:jc w:val="both"/>
        <w:rPr>
          <w:rFonts w:ascii="Times New Roman" w:eastAsia="Times New Roman" w:hAnsi="Times New Roman" w:cs="Times New Roman"/>
          <w:sz w:val="28"/>
        </w:rPr>
      </w:pPr>
    </w:p>
    <w:p w:rsidR="00635208" w:rsidRDefault="00635208" w:rsidP="00635208">
      <w:pPr>
        <w:jc w:val="both"/>
      </w:pPr>
    </w:p>
    <w:p w:rsidR="00635208" w:rsidRDefault="00635208" w:rsidP="00635208">
      <w:pPr>
        <w:jc w:val="both"/>
      </w:pPr>
    </w:p>
    <w:p w:rsidR="00437EE1" w:rsidRDefault="00437EE1">
      <w:bookmarkStart w:id="0" w:name="_GoBack"/>
      <w:bookmarkEnd w:id="0"/>
    </w:p>
    <w:sectPr w:rsidR="00437EE1">
      <w:pgSz w:w="11900" w:h="16800"/>
      <w:pgMar w:top="7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4D1A"/>
    <w:multiLevelType w:val="hybridMultilevel"/>
    <w:tmpl w:val="5DB667D0"/>
    <w:lvl w:ilvl="0" w:tplc="35460BBA">
      <w:start w:val="1"/>
      <w:numFmt w:val="decimal"/>
      <w:lvlText w:val="%1."/>
      <w:lvlJc w:val="left"/>
      <w:pPr>
        <w:ind w:left="100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7E8BAA">
      <w:numFmt w:val="bullet"/>
      <w:lvlText w:val="•"/>
      <w:lvlJc w:val="left"/>
      <w:pPr>
        <w:ind w:left="1085" w:hanging="427"/>
      </w:pPr>
      <w:rPr>
        <w:rFonts w:hint="default"/>
        <w:lang w:val="ru-RU" w:eastAsia="en-US" w:bidi="ar-SA"/>
      </w:rPr>
    </w:lvl>
    <w:lvl w:ilvl="2" w:tplc="78060FAA">
      <w:numFmt w:val="bullet"/>
      <w:lvlText w:val="•"/>
      <w:lvlJc w:val="left"/>
      <w:pPr>
        <w:ind w:left="2071" w:hanging="427"/>
      </w:pPr>
      <w:rPr>
        <w:rFonts w:hint="default"/>
        <w:lang w:val="ru-RU" w:eastAsia="en-US" w:bidi="ar-SA"/>
      </w:rPr>
    </w:lvl>
    <w:lvl w:ilvl="3" w:tplc="48240116">
      <w:numFmt w:val="bullet"/>
      <w:lvlText w:val="•"/>
      <w:lvlJc w:val="left"/>
      <w:pPr>
        <w:ind w:left="3057" w:hanging="427"/>
      </w:pPr>
      <w:rPr>
        <w:rFonts w:hint="default"/>
        <w:lang w:val="ru-RU" w:eastAsia="en-US" w:bidi="ar-SA"/>
      </w:rPr>
    </w:lvl>
    <w:lvl w:ilvl="4" w:tplc="FD6E2C52">
      <w:numFmt w:val="bullet"/>
      <w:lvlText w:val="•"/>
      <w:lvlJc w:val="left"/>
      <w:pPr>
        <w:ind w:left="4043" w:hanging="427"/>
      </w:pPr>
      <w:rPr>
        <w:rFonts w:hint="default"/>
        <w:lang w:val="ru-RU" w:eastAsia="en-US" w:bidi="ar-SA"/>
      </w:rPr>
    </w:lvl>
    <w:lvl w:ilvl="5" w:tplc="B0149C86">
      <w:numFmt w:val="bullet"/>
      <w:lvlText w:val="•"/>
      <w:lvlJc w:val="left"/>
      <w:pPr>
        <w:ind w:left="5029" w:hanging="427"/>
      </w:pPr>
      <w:rPr>
        <w:rFonts w:hint="default"/>
        <w:lang w:val="ru-RU" w:eastAsia="en-US" w:bidi="ar-SA"/>
      </w:rPr>
    </w:lvl>
    <w:lvl w:ilvl="6" w:tplc="4614BC2C">
      <w:numFmt w:val="bullet"/>
      <w:lvlText w:val="•"/>
      <w:lvlJc w:val="left"/>
      <w:pPr>
        <w:ind w:left="6015" w:hanging="427"/>
      </w:pPr>
      <w:rPr>
        <w:rFonts w:hint="default"/>
        <w:lang w:val="ru-RU" w:eastAsia="en-US" w:bidi="ar-SA"/>
      </w:rPr>
    </w:lvl>
    <w:lvl w:ilvl="7" w:tplc="9CAE2FFE">
      <w:numFmt w:val="bullet"/>
      <w:lvlText w:val="•"/>
      <w:lvlJc w:val="left"/>
      <w:pPr>
        <w:ind w:left="7001" w:hanging="427"/>
      </w:pPr>
      <w:rPr>
        <w:rFonts w:hint="default"/>
        <w:lang w:val="ru-RU" w:eastAsia="en-US" w:bidi="ar-SA"/>
      </w:rPr>
    </w:lvl>
    <w:lvl w:ilvl="8" w:tplc="97228180">
      <w:numFmt w:val="bullet"/>
      <w:lvlText w:val="•"/>
      <w:lvlJc w:val="left"/>
      <w:pPr>
        <w:ind w:left="7987" w:hanging="427"/>
      </w:pPr>
      <w:rPr>
        <w:rFonts w:hint="default"/>
        <w:lang w:val="ru-RU" w:eastAsia="en-US" w:bidi="ar-SA"/>
      </w:rPr>
    </w:lvl>
  </w:abstractNum>
  <w:abstractNum w:abstractNumId="1">
    <w:nsid w:val="39512043"/>
    <w:multiLevelType w:val="hybridMultilevel"/>
    <w:tmpl w:val="D7964FD4"/>
    <w:lvl w:ilvl="0" w:tplc="F17CA6DE">
      <w:start w:val="1"/>
      <w:numFmt w:val="decimal"/>
      <w:lvlText w:val="%1."/>
      <w:lvlJc w:val="left"/>
      <w:pPr>
        <w:ind w:left="100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4CB080">
      <w:numFmt w:val="bullet"/>
      <w:lvlText w:val="•"/>
      <w:lvlJc w:val="left"/>
      <w:pPr>
        <w:ind w:left="1085" w:hanging="369"/>
      </w:pPr>
      <w:rPr>
        <w:rFonts w:hint="default"/>
        <w:lang w:val="ru-RU" w:eastAsia="en-US" w:bidi="ar-SA"/>
      </w:rPr>
    </w:lvl>
    <w:lvl w:ilvl="2" w:tplc="C24EAB68">
      <w:numFmt w:val="bullet"/>
      <w:lvlText w:val="•"/>
      <w:lvlJc w:val="left"/>
      <w:pPr>
        <w:ind w:left="2071" w:hanging="369"/>
      </w:pPr>
      <w:rPr>
        <w:rFonts w:hint="default"/>
        <w:lang w:val="ru-RU" w:eastAsia="en-US" w:bidi="ar-SA"/>
      </w:rPr>
    </w:lvl>
    <w:lvl w:ilvl="3" w:tplc="246EEFA8">
      <w:numFmt w:val="bullet"/>
      <w:lvlText w:val="•"/>
      <w:lvlJc w:val="left"/>
      <w:pPr>
        <w:ind w:left="3057" w:hanging="369"/>
      </w:pPr>
      <w:rPr>
        <w:rFonts w:hint="default"/>
        <w:lang w:val="ru-RU" w:eastAsia="en-US" w:bidi="ar-SA"/>
      </w:rPr>
    </w:lvl>
    <w:lvl w:ilvl="4" w:tplc="828250A4">
      <w:numFmt w:val="bullet"/>
      <w:lvlText w:val="•"/>
      <w:lvlJc w:val="left"/>
      <w:pPr>
        <w:ind w:left="4043" w:hanging="369"/>
      </w:pPr>
      <w:rPr>
        <w:rFonts w:hint="default"/>
        <w:lang w:val="ru-RU" w:eastAsia="en-US" w:bidi="ar-SA"/>
      </w:rPr>
    </w:lvl>
    <w:lvl w:ilvl="5" w:tplc="1382D9E4">
      <w:numFmt w:val="bullet"/>
      <w:lvlText w:val="•"/>
      <w:lvlJc w:val="left"/>
      <w:pPr>
        <w:ind w:left="5029" w:hanging="369"/>
      </w:pPr>
      <w:rPr>
        <w:rFonts w:hint="default"/>
        <w:lang w:val="ru-RU" w:eastAsia="en-US" w:bidi="ar-SA"/>
      </w:rPr>
    </w:lvl>
    <w:lvl w:ilvl="6" w:tplc="91A60FE2">
      <w:numFmt w:val="bullet"/>
      <w:lvlText w:val="•"/>
      <w:lvlJc w:val="left"/>
      <w:pPr>
        <w:ind w:left="6015" w:hanging="369"/>
      </w:pPr>
      <w:rPr>
        <w:rFonts w:hint="default"/>
        <w:lang w:val="ru-RU" w:eastAsia="en-US" w:bidi="ar-SA"/>
      </w:rPr>
    </w:lvl>
    <w:lvl w:ilvl="7" w:tplc="A0C056EC">
      <w:numFmt w:val="bullet"/>
      <w:lvlText w:val="•"/>
      <w:lvlJc w:val="left"/>
      <w:pPr>
        <w:ind w:left="7001" w:hanging="369"/>
      </w:pPr>
      <w:rPr>
        <w:rFonts w:hint="default"/>
        <w:lang w:val="ru-RU" w:eastAsia="en-US" w:bidi="ar-SA"/>
      </w:rPr>
    </w:lvl>
    <w:lvl w:ilvl="8" w:tplc="F0D85774">
      <w:numFmt w:val="bullet"/>
      <w:lvlText w:val="•"/>
      <w:lvlJc w:val="left"/>
      <w:pPr>
        <w:ind w:left="7987" w:hanging="369"/>
      </w:pPr>
      <w:rPr>
        <w:rFonts w:hint="default"/>
        <w:lang w:val="ru-RU" w:eastAsia="en-US" w:bidi="ar-SA"/>
      </w:rPr>
    </w:lvl>
  </w:abstractNum>
  <w:abstractNum w:abstractNumId="2">
    <w:nsid w:val="39B04A65"/>
    <w:multiLevelType w:val="hybridMultilevel"/>
    <w:tmpl w:val="8F4CCD12"/>
    <w:lvl w:ilvl="0" w:tplc="E990D394">
      <w:numFmt w:val="bullet"/>
      <w:lvlText w:val="-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FE479A">
      <w:numFmt w:val="bullet"/>
      <w:lvlText w:val="•"/>
      <w:lvlJc w:val="left"/>
      <w:pPr>
        <w:ind w:left="1085" w:hanging="168"/>
      </w:pPr>
      <w:rPr>
        <w:rFonts w:hint="default"/>
        <w:lang w:val="ru-RU" w:eastAsia="en-US" w:bidi="ar-SA"/>
      </w:rPr>
    </w:lvl>
    <w:lvl w:ilvl="2" w:tplc="5854E6D8">
      <w:numFmt w:val="bullet"/>
      <w:lvlText w:val="•"/>
      <w:lvlJc w:val="left"/>
      <w:pPr>
        <w:ind w:left="2071" w:hanging="168"/>
      </w:pPr>
      <w:rPr>
        <w:rFonts w:hint="default"/>
        <w:lang w:val="ru-RU" w:eastAsia="en-US" w:bidi="ar-SA"/>
      </w:rPr>
    </w:lvl>
    <w:lvl w:ilvl="3" w:tplc="74BE3726">
      <w:numFmt w:val="bullet"/>
      <w:lvlText w:val="•"/>
      <w:lvlJc w:val="left"/>
      <w:pPr>
        <w:ind w:left="3057" w:hanging="168"/>
      </w:pPr>
      <w:rPr>
        <w:rFonts w:hint="default"/>
        <w:lang w:val="ru-RU" w:eastAsia="en-US" w:bidi="ar-SA"/>
      </w:rPr>
    </w:lvl>
    <w:lvl w:ilvl="4" w:tplc="108054C2">
      <w:numFmt w:val="bullet"/>
      <w:lvlText w:val="•"/>
      <w:lvlJc w:val="left"/>
      <w:pPr>
        <w:ind w:left="4043" w:hanging="168"/>
      </w:pPr>
      <w:rPr>
        <w:rFonts w:hint="default"/>
        <w:lang w:val="ru-RU" w:eastAsia="en-US" w:bidi="ar-SA"/>
      </w:rPr>
    </w:lvl>
    <w:lvl w:ilvl="5" w:tplc="E7DEC9A4">
      <w:numFmt w:val="bullet"/>
      <w:lvlText w:val="•"/>
      <w:lvlJc w:val="left"/>
      <w:pPr>
        <w:ind w:left="5029" w:hanging="168"/>
      </w:pPr>
      <w:rPr>
        <w:rFonts w:hint="default"/>
        <w:lang w:val="ru-RU" w:eastAsia="en-US" w:bidi="ar-SA"/>
      </w:rPr>
    </w:lvl>
    <w:lvl w:ilvl="6" w:tplc="48960260">
      <w:numFmt w:val="bullet"/>
      <w:lvlText w:val="•"/>
      <w:lvlJc w:val="left"/>
      <w:pPr>
        <w:ind w:left="6015" w:hanging="168"/>
      </w:pPr>
      <w:rPr>
        <w:rFonts w:hint="default"/>
        <w:lang w:val="ru-RU" w:eastAsia="en-US" w:bidi="ar-SA"/>
      </w:rPr>
    </w:lvl>
    <w:lvl w:ilvl="7" w:tplc="9F142A74">
      <w:numFmt w:val="bullet"/>
      <w:lvlText w:val="•"/>
      <w:lvlJc w:val="left"/>
      <w:pPr>
        <w:ind w:left="7001" w:hanging="168"/>
      </w:pPr>
      <w:rPr>
        <w:rFonts w:hint="default"/>
        <w:lang w:val="ru-RU" w:eastAsia="en-US" w:bidi="ar-SA"/>
      </w:rPr>
    </w:lvl>
    <w:lvl w:ilvl="8" w:tplc="2C005F2A">
      <w:numFmt w:val="bullet"/>
      <w:lvlText w:val="•"/>
      <w:lvlJc w:val="left"/>
      <w:pPr>
        <w:ind w:left="7987" w:hanging="1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C3"/>
    <w:rsid w:val="00437EE1"/>
    <w:rsid w:val="00635208"/>
    <w:rsid w:val="00D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2023-03-14T10:08:00Z</dcterms:created>
  <dcterms:modified xsi:type="dcterms:W3CDTF">2023-03-14T10:08:00Z</dcterms:modified>
</cp:coreProperties>
</file>