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3C1953" wp14:editId="38A45FBE">
            <wp:simplePos x="0" y="0"/>
            <wp:positionH relativeFrom="column">
              <wp:posOffset>2861945</wp:posOffset>
            </wp:positionH>
            <wp:positionV relativeFrom="paragraph">
              <wp:posOffset>-121285</wp:posOffset>
            </wp:positionV>
            <wp:extent cx="733425" cy="9029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20"/>
        <w:jc w:val="right"/>
        <w:rPr>
          <w:rFonts w:ascii="Times New Roman CYR" w:eastAsia="Times New Roman" w:hAnsi="Times New Roman CYR"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                                   </w:t>
      </w:r>
    </w:p>
    <w:p w:rsidR="00AC6E8D" w:rsidRDefault="00AC6E8D" w:rsidP="00AC6E8D">
      <w:pPr>
        <w:spacing w:after="0" w:line="240" w:lineRule="auto"/>
        <w:ind w:firstLine="720"/>
        <w:jc w:val="both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AC6E8D" w:rsidRDefault="00AC6E8D" w:rsidP="00AC6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</w:t>
      </w:r>
    </w:p>
    <w:p w:rsidR="00AC6E8D" w:rsidRDefault="00AC6E8D" w:rsidP="00AC6E8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Российская Федерация</w:t>
      </w:r>
    </w:p>
    <w:p w:rsidR="00AC6E8D" w:rsidRDefault="00AC6E8D" w:rsidP="00AC6E8D">
      <w:pPr>
        <w:widowControl w:val="0"/>
        <w:tabs>
          <w:tab w:val="left" w:pos="175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Новгородская область</w:t>
      </w:r>
    </w:p>
    <w:p w:rsidR="00AC6E8D" w:rsidRDefault="00AC6E8D" w:rsidP="00AC6E8D">
      <w:pPr>
        <w:widowControl w:val="0"/>
        <w:tabs>
          <w:tab w:val="left" w:pos="175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Боровичский</w:t>
      </w:r>
      <w:proofErr w:type="spellEnd"/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район</w:t>
      </w:r>
    </w:p>
    <w:p w:rsidR="00AC6E8D" w:rsidRDefault="00AC6E8D" w:rsidP="00AC6E8D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AC6E8D" w:rsidRDefault="00AC6E8D" w:rsidP="00AC6E8D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АДМИНИСТРАЦИЯ ПРОГРЕССКОГО СЕЛЬСКОГО ПОСЕЛЕНИЯ</w:t>
      </w:r>
    </w:p>
    <w:p w:rsidR="00AC6E8D" w:rsidRDefault="00AC6E8D" w:rsidP="00AC6E8D">
      <w:pPr>
        <w:widowControl w:val="0"/>
        <w:tabs>
          <w:tab w:val="left" w:pos="175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AC6E8D" w:rsidRDefault="00AC6E8D" w:rsidP="00AC6E8D">
      <w:pPr>
        <w:widowControl w:val="0"/>
        <w:tabs>
          <w:tab w:val="left" w:pos="175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:rsidR="00AC6E8D" w:rsidRDefault="00AC6E8D" w:rsidP="00AC6E8D">
      <w:pPr>
        <w:widowControl w:val="0"/>
        <w:tabs>
          <w:tab w:val="left" w:pos="175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AC6E8D" w:rsidRDefault="00AC6E8D" w:rsidP="00AC6E8D">
      <w:pPr>
        <w:widowControl w:val="0"/>
        <w:tabs>
          <w:tab w:val="left" w:pos="175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18.11.2021   № 112</w:t>
      </w:r>
    </w:p>
    <w:p w:rsidR="00AC6E8D" w:rsidRDefault="00AC6E8D" w:rsidP="00AC6E8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п. Прогресс</w:t>
      </w:r>
    </w:p>
    <w:p w:rsidR="00AC6E8D" w:rsidRDefault="00AC6E8D" w:rsidP="00AC6E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E8D" w:rsidRDefault="00AC6E8D" w:rsidP="00AC6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внесение изменений в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 о порядке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казании поддержки</w:t>
      </w:r>
    </w:p>
    <w:p w:rsidR="00AC6E8D" w:rsidRDefault="00AC6E8D" w:rsidP="00AC6E8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субъектам    малого и   среднего   предпринимательства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</w:p>
    <w:p w:rsidR="00AC6E8D" w:rsidRDefault="00AC6E8D" w:rsidP="00AC6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образующим инфраструктуру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поддержки субъектов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малого и среднего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</w:t>
      </w:r>
    </w:p>
    <w:p w:rsidR="00AC6E8D" w:rsidRDefault="00AC6E8D" w:rsidP="00AC6E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C6E8D" w:rsidRDefault="00AC6E8D" w:rsidP="00AC6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E8D" w:rsidRDefault="00AC6E8D" w:rsidP="00AC6E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 от 2 августа 2019 года  N 279-ФЗ "О внесении изменений в Федеральный закон "О развитии малого и среднего предпринимательства в Российской Федерации", в целях приведения нормативных правовых актов в соответствие с действующим законодательством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</w:t>
      </w:r>
    </w:p>
    <w:p w:rsidR="00AC6E8D" w:rsidRDefault="00AC6E8D" w:rsidP="00AC6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 </w:t>
      </w:r>
    </w:p>
    <w:p w:rsidR="00AC6E8D" w:rsidRDefault="00AC6E8D" w:rsidP="00AC6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Внести    изменения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  о порядке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казании   поддержки субъектам    малого и   среднего   предпринимательства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образующим инфраструктуру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поддержки субъектов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поселения, утвержденное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 07.08.2018   № 195: </w:t>
      </w:r>
    </w:p>
    <w:p w:rsidR="00AC6E8D" w:rsidRDefault="00AC6E8D" w:rsidP="00AC6E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 изложить Приложение № 1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Положению о порядке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казании поддержки субъектам    малого и   среднего   предпринимательства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образующим инфраструктуру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поддержки субъектов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поселения, в новой редакции:</w:t>
      </w: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 порядке оказания</w:t>
      </w: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поддержки субъектам малого и</w:t>
      </w: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среднего предпринимательства</w:t>
      </w: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Прогресского</w:t>
      </w:r>
      <w:proofErr w:type="spellEnd"/>
    </w:p>
    <w:p w:rsidR="00AC6E8D" w:rsidRDefault="00AC6E8D" w:rsidP="00AC6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AC6E8D" w:rsidRDefault="00AC6E8D" w:rsidP="00AC6E8D">
      <w:pPr>
        <w:suppressAutoHyphens/>
        <w:spacing w:after="0" w:line="240" w:lineRule="auto"/>
        <w:ind w:firstLine="54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AC6E8D" w:rsidRDefault="00AC6E8D" w:rsidP="00AC6E8D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Реестр субъектов малого и среднего предпринимательства – получателей</w:t>
      </w:r>
    </w:p>
    <w:p w:rsidR="00AC6E8D" w:rsidRDefault="00AC6E8D" w:rsidP="00AC6E8D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RANGE!A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муниципальной поддержки</w:t>
      </w:r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Прогресского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сельского поселения </w:t>
      </w:r>
    </w:p>
    <w:p w:rsidR="00AC6E8D" w:rsidRDefault="00AC6E8D" w:rsidP="00AC6E8D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1670"/>
        <w:gridCol w:w="2299"/>
        <w:gridCol w:w="992"/>
        <w:gridCol w:w="1134"/>
        <w:gridCol w:w="1418"/>
      </w:tblGrid>
      <w:tr w:rsidR="00AC6E8D" w:rsidTr="00AC6E8D">
        <w:trPr>
          <w:trHeight w:val="14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E8D" w:rsidTr="00AC6E8D">
        <w:trPr>
          <w:trHeight w:val="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наименование юридического лица, фамилия, имя и отчество (при наличии) индивидуального </w:t>
            </w:r>
            <w:proofErr w:type="spellStart"/>
            <w:proofErr w:type="gram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предприни-мателя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идентификационный номер 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нало-гоплатель-щика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субъ-екта</w:t>
            </w:r>
            <w:proofErr w:type="spellEnd"/>
            <w:proofErr w:type="gram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малого или средне-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предпри-нимательства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которо-му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предо-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ставлена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поддержка</w:t>
            </w:r>
          </w:p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категория </w:t>
            </w:r>
            <w:proofErr w:type="spellStart"/>
            <w:proofErr w:type="gram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субъ-екта</w:t>
            </w:r>
            <w:proofErr w:type="spellEnd"/>
            <w:proofErr w:type="gram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малого или среднего пред-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приниматель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ства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(микро-предприятие, малое 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предприя-тие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или среднее предприятие) на дату принятия решения о предоставлении поддержки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8D" w:rsidRDefault="00AC6E8D">
            <w:pPr>
              <w:pStyle w:val="a3"/>
              <w:shd w:val="clear" w:color="auto" w:fill="FFFFFF"/>
              <w:spacing w:before="0" w:beforeAutospacing="0" w:after="180" w:afterAutospacing="0" w:line="276" w:lineRule="auto"/>
              <w:jc w:val="both"/>
              <w:rPr>
                <w:color w:val="1E1D1E"/>
                <w:sz w:val="20"/>
                <w:szCs w:val="20"/>
                <w:lang w:eastAsia="en-US"/>
              </w:rPr>
            </w:pPr>
            <w:r>
              <w:rPr>
                <w:color w:val="1E1D1E"/>
                <w:sz w:val="20"/>
                <w:szCs w:val="20"/>
                <w:lang w:eastAsia="en-US"/>
              </w:rPr>
              <w:t xml:space="preserve">наименование и </w:t>
            </w:r>
            <w:proofErr w:type="spellStart"/>
            <w:proofErr w:type="gramStart"/>
            <w:r>
              <w:rPr>
                <w:color w:val="1E1D1E"/>
                <w:sz w:val="20"/>
                <w:szCs w:val="20"/>
                <w:lang w:eastAsia="en-US"/>
              </w:rPr>
              <w:t>иден-тификационный</w:t>
            </w:r>
            <w:proofErr w:type="spellEnd"/>
            <w:proofErr w:type="gramEnd"/>
            <w:r>
              <w:rPr>
                <w:color w:val="1E1D1E"/>
                <w:sz w:val="20"/>
                <w:szCs w:val="20"/>
                <w:lang w:eastAsia="en-US"/>
              </w:rPr>
              <w:t xml:space="preserve"> номер налогоплательщика предоставивших под-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держку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 федерального органа исполнительной власти, органа исполни-тельной власти 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субъек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-та Российской 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Федера-ции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, органа местного самоуправления, 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кор-порации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 развития мало-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 и среднего 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предпри-нимательства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, ее 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дочер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-него общества, 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органи-зации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>, образующей инфраструктуру под-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держки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 субъектов мало-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color w:val="1E1D1E"/>
                <w:sz w:val="20"/>
                <w:szCs w:val="20"/>
                <w:lang w:eastAsia="en-US"/>
              </w:rPr>
              <w:t xml:space="preserve"> и среднего пред-</w:t>
            </w:r>
            <w:proofErr w:type="spellStart"/>
            <w:r>
              <w:rPr>
                <w:color w:val="1E1D1E"/>
                <w:sz w:val="20"/>
                <w:szCs w:val="20"/>
                <w:lang w:eastAsia="en-US"/>
              </w:rPr>
              <w:t>принимательства</w:t>
            </w:r>
            <w:proofErr w:type="spellEnd"/>
          </w:p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приня-тия</w:t>
            </w:r>
            <w:proofErr w:type="spellEnd"/>
            <w:proofErr w:type="gram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решения о пре-доставлении или 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прекра-щении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оказания поддержки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вид, форма и размер </w:t>
            </w:r>
            <w:proofErr w:type="gram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предоставленной</w:t>
            </w:r>
            <w:proofErr w:type="gram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поддерж-ки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E1D1E"/>
                <w:sz w:val="20"/>
                <w:szCs w:val="20"/>
              </w:rPr>
            </w:pPr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информация о наличии нарушения порядка и условий </w:t>
            </w:r>
            <w:proofErr w:type="spellStart"/>
            <w:proofErr w:type="gram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под-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держки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, в том числе о</w:t>
            </w:r>
          </w:p>
          <w:p w:rsidR="00AC6E8D" w:rsidRDefault="00AC6E8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нецелевом</w:t>
            </w:r>
            <w:proofErr w:type="gram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E1D1E"/>
                <w:sz w:val="20"/>
                <w:szCs w:val="20"/>
              </w:rPr>
              <w:t>использова-нии</w:t>
            </w:r>
            <w:proofErr w:type="spellEnd"/>
            <w:r>
              <w:rPr>
                <w:rFonts w:ascii="Times New Roman" w:hAnsi="Times New Roman"/>
                <w:color w:val="1E1D1E"/>
                <w:sz w:val="20"/>
                <w:szCs w:val="20"/>
              </w:rPr>
              <w:t xml:space="preserve"> средств поддержки</w:t>
            </w:r>
          </w:p>
        </w:tc>
      </w:tr>
      <w:tr w:rsidR="00AC6E8D" w:rsidTr="00AC6E8D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6E8D" w:rsidRDefault="00AC6E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E8D" w:rsidRDefault="00AC6E8D" w:rsidP="00AC6E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постановление в бюллетене «Официальный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разместить на официальном сайте администрации  сельского поселения.</w:t>
      </w:r>
    </w:p>
    <w:p w:rsidR="00AC6E8D" w:rsidRDefault="00AC6E8D" w:rsidP="00AC6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E8D" w:rsidRDefault="00AC6E8D" w:rsidP="00AC6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C6E8D" w:rsidRDefault="00AC6E8D" w:rsidP="00AC6E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C6E8D" w:rsidRDefault="00AC6E8D" w:rsidP="00AC6E8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 Главы сельского поселения                                С.В. Николаева</w:t>
      </w: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E8D" w:rsidRDefault="00AC6E8D" w:rsidP="00AC6E8D">
      <w:pPr>
        <w:tabs>
          <w:tab w:val="left" w:pos="16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E8D" w:rsidRDefault="00AC6E8D" w:rsidP="00AC6E8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4FD" w:rsidRDefault="00F624FD">
      <w:bookmarkStart w:id="1" w:name="_GoBack"/>
      <w:bookmarkEnd w:id="1"/>
    </w:p>
    <w:sectPr w:rsidR="00F6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EB"/>
    <w:rsid w:val="001802EB"/>
    <w:rsid w:val="00AC6E8D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2023-11-01T10:01:00Z</dcterms:created>
  <dcterms:modified xsi:type="dcterms:W3CDTF">2023-11-01T10:01:00Z</dcterms:modified>
</cp:coreProperties>
</file>