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96" w:rsidRPr="00F92796" w:rsidRDefault="00F92796" w:rsidP="00F92796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r w:rsidRPr="00F92796">
        <w:rPr>
          <w:color w:val="000000"/>
          <w:sz w:val="28"/>
          <w:szCs w:val="28"/>
        </w:rPr>
        <w:t>1 квартал 2023 года</w:t>
      </w:r>
    </w:p>
    <w:p w:rsidR="00F92796" w:rsidRPr="00F92796" w:rsidRDefault="00F92796" w:rsidP="00F92796">
      <w:pPr>
        <w:pStyle w:val="a3"/>
        <w:jc w:val="both"/>
        <w:rPr>
          <w:color w:val="000000"/>
          <w:sz w:val="28"/>
          <w:szCs w:val="28"/>
        </w:rPr>
      </w:pPr>
      <w:r w:rsidRPr="00F92796">
        <w:rPr>
          <w:color w:val="000000"/>
          <w:sz w:val="28"/>
          <w:szCs w:val="28"/>
        </w:rPr>
        <w:t>В первом  квартале 2023 года в администрацию сельского поселения поступило 9 заявлений граждан, в том числе в области дорожной деятельности – 1, в области предоставления сведений о земельных участках, жилых домах и населенных пунктах -8.  Обращения рассмотрены, даны ответы заявителям.</w:t>
      </w:r>
    </w:p>
    <w:p w:rsidR="00F92796" w:rsidRPr="00F92796" w:rsidRDefault="00F92796" w:rsidP="00F92796">
      <w:pPr>
        <w:pStyle w:val="a3"/>
        <w:jc w:val="both"/>
        <w:rPr>
          <w:color w:val="000000"/>
          <w:sz w:val="28"/>
          <w:szCs w:val="28"/>
        </w:rPr>
      </w:pPr>
      <w:r w:rsidRPr="00F92796">
        <w:rPr>
          <w:color w:val="000000"/>
          <w:sz w:val="28"/>
          <w:szCs w:val="28"/>
        </w:rPr>
        <w:t xml:space="preserve">По предоставлению муниципальных услуг поступило 9 обращений, в том числе присвоение адреса - 6, выдача выписок из </w:t>
      </w:r>
      <w:proofErr w:type="spellStart"/>
      <w:r w:rsidRPr="00F92796">
        <w:rPr>
          <w:color w:val="000000"/>
          <w:sz w:val="28"/>
          <w:szCs w:val="28"/>
        </w:rPr>
        <w:t>похозяйственной</w:t>
      </w:r>
      <w:proofErr w:type="spellEnd"/>
      <w:r w:rsidRPr="00F92796">
        <w:rPr>
          <w:color w:val="000000"/>
          <w:sz w:val="28"/>
          <w:szCs w:val="28"/>
        </w:rPr>
        <w:t xml:space="preserve"> книги-3. Обращения рассмотрены, даны ответы заявителям.</w:t>
      </w:r>
    </w:p>
    <w:p w:rsidR="00F92796" w:rsidRPr="00F92796" w:rsidRDefault="00F92796" w:rsidP="00F92796">
      <w:pPr>
        <w:pStyle w:val="a3"/>
        <w:jc w:val="both"/>
        <w:rPr>
          <w:color w:val="000000"/>
          <w:sz w:val="28"/>
          <w:szCs w:val="28"/>
        </w:rPr>
      </w:pPr>
      <w:r w:rsidRPr="00F92796">
        <w:rPr>
          <w:color w:val="000000"/>
          <w:sz w:val="28"/>
          <w:szCs w:val="28"/>
        </w:rPr>
        <w:t>Нотариальные действия не производились.</w:t>
      </w:r>
    </w:p>
    <w:p w:rsidR="00F92796" w:rsidRPr="00F92796" w:rsidRDefault="00F92796" w:rsidP="00F92796">
      <w:pPr>
        <w:rPr>
          <w:rFonts w:ascii="Times New Roman" w:hAnsi="Times New Roman"/>
          <w:sz w:val="28"/>
          <w:szCs w:val="28"/>
        </w:rPr>
      </w:pPr>
    </w:p>
    <w:bookmarkEnd w:id="0"/>
    <w:p w:rsidR="000640EB" w:rsidRPr="00F92796" w:rsidRDefault="000640EB">
      <w:pPr>
        <w:rPr>
          <w:rFonts w:ascii="Times New Roman" w:hAnsi="Times New Roman"/>
          <w:sz w:val="28"/>
          <w:szCs w:val="28"/>
        </w:rPr>
      </w:pPr>
    </w:p>
    <w:sectPr w:rsidR="000640EB" w:rsidRPr="00F9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68"/>
    <w:rsid w:val="000640EB"/>
    <w:rsid w:val="006A3468"/>
    <w:rsid w:val="00F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2023-05-11T13:07:00Z</dcterms:created>
  <dcterms:modified xsi:type="dcterms:W3CDTF">2023-05-11T13:07:00Z</dcterms:modified>
</cp:coreProperties>
</file>