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0" w:rsidRDefault="00870280" w:rsidP="0087028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t xml:space="preserve">                                 </w:t>
      </w:r>
    </w:p>
    <w:p w:rsidR="00870280" w:rsidRDefault="00870280" w:rsidP="00870280">
      <w:r>
        <w:t xml:space="preserve">                               </w:t>
      </w:r>
    </w:p>
    <w:p w:rsidR="00870280" w:rsidRDefault="00870280" w:rsidP="008702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Российская Федерация </w:t>
      </w:r>
    </w:p>
    <w:p w:rsidR="00870280" w:rsidRDefault="00870280" w:rsidP="00870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870280" w:rsidRDefault="00870280" w:rsidP="00870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70280" w:rsidRDefault="00870280" w:rsidP="00870280">
      <w:pPr>
        <w:pStyle w:val="3"/>
        <w:spacing w:before="120"/>
        <w:ind w:firstLine="0"/>
        <w:jc w:val="both"/>
        <w:rPr>
          <w:b/>
          <w:spacing w:val="-10"/>
          <w:szCs w:val="28"/>
        </w:rPr>
      </w:pPr>
    </w:p>
    <w:p w:rsidR="00870280" w:rsidRPr="00870280" w:rsidRDefault="00870280" w:rsidP="00870280">
      <w:pPr>
        <w:pStyle w:val="3"/>
        <w:spacing w:before="120"/>
        <w:ind w:firstLine="0"/>
        <w:jc w:val="both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ПРОГРЕССКОГО </w:t>
      </w:r>
      <w:r>
        <w:rPr>
          <w:b/>
          <w:szCs w:val="28"/>
        </w:rPr>
        <w:t>СЕЛЬСКОГО ПОСЕЛЕНИЯ</w:t>
      </w:r>
    </w:p>
    <w:p w:rsidR="00870280" w:rsidRDefault="00870280" w:rsidP="00870280">
      <w:pPr>
        <w:pStyle w:val="1"/>
        <w:spacing w:before="120" w:line="360" w:lineRule="auto"/>
        <w:jc w:val="center"/>
        <w:rPr>
          <w:spacing w:val="60"/>
          <w:sz w:val="32"/>
        </w:rPr>
      </w:pPr>
    </w:p>
    <w:p w:rsidR="00870280" w:rsidRPr="00870280" w:rsidRDefault="00870280" w:rsidP="00870280">
      <w:pPr>
        <w:pStyle w:val="1"/>
        <w:spacing w:before="120" w:line="360" w:lineRule="auto"/>
        <w:jc w:val="center"/>
        <w:rPr>
          <w:b/>
          <w:spacing w:val="60"/>
          <w:szCs w:val="28"/>
        </w:rPr>
      </w:pPr>
      <w:r w:rsidRPr="00870280">
        <w:rPr>
          <w:b/>
          <w:spacing w:val="60"/>
          <w:szCs w:val="28"/>
        </w:rPr>
        <w:t>ПОСТАНОВЛЕНИЕ</w:t>
      </w:r>
    </w:p>
    <w:p w:rsidR="00870280" w:rsidRPr="00870280" w:rsidRDefault="00870280" w:rsidP="008702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0280">
        <w:rPr>
          <w:rFonts w:ascii="Times New Roman" w:hAnsi="Times New Roman"/>
          <w:b/>
          <w:sz w:val="28"/>
        </w:rPr>
        <w:t>21.12.2017 №448</w:t>
      </w:r>
    </w:p>
    <w:p w:rsidR="00870280" w:rsidRDefault="00870280" w:rsidP="008702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рогресс</w:t>
      </w:r>
    </w:p>
    <w:p w:rsidR="00870280" w:rsidRDefault="00870280" w:rsidP="008702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0280" w:rsidRDefault="00870280" w:rsidP="00870280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Порядок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уведомления представителя нанимателя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 возникновении личной заинтересованности, которая приводит или может привести к  конфликту интересов</w:t>
      </w:r>
    </w:p>
    <w:p w:rsidR="00870280" w:rsidRDefault="00870280" w:rsidP="0087028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целях приведения нормативных правовых актов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870280" w:rsidRDefault="00870280" w:rsidP="0087028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Внести изменения в Порядок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уведомления 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 возникновении личной заинтересованности, которая приводит или может привести к  конфликту интересов,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11.10.2016 № 104: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0280" w:rsidRDefault="00870280" w:rsidP="008702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1.1. Пункт 10 изложить  в  редакции:</w:t>
      </w:r>
    </w:p>
    <w:p w:rsidR="00870280" w:rsidRDefault="00870280" w:rsidP="00870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10. В ходе предварительного рассмотрения уведомления лицо, ответственное за профилактику коррупционных и иных правонарушений Администрации сельского поселения, в должностные обязанности которого входит осуществление кадровой работы,  вправе получать в установленном порядке от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направивших уведомления, пояснения по изложенным в них обстоятельствам, проводить собеседование.</w:t>
      </w:r>
    </w:p>
    <w:p w:rsidR="00870280" w:rsidRDefault="00870280" w:rsidP="00870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70280" w:rsidRDefault="00870280" w:rsidP="00870280">
      <w:pPr>
        <w:spacing w:before="29" w:after="29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Пункт 12 дополнить словами:</w:t>
      </w:r>
    </w:p>
    <w:p w:rsidR="00870280" w:rsidRPr="00870280" w:rsidRDefault="00870280" w:rsidP="00870280">
      <w:pPr>
        <w:spacing w:before="29" w:after="29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280">
        <w:rPr>
          <w:rFonts w:ascii="Times New Roman" w:hAnsi="Times New Roman"/>
          <w:sz w:val="24"/>
          <w:szCs w:val="24"/>
          <w:lang w:eastAsia="ru-RU"/>
        </w:rPr>
        <w:t>«</w:t>
      </w:r>
      <w:r w:rsidRPr="00870280">
        <w:rPr>
          <w:rFonts w:ascii="Times New Roman" w:hAnsi="Times New Roman"/>
          <w:sz w:val="28"/>
          <w:szCs w:val="28"/>
          <w:lang w:eastAsia="ru-RU"/>
        </w:rPr>
        <w:t xml:space="preserve">с уведомлением об </w:t>
      </w:r>
      <w:r>
        <w:rPr>
          <w:rFonts w:ascii="Times New Roman" w:hAnsi="Times New Roman"/>
          <w:sz w:val="28"/>
          <w:szCs w:val="28"/>
          <w:lang w:eastAsia="ru-RU"/>
        </w:rPr>
        <w:t>этом муниципального служащего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702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280" w:rsidRDefault="00870280" w:rsidP="00870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А.В. Семенов</w:t>
      </w:r>
    </w:p>
    <w:p w:rsidR="00870280" w:rsidRDefault="00870280" w:rsidP="008702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0280" w:rsidRDefault="00870280" w:rsidP="00870280"/>
    <w:p w:rsidR="00870280" w:rsidRDefault="00870280" w:rsidP="00870280"/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0280"/>
    <w:rsid w:val="00066BBD"/>
    <w:rsid w:val="005D2794"/>
    <w:rsid w:val="005F2790"/>
    <w:rsid w:val="00632327"/>
    <w:rsid w:val="00870280"/>
    <w:rsid w:val="00D2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7028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70280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0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7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2017-12-28T14:52:00Z</dcterms:created>
  <dcterms:modified xsi:type="dcterms:W3CDTF">2017-12-28T14:58:00Z</dcterms:modified>
</cp:coreProperties>
</file>