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8B9371" wp14:editId="6CA400C2">
            <wp:simplePos x="0" y="0"/>
            <wp:positionH relativeFrom="column">
              <wp:posOffset>2686050</wp:posOffset>
            </wp:positionH>
            <wp:positionV relativeFrom="paragraph">
              <wp:posOffset>16510</wp:posOffset>
            </wp:positionV>
            <wp:extent cx="682625" cy="793115"/>
            <wp:effectExtent l="0" t="0" r="3175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A12641" w:rsidRPr="00A12641" w:rsidTr="00A12641">
        <w:trPr>
          <w:trHeight w:val="1196"/>
        </w:trPr>
        <w:tc>
          <w:tcPr>
            <w:tcW w:w="4140" w:type="dxa"/>
          </w:tcPr>
          <w:p w:rsidR="00A12641" w:rsidRPr="00A12641" w:rsidRDefault="00A12641" w:rsidP="00A1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A12641" w:rsidRPr="00A12641" w:rsidRDefault="00A12641" w:rsidP="00A12641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A12641" w:rsidRPr="00A12641" w:rsidRDefault="00A12641" w:rsidP="00A1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12641" w:rsidRPr="00A12641" w:rsidRDefault="00A12641" w:rsidP="00A1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A12641" w:rsidRPr="00A12641" w:rsidRDefault="00A12641" w:rsidP="00A12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A12641" w:rsidRPr="00A12641" w:rsidRDefault="00A12641" w:rsidP="00A1264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2641" w:rsidRPr="00A12641" w:rsidRDefault="00A12641" w:rsidP="00A1264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12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A12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A12641" w:rsidRPr="00A12641" w:rsidRDefault="00A12641" w:rsidP="00A1264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2641" w:rsidRPr="00A12641" w:rsidRDefault="00A12641" w:rsidP="00A1264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29.08.2022 № 114</w:t>
      </w:r>
    </w:p>
    <w:p w:rsidR="00A12641" w:rsidRPr="00A12641" w:rsidRDefault="00A12641" w:rsidP="00A1264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A12641" w:rsidRPr="00A12641" w:rsidRDefault="00A12641" w:rsidP="00A1264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41" w:rsidRPr="00A12641" w:rsidRDefault="00A12641" w:rsidP="00A1264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проведения конкурсного отбора инициативных проектов для реализации на территории, части территории Прогресского сельского поселения</w:t>
      </w: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  со   статьей 26</w:t>
      </w:r>
      <w:r w:rsidRPr="00A126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6" w:history="1">
        <w:r w:rsidRPr="00A126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A1264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Порядком реализации инициативных проектов в Прогресском сельском поселении, утвержденным решением Совета депутатов Прогресского сельского поселения от 29.08.2022 №113, 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Прогресского сельского поселения, Совет депутатов Прогресского сельского поселения </w:t>
      </w:r>
      <w:r w:rsidRPr="00A12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12641" w:rsidRPr="00A12641" w:rsidRDefault="00A12641" w:rsidP="00A1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A12641" w:rsidRPr="00A12641" w:rsidRDefault="00A12641" w:rsidP="00A1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проведения конкурсного отбора инициативных проектов для реализации на территории, части территории Прогресского сельского поселения</w:t>
      </w:r>
      <w:r w:rsidRPr="00A12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1 к настоящему решению. </w:t>
      </w:r>
    </w:p>
    <w:p w:rsidR="00A12641" w:rsidRPr="00A12641" w:rsidRDefault="00A12641" w:rsidP="00A1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A12641" w:rsidRPr="00A12641" w:rsidRDefault="00A12641" w:rsidP="00A1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бюллетене «Официальный вестник Прогресского сельского поселения» и разместить на официальном сайте  Администрации Прогресского сельского поселения в информационно-телекоммуникационной сети «Интернет».</w:t>
      </w:r>
    </w:p>
    <w:p w:rsidR="00A12641" w:rsidRPr="00A12641" w:rsidRDefault="00A12641" w:rsidP="00A1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В.В. Демьянова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12641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2641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41">
        <w:rPr>
          <w:rFonts w:ascii="Times New Roman" w:eastAsia="Calibri" w:hAnsi="Times New Roman" w:cs="Times New Roman"/>
          <w:sz w:val="24"/>
          <w:szCs w:val="24"/>
        </w:rPr>
        <w:t>Прогресского сельского поселения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2641">
        <w:rPr>
          <w:rFonts w:ascii="Times New Roman" w:eastAsia="Calibri" w:hAnsi="Times New Roman" w:cs="Times New Roman"/>
          <w:sz w:val="24"/>
          <w:szCs w:val="24"/>
        </w:rPr>
        <w:t xml:space="preserve"> от 29.08.2022  № 114</w:t>
      </w: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конкурсного отбора инициативных проектов для реализации на территории, части территории Прогресского сельского поселения</w:t>
      </w:r>
    </w:p>
    <w:p w:rsidR="00A12641" w:rsidRPr="00A12641" w:rsidRDefault="00A12641" w:rsidP="00A1264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12641" w:rsidRPr="00A12641" w:rsidRDefault="00A12641" w:rsidP="00A1264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процедуру проведения конкурсного отбора инициативных проектов для реализации на территории, части территории Прогресского сельского поселения (далее – Порядок, конкурсный отбор).</w:t>
      </w:r>
      <w:r w:rsidRPr="00A12641">
        <w:rPr>
          <w:rFonts w:ascii="Calibri" w:eastAsia="Times New Roman" w:hAnsi="Calibri" w:cs="Times New Roman"/>
          <w:lang w:eastAsia="ru-RU"/>
        </w:rPr>
        <w:t xml:space="preserve"> 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Конкурсный отбор проводится в случае, если в Администрацию Прогресского сельского поселения (далее администрация сельского поселения) внесено несколько инициативных проектов, в том числе с описанием аналогичных по содержанию приоритетных проблем.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проведения конкурсного отбора является определение наиболее социально значимых инициативных проектов для последующего</w:t>
      </w:r>
      <w:r w:rsidRPr="00A12641">
        <w:rPr>
          <w:rFonts w:ascii="Calibri" w:eastAsia="Times New Roman" w:hAnsi="Calibri" w:cs="Times New Roman"/>
          <w:lang w:eastAsia="ru-RU"/>
        </w:rPr>
        <w:t xml:space="preserve"> 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за счет средств бюджета Прогресского сельского поселения (далее сельское поселение)  бюджетных ассигнований на их реализацию.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Конкурсному отбору подлежат инициативные проекты, внесенные в администрацию сельского поселения их инициаторами.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конкурсного отбора являются инициаторы проектов, внесенных (далее – участники конкурсного отбора).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 участию в конкурсном отборе допускаются поступившие в администрацию сельского поселения инициативные проекты, соответствующие требованиям, установленным статьей 26</w:t>
      </w:r>
      <w:r w:rsidRPr="00A126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A126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A1264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A12641" w:rsidRPr="00A12641" w:rsidRDefault="00A12641" w:rsidP="00A126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и проведение конкурсного отбора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Проведение конкурсного отбора осуществляется конкурсной комиссией по проведению конкурсного отбора инициативных проектов на территории сельского поселения (далее - конкурсная комиссия).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Организатором конкурсного отбора является администрация сельского поселения, которая осуществляет следующие функции:</w:t>
      </w:r>
    </w:p>
    <w:p w:rsidR="00A12641" w:rsidRPr="00A12641" w:rsidRDefault="00A12641" w:rsidP="00A12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1264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1) определяет дату, время и место проведения конкурсного отбора;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конкурсную комиссию;</w:t>
      </w:r>
    </w:p>
    <w:p w:rsidR="00A12641" w:rsidRPr="00A12641" w:rsidRDefault="00A12641" w:rsidP="00A12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12641">
        <w:rPr>
          <w:rFonts w:ascii="PT Astra Serif" w:eastAsia="Times New Roman" w:hAnsi="PT Astra Serif" w:cs="Arial"/>
          <w:sz w:val="28"/>
          <w:szCs w:val="28"/>
          <w:lang w:eastAsia="ru-RU"/>
        </w:rPr>
        <w:t>3) информирует о проведении конкурсного отбора инициаторов проекта;</w:t>
      </w:r>
    </w:p>
    <w:p w:rsidR="00A12641" w:rsidRPr="00A12641" w:rsidRDefault="00A12641" w:rsidP="00A12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12641">
        <w:rPr>
          <w:rFonts w:ascii="PT Astra Serif" w:eastAsia="Times New Roman" w:hAnsi="PT Astra Serif" w:cs="Arial"/>
          <w:sz w:val="28"/>
          <w:szCs w:val="28"/>
          <w:lang w:eastAsia="ru-RU"/>
        </w:rPr>
        <w:t>4) готовит извещение о проведении конкурсного отбора, обеспечивает его опубликование в бюллетене  «Официальный вестник Прогресского сельского поселения» и размещение на официальном сайте администрации сельского поселения в сети «Интернет»;</w:t>
      </w:r>
    </w:p>
    <w:p w:rsidR="00A12641" w:rsidRPr="00A12641" w:rsidRDefault="00A12641" w:rsidP="00A12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12641">
        <w:rPr>
          <w:rFonts w:ascii="PT Astra Serif" w:eastAsia="Times New Roman" w:hAnsi="PT Astra Serif" w:cs="Arial"/>
          <w:sz w:val="28"/>
          <w:szCs w:val="28"/>
          <w:lang w:eastAsia="ru-RU"/>
        </w:rPr>
        <w:t>5) передает в конкурсную комиссию инициативные проекты, поступившие в администрацию сельского поселения и допущенные к конкурсному отбору, с приложением к каждому инициативному проекту следующих документов:</w:t>
      </w:r>
    </w:p>
    <w:p w:rsidR="00A12641" w:rsidRPr="00A12641" w:rsidRDefault="00A12641" w:rsidP="00A12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12641">
        <w:rPr>
          <w:rFonts w:ascii="PT Astra Serif" w:eastAsia="Times New Roman" w:hAnsi="PT Astra Serif" w:cs="Arial"/>
          <w:sz w:val="28"/>
          <w:szCs w:val="28"/>
          <w:lang w:eastAsia="ru-RU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выписки из решения о бюджете или сводной бюджетной росписи бюджета сельского поселения о бюджетных ассигнованиях, предусмотренных на реализацию инициативного проекта в текущем году;</w:t>
      </w:r>
    </w:p>
    <w:p w:rsidR="00A12641" w:rsidRPr="00A12641" w:rsidRDefault="00A12641" w:rsidP="00A12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Arial"/>
          <w:sz w:val="28"/>
          <w:szCs w:val="28"/>
          <w:lang w:eastAsia="ru-RU"/>
        </w:rPr>
        <w:t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сельского поселения принять участие в софинансировании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A12641" w:rsidRPr="00A12641" w:rsidRDefault="00A12641" w:rsidP="00A12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12641">
        <w:rPr>
          <w:rFonts w:ascii="PT Astra Serif" w:eastAsia="Times New Roman" w:hAnsi="PT Astra Serif" w:cs="Arial"/>
          <w:sz w:val="28"/>
          <w:szCs w:val="28"/>
          <w:lang w:eastAsia="ru-RU"/>
        </w:rPr>
        <w:t>6) назначает дату первого заседания конкурсной комиссии;</w:t>
      </w:r>
    </w:p>
    <w:p w:rsidR="00A12641" w:rsidRPr="00A12641" w:rsidRDefault="00A12641" w:rsidP="00A12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12641">
        <w:rPr>
          <w:rFonts w:ascii="PT Astra Serif" w:eastAsia="Times New Roman" w:hAnsi="PT Astra Serif" w:cs="Arial"/>
          <w:sz w:val="28"/>
          <w:szCs w:val="28"/>
          <w:lang w:eastAsia="ru-RU"/>
        </w:rPr>
        <w:t>7) осуществляет техническое обеспечение деятельности конкурсной комиссии;</w:t>
      </w:r>
    </w:p>
    <w:p w:rsidR="00A12641" w:rsidRPr="00A12641" w:rsidRDefault="00A12641" w:rsidP="00A12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12641">
        <w:rPr>
          <w:rFonts w:ascii="PT Astra Serif" w:eastAsia="Times New Roman" w:hAnsi="PT Astra Serif" w:cs="Arial"/>
          <w:sz w:val="28"/>
          <w:szCs w:val="28"/>
          <w:lang w:eastAsia="ru-RU"/>
        </w:rPr>
        <w:t>8) доводит до сведения участников конкурсного отбора о результатах конкурсного отбора.</w:t>
      </w:r>
    </w:p>
    <w:p w:rsidR="00A12641" w:rsidRPr="00A12641" w:rsidRDefault="00A12641" w:rsidP="00A12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12641">
        <w:rPr>
          <w:rFonts w:ascii="PT Astra Serif" w:eastAsia="Times New Roman" w:hAnsi="PT Astra Serif" w:cs="Arial"/>
          <w:sz w:val="28"/>
          <w:szCs w:val="28"/>
          <w:lang w:eastAsia="ru-RU"/>
        </w:rPr>
        <w:t>2.4. Конкурсная комиссия осуществляет рассмотрение инициативных проектов в срок не более 20 дней со дня их поступления.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ассигнований местного бюджета, предусмотренных на софинансирование инициативных проектов в сельском поселении в текущем финансовом году.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случае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</w:t>
      </w:r>
      <w:proofErr w:type="gramStart"/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proofErr w:type="gramEnd"/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которого больше. 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сельского поселения в течение 3 дней со дня проведения заседания.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68"/>
      <w:bookmarkEnd w:id="0"/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2.14. Список инициативных проектов-победителей утверждается постановлением администрации сельского поселения и размещается на сайте администрации сельского поселения.</w:t>
      </w:r>
    </w:p>
    <w:p w:rsidR="00A12641" w:rsidRPr="00A12641" w:rsidRDefault="00A12641" w:rsidP="00A1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Заявки, документы и материалы, прошедшие конкурсный отбор, участникам конкурсного отбора не возвращаются.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12641" w:rsidRPr="00A12641" w:rsidRDefault="00A12641" w:rsidP="00A126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 проведения конкурсного отбора инициативных проектов для реализации на территории, части территории Прогресского сельского поселения</w:t>
      </w:r>
    </w:p>
    <w:p w:rsidR="00A12641" w:rsidRPr="00A12641" w:rsidRDefault="00A12641" w:rsidP="00A1264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инициативных проектов, представленных для конкурсного отбора </w:t>
      </w:r>
    </w:p>
    <w:p w:rsidR="00A12641" w:rsidRPr="00A12641" w:rsidRDefault="00A12641" w:rsidP="00A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323"/>
        <w:gridCol w:w="1877"/>
        <w:gridCol w:w="1734"/>
      </w:tblGrid>
      <w:tr w:rsidR="00A12641" w:rsidRPr="00A12641" w:rsidTr="00A1264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критериев конкурсного отбора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A12641" w:rsidRPr="00A12641" w:rsidTr="00A1264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2641" w:rsidRPr="00A12641" w:rsidTr="00A1264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и экономическая эффективность реализации проекта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641" w:rsidRPr="00A12641" w:rsidTr="00A126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61 до 100%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до 60%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30%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12641" w:rsidRPr="00A12641" w:rsidTr="00A126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«Долговечность» результатов проекта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 лет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2641" w:rsidRPr="00A12641" w:rsidTr="00A126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12641" w:rsidRPr="00A12641" w:rsidTr="00A1264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участия населения сельского поселения в определении и решении проблемы, заявленной в инициативном проекте</w:t>
            </w:r>
          </w:p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lang w:eastAsia="ru-RU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641" w:rsidRPr="00A12641" w:rsidTr="00A126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населения в определении </w:t>
            </w: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проблемы, на решение которой направлен инициативный проект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12641" w:rsidRPr="00A12641" w:rsidTr="00A126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12641" w:rsidRPr="00A12641" w:rsidTr="00A126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в процессе отбора приоритетной проблемы и разработки </w:t>
            </w:r>
            <w:r w:rsidRPr="00A1264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инициативного проекта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12641" w:rsidRPr="00A12641" w:rsidTr="00A1264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(острота) проблемы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641" w:rsidRPr="00A12641" w:rsidTr="00A12641">
        <w:trPr>
          <w:trHeight w:val="6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A12641" w:rsidRPr="00A12641" w:rsidTr="00A12641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A12641" w:rsidRPr="00A12641" w:rsidTr="00A12641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</w:t>
            </w:r>
            <w:proofErr w:type="gramStart"/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  <w:proofErr w:type="gramEnd"/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A12641" w:rsidRPr="00A12641" w:rsidTr="00A12641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641" w:rsidRPr="00A12641" w:rsidTr="00A12641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предусматривается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12641" w:rsidRPr="00A12641" w:rsidTr="00A12641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12641" w:rsidRPr="00A12641" w:rsidTr="00A12641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12641" w:rsidRPr="00A12641" w:rsidTr="00A1264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участников реализации проекта в его финансирование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641" w:rsidRPr="00A12641" w:rsidTr="00A126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5% и свыше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3% до 5%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2641" w:rsidRPr="00A12641" w:rsidTr="00A126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1% и свыше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0,5% до 1%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12641" w:rsidRPr="00A12641" w:rsidTr="00A126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1% и свыше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0,5% до 1%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12641" w:rsidRPr="00A12641" w:rsidTr="00A126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12641" w:rsidRPr="00A12641" w:rsidTr="00A126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2641" w:rsidRPr="00A12641" w:rsidTr="00A1264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41" w:rsidRPr="00A12641" w:rsidRDefault="00A12641" w:rsidP="00A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41" w:rsidRPr="00A12641" w:rsidRDefault="00A12641" w:rsidP="00A1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12641" w:rsidRPr="00A12641" w:rsidRDefault="00A12641" w:rsidP="00A12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2641" w:rsidRPr="00A12641" w:rsidRDefault="00A12641" w:rsidP="00A12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41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41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  <w:r w:rsidRPr="00A12641">
        <w:rPr>
          <w:rFonts w:ascii="Times New Roman" w:eastAsia="Calibri" w:hAnsi="Times New Roman" w:cs="Times New Roman"/>
          <w:sz w:val="24"/>
          <w:szCs w:val="24"/>
          <w:lang w:eastAsia="ru-RU"/>
        </w:rPr>
        <w:t>Прогресского сельского поселения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2641">
        <w:rPr>
          <w:rFonts w:ascii="Times New Roman" w:eastAsia="Calibri" w:hAnsi="Times New Roman" w:cs="Times New Roman"/>
          <w:sz w:val="24"/>
          <w:szCs w:val="24"/>
        </w:rPr>
        <w:t>от  29.08.2022 №114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Pr="00A1264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A1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конкурсной комиссии по организации и проведению конкурсного отбора инициативных проектов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Конкурсная комиссия осуществляет свою деятельность на основе </w:t>
      </w:r>
      <w:hyperlink r:id="rId9" w:history="1">
        <w:r w:rsidRPr="00A126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Прогресского сельского поселения (далее – Порядок проведения конкурсного отбора, сельское поселение) и настоящего Положения.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Конкурсная комиссия формируется администрацией сельского поселения. 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конкурсной комиссии половина от общего числа членов конкурсной комиссии назначается на основе предложений Совета депутатов сельского поселения.</w:t>
      </w:r>
      <w:r w:rsidRPr="00A126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Состав конкурсной комиссии утверждается распоряжением администрации  сельского поселения.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641">
        <w:rPr>
          <w:rFonts w:ascii="Times New Roman" w:eastAsia="Calibri" w:hAnsi="Times New Roman" w:cs="Times New Roman"/>
          <w:b/>
          <w:sz w:val="28"/>
          <w:szCs w:val="28"/>
        </w:rPr>
        <w:t>2. Основные задачи, функции и права конкурсной комиссии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задачей конкурсной комиссии является </w:t>
      </w:r>
      <w:r w:rsidRPr="00A12641">
        <w:rPr>
          <w:rFonts w:ascii="Times New Roman" w:eastAsia="Calibri" w:hAnsi="Times New Roman" w:cs="Times New Roman"/>
          <w:sz w:val="28"/>
          <w:szCs w:val="28"/>
        </w:rPr>
        <w:t xml:space="preserve">определение лучшего, из числа </w:t>
      </w:r>
      <w:proofErr w:type="gramStart"/>
      <w:r w:rsidRPr="00A12641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 w:rsidRPr="00A12641">
        <w:rPr>
          <w:rFonts w:ascii="Times New Roman" w:eastAsia="Calibri" w:hAnsi="Times New Roman" w:cs="Times New Roman"/>
          <w:sz w:val="28"/>
          <w:szCs w:val="28"/>
        </w:rPr>
        <w:t xml:space="preserve"> на конкурсный отбор, инициативного проекта для реализации на территории, части территории сельского поселения.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функциями конкурсной комиссии являются: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размещение информации о ходе проведения конкурсном отборе на официальном сайте администрации сельского поселения в сети «Интернет»;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 xml:space="preserve">2) информирование администрации 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2641">
        <w:rPr>
          <w:rFonts w:ascii="Times New Roman" w:eastAsia="Calibri" w:hAnsi="Times New Roman" w:cs="Times New Roman"/>
          <w:sz w:val="28"/>
          <w:szCs w:val="28"/>
        </w:rPr>
        <w:t xml:space="preserve"> и инициаторов проектов по вопросам организации и проведения конкурсного отбора;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3) рассмотрение и оценка поступивших инициативных проектов;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lastRenderedPageBreak/>
        <w:t>4) формирование перечня прошедших конкурсный отбор проектов, набравших наибольшее количество баллов;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5) решение иных вопросов при организации и проведении конкурсного отбора.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2.3. Для решения возложенных на конкурсную комиссию функций она имеет право: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 xml:space="preserve">1) запрашивать в установленном порядке и получать от администрации 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2641">
        <w:rPr>
          <w:rFonts w:ascii="Times New Roman" w:eastAsia="Calibri" w:hAnsi="Times New Roman" w:cs="Times New Roman"/>
          <w:sz w:val="28"/>
          <w:szCs w:val="28"/>
        </w:rPr>
        <w:t>, инициаторов проектов информацию по вопросам, относящимся к компетенции конкурсной комиссии;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2)</w:t>
      </w:r>
      <w:r w:rsidRPr="00A12641">
        <w:rPr>
          <w:rFonts w:ascii="Calibri" w:eastAsia="Times New Roman" w:hAnsi="Calibri" w:cs="Times New Roman"/>
          <w:lang w:eastAsia="ru-RU"/>
        </w:rPr>
        <w:t xml:space="preserve"> </w:t>
      </w:r>
      <w:r w:rsidRPr="00A12641">
        <w:rPr>
          <w:rFonts w:ascii="Times New Roman" w:eastAsia="Calibri" w:hAnsi="Times New Roman" w:cs="Times New Roman"/>
          <w:sz w:val="28"/>
          <w:szCs w:val="28"/>
        </w:rPr>
        <w:t>привлекать специалистов для проведения ими экспертизы представленных документов.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12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12641">
        <w:rPr>
          <w:rFonts w:ascii="Times New Roman" w:eastAsia="Calibri" w:hAnsi="Times New Roman" w:cs="Times New Roman"/>
          <w:b/>
          <w:sz w:val="28"/>
          <w:szCs w:val="28"/>
        </w:rPr>
        <w:tab/>
        <w:t>3. Порядок работы конкурсной комиссии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3.2. Председатель конкурсной комиссии: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1) осуществляет общее руководство работой конкурсной комиссии;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2) ведет заседание конкурсной комиссии;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3) определяет дату, время и место проведения заседания конкурсной комиссии, утверждает повестку дня;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4) подписывает протокол заседания конкурсной комиссии.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3.4. Секретарь конкурсной комиссии: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1) организует проведение заседания конкурсной комиссии;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2) информирует членов комиссии об очередном заседании конкурсной комиссии;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3) готовит проекты повестки дня очередного заседания конкурсной комиссии;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4) ведет протокол заседания конкурсной комиссии;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A12641" w:rsidRPr="00A12641" w:rsidRDefault="00A12641" w:rsidP="00A126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lastRenderedPageBreak/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3.9.Решение </w:t>
      </w:r>
      <w:r w:rsidRPr="00A12641">
        <w:rPr>
          <w:rFonts w:ascii="Times New Roman" w:eastAsia="Calibri" w:hAnsi="Times New Roman" w:cs="Times New Roman"/>
          <w:sz w:val="28"/>
          <w:szCs w:val="28"/>
        </w:rPr>
        <w:t xml:space="preserve">конкурсной 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сельского поселения.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641">
        <w:rPr>
          <w:rFonts w:ascii="Times New Roman" w:eastAsia="Calibri" w:hAnsi="Times New Roman" w:cs="Times New Roman"/>
          <w:sz w:val="28"/>
          <w:szCs w:val="28"/>
        </w:rPr>
        <w:t xml:space="preserve">3.10.Организационно-техническое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Pr="00A1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126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2641" w:rsidRPr="00A12641" w:rsidRDefault="00A12641" w:rsidP="00A126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41" w:rsidRPr="00A12641" w:rsidRDefault="00A12641" w:rsidP="00A1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374" w:rsidRDefault="00A02374">
      <w:bookmarkStart w:id="1" w:name="_GoBack"/>
      <w:bookmarkEnd w:id="1"/>
    </w:p>
    <w:sectPr w:rsidR="00A0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63"/>
    <w:rsid w:val="00897363"/>
    <w:rsid w:val="00A02374"/>
    <w:rsid w:val="00A1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2024-01-17T10:17:00Z</dcterms:created>
  <dcterms:modified xsi:type="dcterms:W3CDTF">2024-01-17T10:17:00Z</dcterms:modified>
</cp:coreProperties>
</file>