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0291B4" wp14:editId="5F9C8CAB">
            <wp:simplePos x="0" y="0"/>
            <wp:positionH relativeFrom="column">
              <wp:posOffset>2699385</wp:posOffset>
            </wp:positionH>
            <wp:positionV relativeFrom="paragraph">
              <wp:posOffset>59690</wp:posOffset>
            </wp:positionV>
            <wp:extent cx="68961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:rsidR="00ED5F8A" w:rsidRDefault="00ED5F8A" w:rsidP="00ED5F8A">
      <w:pPr>
        <w:keepNext/>
        <w:numPr>
          <w:ilvl w:val="1"/>
          <w:numId w:val="1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Российская Федерация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Новгородская область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Боровичский район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ПРОГРЕССКОГО СЕЛЬСКОГО ПОСЕЛЕНИЯ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F8A" w:rsidRDefault="00ED5F8A" w:rsidP="00ED5F8A">
      <w:pPr>
        <w:keepNext/>
        <w:numPr>
          <w:ilvl w:val="0"/>
          <w:numId w:val="2"/>
        </w:numPr>
        <w:tabs>
          <w:tab w:val="left" w:pos="1680"/>
          <w:tab w:val="left" w:pos="22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27.02.2023   № 133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п. Прогресс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отчёта о работе Администрации Прогресского сельского поселения за 2022 год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Совет депутатов Прогресского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прилагаемый отчёт о работе Администрации Прогресского сельского поселения.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2.Признать работу Администрации Прогресского сельского поселения удовлетворительной.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3.Опубликовать решение в бюллетене «Официальный вестник Прогресского сельского поселения» и разместить на официальном сайте администрации сельского поселения.</w:t>
      </w:r>
    </w:p>
    <w:p w:rsidR="00ED5F8A" w:rsidRDefault="00ED5F8A" w:rsidP="00ED5F8A">
      <w:pPr>
        <w:tabs>
          <w:tab w:val="left" w:pos="0"/>
          <w:tab w:val="left" w:pos="1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Заместитель Председателя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Совета депутатов                                                          В.В.  Демьянова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Утверждён                                             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решением Совета депутатов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Прогресского сельского поселения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от 27.02.2023 № 133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ОТЧЁТ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Администрации  Прогресского сельского поселения за  2022 год</w:t>
      </w:r>
    </w:p>
    <w:p w:rsidR="00ED5F8A" w:rsidRDefault="00ED5F8A" w:rsidP="00ED5F8A">
      <w:pPr>
        <w:tabs>
          <w:tab w:val="left" w:pos="1680"/>
          <w:tab w:val="left" w:pos="2240"/>
          <w:tab w:val="left" w:pos="3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D5F8A" w:rsidRDefault="00ED5F8A" w:rsidP="00ED5F8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жители Прогресского сельского поселения!</w:t>
      </w:r>
    </w:p>
    <w:p w:rsidR="00ED5F8A" w:rsidRDefault="00ED5F8A" w:rsidP="00ED5F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соответствии с Уставом Прогресского сельского поселения представляю вашему вниманию отчет о результатах деятельности Администрации Прогресского сельского поселения в 2022 году.</w:t>
      </w:r>
    </w:p>
    <w:p w:rsidR="00ED5F8A" w:rsidRDefault="00ED5F8A" w:rsidP="00ED5F8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Администрация Прогресского сельского поселения осуществляет свою деятельность в соответствии с Конституцией РФ, Федеральным законом от 06.10.2003 №131 – ФЗ «Об общих принципах организации местного самоуправления в Российской Федерации», Уставом Прогресского сельского поселения, и исполняет   возложенные на администрацию полномочия в рамках имеющихся финансовых возможностей.</w:t>
      </w:r>
    </w:p>
    <w:p w:rsidR="00ED5F8A" w:rsidRDefault="00ED5F8A" w:rsidP="00ED5F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 территории сельского поселения 29  населенных пунктов, из них 2 посёлка и 27 деревень.  Общая  площадь сельского поселения   - 18300 га.</w:t>
      </w:r>
    </w:p>
    <w:p w:rsidR="00ED5F8A" w:rsidRDefault="00ED5F8A" w:rsidP="00ED5F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Численность населения по состоянию  на 1 января 2022 года   составила  </w:t>
      </w:r>
      <w:r w:rsidRPr="00294DFE">
        <w:rPr>
          <w:rFonts w:ascii="Times New Roman" w:hAnsi="Times New Roman"/>
        </w:rPr>
        <w:t xml:space="preserve">2316 </w:t>
      </w:r>
      <w:r w:rsidRPr="007F0B3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человек.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п. Прогресс осуществляли деятельность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сад,  почтовое отделение, Дом культуры, библиотека,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ГОБУЗ «Центр общей врачебной (семейной) практики Прогресс».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сожалению, в других населенных  пунктах культурных и  медицинских учреждений не имеется. Медицинское обслуживание населения в деревнях сельского поселения осуществляли  медицинские учреждения, расположенные на территории Сушанского, Волокского, Кончанско-Суворовского поселений,  жителей посёлка  Раздолье обслуживал ФАП ПМК-3 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Торговое обслуживание населения отдалённых деревень осуществлялось  автолавками, которые выезжали в деревни по графику с необходимым набором продуктов. Жалоб  от жителей деревень на работу автолавок  в администрацию сельского поселения  не поступало.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области  нормотворческой деятельности администрация сельского поселения работала под  контролем  Боровичской  межрайонной  прокуратуры. За 2022 год  направлено 35 проектов постановлений, 28 проектов  решений. Администрацией сельского поселения  ежемесячно представлялись  нормативные правовые акты в Боровичскую межрайонную прокуратуру,  направлялись   в ГОКУ «Центр муниципальной правовой информации» в г. В. Новгород, размещались на сайте сельского поселения,  публиковались в  бюллетене «Официальный вестник Прогресского сельского поселения».  С нормативными правовыми актами, опубликованными в бюллетене «Официальный вестник Прогресского сельского поселения», жители поселения могли ознакомиться  на  официальном сайте администрации сельского поселения  в сети «Интернет» в разделе «Газета». </w:t>
      </w:r>
    </w:p>
    <w:p w:rsidR="00ED5F8A" w:rsidRDefault="00ED5F8A" w:rsidP="00ED5F8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Администрацией сельского поселения  за 2022  год принято  107  постановлений , 73 распоряжения по основной деятельности, 99  распоряжений по личному составу. </w:t>
      </w:r>
    </w:p>
    <w:p w:rsidR="00ED5F8A" w:rsidRDefault="00ED5F8A" w:rsidP="00ED5F8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 xml:space="preserve"> Администрацией сельского поселения предоставлялось 16 муниципальных услуг.  В  администрации  поселения  работал специалист Многофункционального центра по оказанию государственных  и муниципальных услуг. Прием посетителей осуществлялся, в основном,   по предварительной записи.</w:t>
      </w:r>
    </w:p>
    <w:p w:rsidR="00ED5F8A" w:rsidRPr="00CB30F1" w:rsidRDefault="00ED5F8A" w:rsidP="00ED5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F1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в администрацию сельского поселения поступило 59 обращений о предоставлении муниципальных услуг, что на 33% меньше чем в 2021 году. Из общего количества оказанных услуг 78% составила услуга по присвоению или аннулированию адресов – 46 обращений. 13% - услуга по предоставлению выписки из похозяйственной книги – 8 обращений. 7% - услуга по предоставлению разрешения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Pr="00CB30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земляных работ – 4 обращения. 2% - услуга по предварительному согласованию земельного участка –1 обращение.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2022 году поступило  40 обращений граждан. Количество обращений  по сравнению с 2021 годом не увеличилось Граждане обращались   по вопросам ремонта дорожной сети, спиливания аварийных деревьев,</w:t>
      </w:r>
      <w:r w:rsidRPr="00547B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уличного освещения,  отлова собак без владельцев. Все обращения рассматривались в срок, направлялись ответы заявителям.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Администрацией сельского поселения нотариальные действия не совершались. </w:t>
      </w:r>
    </w:p>
    <w:p w:rsidR="00ED5F8A" w:rsidRDefault="00ED5F8A" w:rsidP="00ED5F8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2022 году на территории сельского осуществляли  деятельность </w:t>
      </w:r>
      <w:r w:rsidRPr="00294DF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крестьянских (фермерских) хозяйств, более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 частных и индивидуальных предприятий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ФИНАНСОВОЕ ОБЕСПЕЧЕНИЕ СЕЛЬСКОГО ПОСЕЛЕНИЯ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Pr="00294DFE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0F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294DFE">
        <w:rPr>
          <w:rFonts w:ascii="Times New Roman" w:hAnsi="Times New Roman"/>
          <w:sz w:val="24"/>
          <w:szCs w:val="24"/>
          <w:shd w:val="clear" w:color="auto" w:fill="FFFFFF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 полномочий органов местного самоуправления в полной мере зависит от обеспеченности финансами.</w:t>
      </w:r>
      <w:r w:rsidRPr="00294D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5F8A" w:rsidRPr="00294DFE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B30F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 поселения за 2022 год поступило   доходов  от  всех источников – 11 221 391,52  руб., при плане 11 103 119,00 руб.  и это составило 101,6 % к плану:  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Дотации на выравнивание бюджетной обеспеченности – 4 755 320 руб.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Субвенция на воинский учёт                                            -    250 000  руб.</w:t>
      </w:r>
    </w:p>
    <w:p w:rsidR="00ED5F8A" w:rsidRPr="00CC3463" w:rsidRDefault="00ED5F8A" w:rsidP="00ED5F8A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Субсидии сельским поселениям на формирование         -  1 755 000 руб.</w:t>
      </w:r>
    </w:p>
    <w:p w:rsidR="00ED5F8A" w:rsidRPr="00CC3463" w:rsidRDefault="00ED5F8A" w:rsidP="00ED5F8A">
      <w:pPr>
        <w:tabs>
          <w:tab w:val="left" w:pos="0"/>
          <w:tab w:val="left" w:pos="2240"/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муниципальных дорожных фондов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D5F8A" w:rsidRPr="001533E8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Собственные доходы составили 3 468 072,52  руб.  при плане 3 349 800,00 руб.; и это составляет 103,5% к плану.  </w:t>
      </w:r>
      <w:r w:rsidRPr="001533E8">
        <w:rPr>
          <w:rFonts w:ascii="Times New Roman" w:eastAsia="Times New Roman" w:hAnsi="Times New Roman"/>
          <w:sz w:val="24"/>
          <w:szCs w:val="24"/>
          <w:lang w:eastAsia="ru-RU"/>
        </w:rPr>
        <w:t>Собственные доходы увеличились по сравнению с 2021 годом на 393 490, 47 руб.</w:t>
      </w:r>
    </w:p>
    <w:p w:rsidR="00ED5F8A" w:rsidRPr="001533E8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3E8">
        <w:rPr>
          <w:rFonts w:ascii="Times New Roman" w:eastAsia="Times New Roman" w:hAnsi="Times New Roman"/>
          <w:sz w:val="24"/>
          <w:szCs w:val="24"/>
          <w:lang w:eastAsia="ru-RU"/>
        </w:rPr>
        <w:tab/>
        <w:t>Из чего состоят доходы: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Налог на доходы физических лиц   67 411,61 руб.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Налог на имущество физ. лиц         1 425 682,99 руб.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Земельный налог                               1 093 384,84 руб.  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Единый сельхозналог                       3 528,00 руб.</w:t>
      </w:r>
    </w:p>
    <w:p w:rsidR="00ED5F8A" w:rsidRPr="00CC3463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463">
        <w:rPr>
          <w:rFonts w:ascii="Times New Roman" w:eastAsia="Times New Roman" w:hAnsi="Times New Roman"/>
          <w:sz w:val="24"/>
          <w:szCs w:val="24"/>
          <w:lang w:eastAsia="ru-RU"/>
        </w:rPr>
        <w:tab/>
        <w:t>Акцизы на топливо                          878 065,08  руб.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Pr="007277B8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77B8">
        <w:rPr>
          <w:rFonts w:ascii="Times New Roman" w:eastAsia="Times New Roman" w:hAnsi="Times New Roman"/>
          <w:sz w:val="24"/>
          <w:szCs w:val="24"/>
          <w:lang w:eastAsia="ru-RU"/>
        </w:rPr>
        <w:t>Основными составляющими доходов бюджета составляют</w:t>
      </w:r>
      <w:r w:rsidRPr="00372535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7277B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 на имущество физических  лиц, земельный налог, акцизы на топливо.   </w:t>
      </w:r>
    </w:p>
    <w:p w:rsidR="00ED5F8A" w:rsidRPr="00BB7609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5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BB7609">
        <w:rPr>
          <w:rFonts w:ascii="Times New Roman" w:eastAsia="Times New Roman" w:hAnsi="Times New Roman"/>
          <w:sz w:val="24"/>
          <w:szCs w:val="24"/>
          <w:lang w:eastAsia="ru-RU"/>
        </w:rPr>
        <w:t>Доходы от оплаты налога на имущество физических лиц увеличились на 155 751,66 руб., или на 12,26 %. Доходы от оплаты   земельного налога увеличились на 10,38 %, или на 102 837,59 руб. Поступление акцизов увеличилось на 131 806,36 руб.</w:t>
      </w:r>
    </w:p>
    <w:p w:rsidR="00ED5F8A" w:rsidRDefault="00ED5F8A" w:rsidP="00ED5F8A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  <w:tab w:val="left" w:pos="1680"/>
          <w:tab w:val="left" w:pos="2240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ДОРОГИ МЕСТНОГО ЗНАЧЕНИЯ</w:t>
      </w:r>
    </w:p>
    <w:p w:rsidR="00ED5F8A" w:rsidRDefault="00ED5F8A" w:rsidP="00ED5F8A">
      <w:pPr>
        <w:tabs>
          <w:tab w:val="left" w:pos="0"/>
          <w:tab w:val="left" w:pos="1680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Протяженность дорог местного значения составляет 18 км 792 м, из них 8 км 236 м с твердым покрытием.</w:t>
      </w:r>
    </w:p>
    <w:p w:rsidR="00ED5F8A" w:rsidRDefault="00ED5F8A" w:rsidP="00ED5F8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Дорожный фонд в 2022 году составил 2 709 350 рублей, в том числе субсидия из областного бюджета – 1 775 000 руб., что составило 65,5% дорожного фонда Прогресского поселения, или на 9% меньше, чем в 2021 году. 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Расходование средств дорожного фонда осуществлялось в соответствии с планом   ремонта дорог, утвержденным Советом депутатов.</w:t>
      </w:r>
    </w:p>
    <w:p w:rsidR="00ED5F8A" w:rsidRDefault="00ED5F8A" w:rsidP="00ED5F8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Pr="00CB30F1" w:rsidRDefault="00ED5F8A" w:rsidP="00ED5F8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CB3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рожно-строительные организации  согласно заключенным  контрактам и договорам в 2022 году проводили работы по зимнему и летнему содержанию автодорог в Прогресском сельском поселении. 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B3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Проведены работы по зимнему </w:t>
      </w: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 дорог (расчистка от снега (ИП Григорьев Сергей Александрович)  на сумму 433 750,00 руб.; обработка песчано-соляной смесью (ООО «Спецтранс-53»)    на сумму 73 500,00 руб. Работы выполнялись в полном объёме и в срок.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Проведена проверка смет на ремонт автомобильных дорог местного значения (ГАУ «Госэкспертиза Новгородской области») на сумму 29 395,00 руб.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Выполнены работы по исправление кадастровой ошибки (подготовка технического плана дороги д. Сушилово) на сумму 10 000,00 руб. Изготовлен новый паспорт дороги общего пользования местного значения (д. Сушилово), стоимость изготовления 7 261,77 руб.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Проведено грейдерование дороги ул. Новая  д. Тини стоимость 7 500,00 руб.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Установлены отсутствующие дорожные знаки в п. Прогресс «Уступи дорогу» на сумму 19 200,00 руб.</w:t>
      </w:r>
    </w:p>
    <w:p w:rsidR="00ED5F8A" w:rsidRPr="00887876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 результатам электронного аукциона </w:t>
      </w:r>
      <w:r w:rsidRPr="00887876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«Спецтрас-53» </w:t>
      </w: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 выполнен ремонт асфальтобетонного покрытия автомобильной дороги общего пользования - улично-дорожной сети в п. Прогресс по ул. Строителей и ул. Шоссейная на сумму </w:t>
      </w:r>
      <w:r w:rsidRPr="008878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1 934 926,00 </w:t>
      </w:r>
      <w:r w:rsidRPr="00887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руб. Аукцион был признан несостоявшимся, так как была подана одна заявка на участие в аукционе; муниципальный контракт был заключен с единственным подрядчиком по НМЦК (начальной максимальной цене контракта). Экономии от проведения процедуры аукциона не было.  </w:t>
      </w:r>
    </w:p>
    <w:p w:rsidR="00ED5F8A" w:rsidRPr="00CB30F1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76">
        <w:rPr>
          <w:rFonts w:ascii="Times New Roman" w:hAnsi="Times New Roman"/>
          <w:sz w:val="24"/>
          <w:szCs w:val="24"/>
        </w:rPr>
        <w:tab/>
        <w:t>Итого израсходовано из средств дорожного фонда бюджета Прогресского  сельского поселения: 2 515 532,77 руб. (Два миллиона пятьсот пятнадцать тысяч пятьсот</w:t>
      </w:r>
      <w:r>
        <w:rPr>
          <w:rFonts w:ascii="Times New Roman" w:hAnsi="Times New Roman"/>
          <w:sz w:val="24"/>
          <w:szCs w:val="24"/>
        </w:rPr>
        <w:t xml:space="preserve"> тридцать два рубля 77 копеек), что на 53 000 руб. 85 коп. больше, чем в 2021 году.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ОРГАНИЗАЦИЯ БЛАГОУСТРОЙСТВА, ОЗЕЛЕНЕНИЯ, СБОРА И ВЫВОЗА БЫТОВЫХ ОТХОДОВ И МУСОРА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администрацией сельского поселения проводятся  мероприятия по благоустройству, уборке и озеленению территории сельского поселения. </w:t>
      </w:r>
    </w:p>
    <w:p w:rsidR="00ED5F8A" w:rsidRPr="0028482C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2022 году сбор и вывоз бытового мусора из жилой зоны осуществлялся специализированной организацией ООО «Спецтранс», являющейся региональным оператором. 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Одной из проблем в нашем поселении  продолжают являться    несанкционированные свалки. В 2022 году были ликвидированы несанкционированные свалки  в п. Прогресс в районе д.№8  по ул. Строителей (у контейнерной площадки), по ул. Гагарина   напротив  д.№18 (у контейнерной    площадки), у дороги на  д. Приозерье. На эти цели было израсходовано 157000</w:t>
      </w:r>
      <w:r w:rsidRPr="0028482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Одной из причин образования несанкционированных свалок является  низкий уровень  культуры жителей поселения в сфере обращения с твердыми коммунальными отходами.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Произведена очистка ливневой канализации в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Прогресс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Гагарина у дома 17 на сумму 24000 рублей.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сельского поселения вела работу по спиливанию аварийных деревьев и вырубке кустарника. В 2022 году  спилено и вывезено 6 аварийных  деревьев (п. Раздолье) на сумму 54254,34 рубля.</w:t>
      </w:r>
    </w:p>
    <w:p w:rsidR="00ED5F8A" w:rsidRPr="0028482C" w:rsidRDefault="00ED5F8A" w:rsidP="00ED5F8A">
      <w:pPr>
        <w:tabs>
          <w:tab w:val="left" w:pos="0"/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 весенне-летний период по договору гражданско-правового характера  было принято два человека, которые выполняли работы по окашиванию травы и вырубке кустарников, уборке мусора. Работы выполнены  на общую  сумму  217 тыс. руб.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площади 5,5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произведена химическая обработка борщевика в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Раздолье,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Тини, у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Большие Леса, на которую затрачено  108,564 тыс.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руб. Данные работы были произведены за счет   межбюджетных трансфертов.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В 2022 году закуплено детское игровое оборудование, установленное на игровой площадке в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Раздолье. Затраты на подготовку площадки, закупку оборудования и его установку составили 346 100 рублей.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В 2022 году произведена установка контейнерной площадки за д.14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Гагарина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Прогресс.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В 2022 году закуплены и установлены в аллее по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Гагарина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 две скамейки, приобретены и установлены 3 урны.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Приобретено ограждение, которое планируется установить в весенне-летний период на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>Гагарина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82C">
        <w:rPr>
          <w:rFonts w:ascii="Times New Roman" w:hAnsi="Times New Roman"/>
          <w:sz w:val="24"/>
          <w:szCs w:val="24"/>
          <w:shd w:val="clear" w:color="auto" w:fill="FFFFFF"/>
        </w:rPr>
        <w:t>Администрацией сельского поселения заключен договор с ООО «Экологическое предприятие («Меркурий»)» на вывоз и утилизацию использованных автомобильных покрышек. Стоимость услуг составила 30 тыс. руб.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говорить о  придомовых территориях, то благодаря неравнодушным жителям и старостам многоквартирных домов, придомовые территории находятся в надлежащем состоянии. 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ЖИЛИЩНО-КОММУНАЛЬНОЕ ХОЗЯЙСТВО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 2015 года полномочия по тепло-, газо-, водоснабжению и водоотведению являются полномочиями муниципального района. Содержание и  обслуживание муниципального жилищного фонда  - также полномочия муниципального района.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 территории поселения 38 многоквартирных домов.  Управляющая компания – ООО  «ЖЭУ»,   которая   занимается   вопросами   содержания   МКД в п. Прогресс  в технически исправном состоянии.  Не решена по-прежнему проблема с обслуживанием МКД по ул. Строителей д.№8, д.№12, д.№14.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Продолжалась газификация  д. Тини. Ведутся работы по газификации населенных пунктов Березник, Жаворонково, Спасское.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УЛИЧНОЕ ОСВЕЩЕНИЕ</w:t>
      </w:r>
    </w:p>
    <w:p w:rsidR="00ED5F8A" w:rsidRPr="0028482C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области исполнения полномочий по организации уличного освещения в населенных пунктах выполнена модернизация приборов уличного освещения в количестве 6 единиц. </w:t>
      </w:r>
    </w:p>
    <w:p w:rsidR="00ED5F8A" w:rsidRPr="0028482C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28482C">
        <w:rPr>
          <w:rFonts w:ascii="Times New Roman" w:eastAsia="Times New Roman" w:hAnsi="Times New Roman"/>
          <w:sz w:val="24"/>
          <w:szCs w:val="24"/>
          <w:lang w:eastAsia="ru-RU"/>
        </w:rPr>
        <w:tab/>
        <w:t>На уличное освещение потрачено 553 510,85  руб., что на 286 439,29 руб. меньше по сравнению с 2021 годом. Закуплены материалы на сумму 36 887,67 руб. На обслуживание источников уличного освещения затраты составили 185 685 руб.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СОЗДАНИЕ УСЛОВИЙ ДЛЯ ОРГАНИЗАЦИИ ДОСУГА, ОБЕСПЕЧЕНИЕ ЖИТЕЛЕЙ УСЛУГАМИ ОРГАНИЗАЦИЙ КУЛЬТУРЫ, СПОРТА, УЧАСТИЯ В СОХРАНЕНИИ, ВОЗРОЖДЕНИИ И РАЗВИТИИ НАРОДНЫХ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ХУДОЖЕСТВЕННЫХ ПРОМЫСЛОВ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На территории сельского поселения имеются Дом культуры,  библиотека.</w:t>
      </w:r>
    </w:p>
    <w:p w:rsidR="00ED5F8A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Администрацией  сельского поселения совместно с Домом культуры   проведены   мероприятия, посвященные праздничным датам, в том  числе   Дню пожилых людей, Дню матери,  празднование Нового года. Также проведено мероприятие, посвященное Дню посёлка Прогресс. </w:t>
      </w:r>
    </w:p>
    <w:p w:rsidR="00ED5F8A" w:rsidRPr="00EC77D9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2022 году на проведение культурных мероприятий  администрацией сельского поселения Дому культуры выделены денежные средства в сумме </w:t>
      </w:r>
      <w:r w:rsidRPr="00294DF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94D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4DFE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руб.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ОБЕСПЕЧЕНИЕ ПОЖАРНОЙ БЕЗОПАСНОСТИ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работы на территории сельского поселения осуществлялись  в соответствии с разработанным Планом мероприятий по пожарной безопасности.</w:t>
      </w:r>
    </w:p>
    <w:p w:rsidR="00ED5F8A" w:rsidRDefault="00ED5F8A" w:rsidP="00ED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Осуществлялся инструктаж по мерам пожарной безопасности населения   сельского поселения под роспись и   выдачей памяток. Опубликованы материалы на противопожарную тематику на официальном сайте администрации и в бюллетене «Официальный вестник Прогресского сельского поселения».</w:t>
      </w:r>
      <w:r w:rsidRPr="00456E04">
        <w:rPr>
          <w:rFonts w:ascii="Times New Roman" w:hAnsi="Times New Roman"/>
          <w:sz w:val="28"/>
          <w:szCs w:val="28"/>
        </w:rPr>
        <w:t xml:space="preserve"> </w:t>
      </w:r>
    </w:p>
    <w:p w:rsidR="00ED5F8A" w:rsidRPr="00456E04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456E04">
        <w:rPr>
          <w:rFonts w:ascii="Times New Roman" w:hAnsi="Times New Roman"/>
          <w:sz w:val="24"/>
          <w:szCs w:val="24"/>
        </w:rPr>
        <w:t>роизведены работы по чистке и углублению пожарного водоёма, оборудованию площадки с твердым покрытием к пожарному водоему в д. Алёшино у д. 20 на сумму 51 000,00 рублей;</w:t>
      </w:r>
    </w:p>
    <w:p w:rsidR="00ED5F8A" w:rsidRPr="00456E04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04">
        <w:rPr>
          <w:rFonts w:ascii="Times New Roman" w:hAnsi="Times New Roman"/>
          <w:sz w:val="24"/>
          <w:szCs w:val="24"/>
        </w:rPr>
        <w:t>- произведены работы по чистке и углублению пожарного водоёма в п. Прогресс,</w:t>
      </w:r>
      <w:r>
        <w:rPr>
          <w:rFonts w:ascii="Times New Roman" w:hAnsi="Times New Roman"/>
          <w:sz w:val="24"/>
          <w:szCs w:val="24"/>
        </w:rPr>
        <w:t xml:space="preserve"> ул. Зелёная у д. 13 на сумму 16</w:t>
      </w:r>
      <w:r w:rsidRPr="00456E04">
        <w:rPr>
          <w:rFonts w:ascii="Times New Roman" w:hAnsi="Times New Roman"/>
          <w:sz w:val="24"/>
          <w:szCs w:val="24"/>
        </w:rPr>
        <w:t xml:space="preserve"> 000,00 рублей;</w:t>
      </w:r>
    </w:p>
    <w:p w:rsidR="00ED5F8A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04">
        <w:rPr>
          <w:rFonts w:ascii="Times New Roman" w:hAnsi="Times New Roman"/>
          <w:sz w:val="24"/>
          <w:szCs w:val="24"/>
        </w:rPr>
        <w:t>- приобретен пожарный инвентарь для дооборудования пожарных щитов, расположенных в населенных пунктах Прогресского сельского поселения, на общую сумму 6 860,00 рублей.</w:t>
      </w:r>
    </w:p>
    <w:p w:rsidR="00ED5F8A" w:rsidRPr="00456E04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зимний период производилась расчистка подъездных путей к пожарным водоемам в населенных пунктах по мере необходимости, в летний период производилось окашивание и вырубка кустарника.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Осуществлялся контроль за наличием установленных в населенных пунктах звуковых сигналов, светоотражающих указателей «Стрелка», «Пожарный водоем».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Весной и осенью 2022 года проведены беседы с собственниками  жилых домов по очистке придомовых и прилегающих территорий от сухой травы, бытового мусора.   </w:t>
      </w:r>
    </w:p>
    <w:p w:rsidR="00ED5F8A" w:rsidRPr="00EF625C" w:rsidRDefault="00ED5F8A" w:rsidP="00ED5F8A">
      <w:pPr>
        <w:tabs>
          <w:tab w:val="left" w:pos="1680"/>
          <w:tab w:val="left" w:pos="224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2022 году  на территории сельского поселения  в жилом секторе произошло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3 пожара</w:t>
      </w:r>
      <w:r w:rsidRPr="00EF6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что    на 1 пожар   больше, чем в 2021 году</w:t>
      </w:r>
      <w:r w:rsidRPr="00EF6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Сгорели жилые дома в  п. Прогресс и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Тини,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Березник,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625C">
        <w:rPr>
          <w:rFonts w:ascii="Times New Roman" w:eastAsia="Times New Roman" w:hAnsi="Times New Roman"/>
          <w:sz w:val="24"/>
          <w:szCs w:val="24"/>
          <w:lang w:eastAsia="ru-RU"/>
        </w:rPr>
        <w:t>Будрино сгорела баня.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СОЗДАНИЕ УСЛОВИЙ ДЛЯ ОБЩЕСТВЕННОГО ПОРЯДКА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Администрации сельского поселения по обеспечению общественного порядка осуществлялась  посредством  взаимодействия с правоохранительными органами.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 со  специалистом «БКЦСО» проведено 2  рейда в  семьи, относящиеся к «категории риска». Проведены  беседы с родителями об ответственности за воспитание детей, необходимости контроля за ними.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НАСЕЛЕНИЕМ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Численность населения  сельского поселения   на 1 января 2022 по данным органов  статистики составила </w:t>
      </w:r>
      <w:r w:rsidRPr="00C407F2">
        <w:rPr>
          <w:rFonts w:ascii="Times New Roman" w:hAnsi="Times New Roman"/>
        </w:rPr>
        <w:t>2316</w:t>
      </w:r>
      <w:r w:rsidRPr="00C407F2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 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Постоянно поддерживалась связь со старостами  населенных пунктов.  Особенно хочется отметить старосту деревни   Тини Иванову Галину Михайловну,     старосту деревни  Каменник Гришина Анатолия Аксеновича,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старосту поселка Раздолье Дмитриева Владимира Михайловича.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сельском поселении   работал Совет ветеранов.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сожалению, жители проявляют низкую активность в создании ТОСов, участии в ППМИ (проекты поддержки местных инициатив), которые способствовали бы решению  проблем  благоустройства придомовых территорий, а также и  других вопросов местного значения. 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ВОИНСКИЙ УЧЕТ</w:t>
      </w:r>
    </w:p>
    <w:p w:rsidR="00ED5F8A" w:rsidRDefault="00ED5F8A" w:rsidP="00ED5F8A">
      <w:pPr>
        <w:tabs>
          <w:tab w:val="left" w:pos="1680"/>
          <w:tab w:val="left" w:pos="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3AD"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 w:rsidRPr="00744207">
        <w:rPr>
          <w:rFonts w:ascii="Times New Roman" w:hAnsi="Times New Roman"/>
          <w:sz w:val="24"/>
          <w:szCs w:val="24"/>
        </w:rPr>
        <w:t>Администрация сельского поселения проводит раб</w:t>
      </w:r>
      <w:r>
        <w:rPr>
          <w:rFonts w:ascii="Times New Roman" w:hAnsi="Times New Roman"/>
          <w:sz w:val="24"/>
          <w:szCs w:val="24"/>
        </w:rPr>
        <w:t xml:space="preserve">оту по воинскому учету граждан, </w:t>
      </w:r>
      <w:r w:rsidRPr="00744207">
        <w:rPr>
          <w:rFonts w:ascii="Times New Roman" w:hAnsi="Times New Roman"/>
          <w:sz w:val="24"/>
          <w:szCs w:val="24"/>
        </w:rPr>
        <w:t>пребывающих в запасе и с молодежью призывного возраста.</w:t>
      </w:r>
    </w:p>
    <w:p w:rsidR="00ED5F8A" w:rsidRPr="00744207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4207">
        <w:rPr>
          <w:rFonts w:ascii="Times New Roman" w:hAnsi="Times New Roman"/>
          <w:sz w:val="24"/>
          <w:szCs w:val="24"/>
        </w:rPr>
        <w:t xml:space="preserve"> Работа проводилась согласно плану, утвержденному главой сельского поселения и согласованному военным комиссаром Боровичского и  Мошенского муниципальных районов, Хвойнинского муниципального округа  Новгородской области.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3AD">
        <w:rPr>
          <w:rFonts w:ascii="Times New Roman" w:hAnsi="Times New Roman"/>
          <w:sz w:val="24"/>
          <w:szCs w:val="24"/>
        </w:rPr>
        <w:t>Всего на первичном воинском учете сост</w:t>
      </w:r>
      <w:r>
        <w:rPr>
          <w:rFonts w:ascii="Times New Roman" w:hAnsi="Times New Roman"/>
          <w:sz w:val="24"/>
          <w:szCs w:val="24"/>
        </w:rPr>
        <w:t>ояли</w:t>
      </w:r>
      <w:r w:rsidRPr="009163AD">
        <w:rPr>
          <w:rFonts w:ascii="Times New Roman" w:hAnsi="Times New Roman"/>
          <w:sz w:val="24"/>
          <w:szCs w:val="24"/>
        </w:rPr>
        <w:t>: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3AD">
        <w:rPr>
          <w:rFonts w:ascii="Times New Roman" w:hAnsi="Times New Roman"/>
          <w:sz w:val="24"/>
          <w:szCs w:val="24"/>
        </w:rPr>
        <w:t>- граждан, подлежащих призыву на военную службу 19 человек,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3AD">
        <w:rPr>
          <w:rFonts w:ascii="Times New Roman" w:hAnsi="Times New Roman"/>
          <w:sz w:val="24"/>
          <w:szCs w:val="24"/>
        </w:rPr>
        <w:t>- 11 офицеров запаса,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3AD">
        <w:rPr>
          <w:rFonts w:ascii="Times New Roman" w:hAnsi="Times New Roman"/>
          <w:sz w:val="24"/>
          <w:szCs w:val="24"/>
        </w:rPr>
        <w:t xml:space="preserve">- 524 прапорщиков, мичманов, сержантов, старшин, </w:t>
      </w:r>
      <w:r>
        <w:rPr>
          <w:rFonts w:ascii="Times New Roman" w:hAnsi="Times New Roman"/>
          <w:sz w:val="24"/>
          <w:szCs w:val="24"/>
        </w:rPr>
        <w:t xml:space="preserve">солдат и </w:t>
      </w:r>
      <w:r w:rsidRPr="009163AD">
        <w:rPr>
          <w:rFonts w:ascii="Times New Roman" w:hAnsi="Times New Roman"/>
          <w:sz w:val="24"/>
          <w:szCs w:val="24"/>
        </w:rPr>
        <w:t xml:space="preserve"> матросов  запаса.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3A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163AD">
        <w:rPr>
          <w:rFonts w:ascii="Times New Roman" w:hAnsi="Times New Roman"/>
          <w:sz w:val="24"/>
          <w:szCs w:val="24"/>
        </w:rPr>
        <w:t xml:space="preserve">  Ежеме</w:t>
      </w:r>
      <w:r>
        <w:rPr>
          <w:rFonts w:ascii="Times New Roman" w:hAnsi="Times New Roman"/>
          <w:sz w:val="24"/>
          <w:szCs w:val="24"/>
        </w:rPr>
        <w:t>сячно представляли</w:t>
      </w:r>
      <w:r w:rsidRPr="009163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9163AD">
        <w:rPr>
          <w:rFonts w:ascii="Times New Roman" w:hAnsi="Times New Roman"/>
          <w:sz w:val="24"/>
          <w:szCs w:val="24"/>
        </w:rPr>
        <w:t xml:space="preserve">  в военный  комиссариат  (Боровичского и Мошенского муниципальных районов,Хвойнинского муниципального округа Новгородской  области) сведения  о количественном  составе граждан, состоящих  на  воинском учете  и    именные  списки граждан</w:t>
      </w:r>
      <w:r>
        <w:rPr>
          <w:rFonts w:ascii="Times New Roman" w:hAnsi="Times New Roman"/>
          <w:sz w:val="24"/>
          <w:szCs w:val="24"/>
        </w:rPr>
        <w:t>,</w:t>
      </w:r>
      <w:r w:rsidRPr="009163AD">
        <w:rPr>
          <w:rFonts w:ascii="Times New Roman" w:hAnsi="Times New Roman"/>
          <w:sz w:val="24"/>
          <w:szCs w:val="24"/>
        </w:rPr>
        <w:t xml:space="preserve"> у которых произошли   измен</w:t>
      </w:r>
      <w:r>
        <w:rPr>
          <w:rFonts w:ascii="Times New Roman" w:hAnsi="Times New Roman"/>
          <w:sz w:val="24"/>
          <w:szCs w:val="24"/>
        </w:rPr>
        <w:t>ения  в учетных  данных , снятых  с воинского учета  и принятых</w:t>
      </w:r>
      <w:r w:rsidRPr="009163AD">
        <w:rPr>
          <w:rFonts w:ascii="Times New Roman" w:hAnsi="Times New Roman"/>
          <w:sz w:val="24"/>
          <w:szCs w:val="24"/>
        </w:rPr>
        <w:t xml:space="preserve">  на воинский  учет.  Движение  учитываемых  граждан в 2022 году составило 57 человек</w:t>
      </w:r>
      <w:r>
        <w:rPr>
          <w:rFonts w:ascii="Times New Roman" w:hAnsi="Times New Roman"/>
          <w:sz w:val="24"/>
          <w:szCs w:val="24"/>
        </w:rPr>
        <w:t>, что на 13 человек больше, чем в 2021 году.</w:t>
      </w:r>
      <w:r w:rsidRPr="009163AD">
        <w:rPr>
          <w:rFonts w:ascii="Times New Roman" w:hAnsi="Times New Roman"/>
          <w:sz w:val="24"/>
          <w:szCs w:val="24"/>
        </w:rPr>
        <w:t xml:space="preserve"> Из них убыл 31</w:t>
      </w:r>
      <w:r w:rsidRPr="0015352F">
        <w:rPr>
          <w:rFonts w:ascii="Times New Roman" w:hAnsi="Times New Roman"/>
          <w:sz w:val="24"/>
          <w:szCs w:val="24"/>
        </w:rPr>
        <w:t xml:space="preserve"> человек</w:t>
      </w:r>
      <w:r w:rsidRPr="009163AD">
        <w:rPr>
          <w:rFonts w:ascii="Times New Roman" w:hAnsi="Times New Roman"/>
          <w:sz w:val="24"/>
          <w:szCs w:val="24"/>
        </w:rPr>
        <w:t>, в том числе  с достижением предельного возраста пребывания в запасе за 2022 год сняты с воинского учета</w:t>
      </w:r>
      <w:r>
        <w:rPr>
          <w:rFonts w:ascii="Times New Roman" w:hAnsi="Times New Roman"/>
          <w:sz w:val="24"/>
          <w:szCs w:val="24"/>
        </w:rPr>
        <w:t xml:space="preserve"> 18 человек  (</w:t>
      </w:r>
      <w:r w:rsidRPr="009163AD">
        <w:rPr>
          <w:rFonts w:ascii="Times New Roman" w:hAnsi="Times New Roman"/>
          <w:sz w:val="24"/>
          <w:szCs w:val="24"/>
        </w:rPr>
        <w:t>это мужчины  1972 и женщины 1977 года рождения)</w:t>
      </w:r>
      <w:r>
        <w:rPr>
          <w:rFonts w:ascii="Times New Roman" w:hAnsi="Times New Roman"/>
          <w:sz w:val="24"/>
          <w:szCs w:val="24"/>
        </w:rPr>
        <w:t>,</w:t>
      </w:r>
      <w:r w:rsidRPr="009163AD">
        <w:rPr>
          <w:rFonts w:ascii="Times New Roman" w:hAnsi="Times New Roman"/>
          <w:sz w:val="24"/>
          <w:szCs w:val="24"/>
        </w:rPr>
        <w:t xml:space="preserve"> прибыло  26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9163AD">
        <w:rPr>
          <w:rFonts w:ascii="Times New Roman" w:hAnsi="Times New Roman"/>
          <w:sz w:val="24"/>
          <w:szCs w:val="24"/>
        </w:rPr>
        <w:t>, в том числе 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9163AD">
        <w:rPr>
          <w:rFonts w:ascii="Times New Roman" w:hAnsi="Times New Roman"/>
          <w:sz w:val="24"/>
          <w:szCs w:val="24"/>
        </w:rPr>
        <w:t>, уволенных из Вооруженных Сил Российской Федерации.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3AD"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Представляли</w:t>
      </w:r>
      <w:r w:rsidRPr="009163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9163AD">
        <w:rPr>
          <w:rFonts w:ascii="Times New Roman" w:hAnsi="Times New Roman"/>
          <w:sz w:val="24"/>
          <w:szCs w:val="24"/>
        </w:rPr>
        <w:t xml:space="preserve">  в военный  комиссариат (Боровичского и Мошенского муниципальных районов,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3AD">
        <w:rPr>
          <w:rFonts w:ascii="Times New Roman" w:hAnsi="Times New Roman"/>
          <w:sz w:val="24"/>
          <w:szCs w:val="24"/>
        </w:rPr>
        <w:t>Хвойнинского муниципального округа Новгородской  области) до 1 октября  списки  юношей   15-ти и 16-ти летнего возраста,  а  до 1 –го ноября  списки юношей , подлежащих первоначальной постановке на воинский учет  в следующем году.</w:t>
      </w:r>
    </w:p>
    <w:p w:rsidR="00ED5F8A" w:rsidRPr="009163AD" w:rsidRDefault="00ED5F8A" w:rsidP="00ED5F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163AD">
        <w:rPr>
          <w:rFonts w:ascii="Times New Roman" w:hAnsi="Times New Roman"/>
          <w:sz w:val="24"/>
          <w:szCs w:val="24"/>
        </w:rPr>
        <w:t>В 2022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9163A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первоначальный </w:t>
      </w:r>
      <w:r w:rsidRPr="009163AD">
        <w:rPr>
          <w:rFonts w:ascii="Times New Roman" w:hAnsi="Times New Roman"/>
          <w:sz w:val="24"/>
          <w:szCs w:val="24"/>
        </w:rPr>
        <w:t xml:space="preserve">воинский учет поставлено  </w:t>
      </w:r>
      <w:r>
        <w:rPr>
          <w:rFonts w:ascii="Times New Roman" w:hAnsi="Times New Roman"/>
          <w:sz w:val="24"/>
          <w:szCs w:val="24"/>
        </w:rPr>
        <w:t>9 человек, что на 2 человека меньше, чем в 2021 году.</w:t>
      </w:r>
      <w:r w:rsidRPr="009163AD">
        <w:rPr>
          <w:rFonts w:ascii="Times New Roman" w:hAnsi="Times New Roman"/>
          <w:sz w:val="24"/>
          <w:szCs w:val="24"/>
        </w:rPr>
        <w:t xml:space="preserve">  В 2023 году в  военном   комиссариате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3AD">
        <w:rPr>
          <w:rFonts w:ascii="Times New Roman" w:hAnsi="Times New Roman"/>
          <w:sz w:val="24"/>
          <w:szCs w:val="24"/>
        </w:rPr>
        <w:t>(Боровичского и Мошенского муниципальных районов,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3AD">
        <w:rPr>
          <w:rFonts w:ascii="Times New Roman" w:hAnsi="Times New Roman"/>
          <w:sz w:val="24"/>
          <w:szCs w:val="24"/>
        </w:rPr>
        <w:t>Хвойнинского муниципального округа Новгородской области)  на первоначальный воинский учет  будет поставлено  11  юношей.</w:t>
      </w:r>
    </w:p>
    <w:p w:rsidR="00ED5F8A" w:rsidRDefault="00ED5F8A" w:rsidP="00ED5F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DFDFD"/>
        </w:rPr>
      </w:pPr>
    </w:p>
    <w:p w:rsidR="00ED5F8A" w:rsidRDefault="00ED5F8A" w:rsidP="00ED5F8A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ab/>
        <w:t>Нужно отметить, что  на территории поселения живет много людей, неравнодушных к состоянию своего  населенного пункта и поселения в целом, и только при тесном взаимодействии вас,</w:t>
      </w:r>
      <w:r w:rsidRPr="009A0F95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жителей сельского поселения, и администрации сельского поселения можно решить многие вопросы. </w:t>
      </w:r>
    </w:p>
    <w:p w:rsidR="00ED5F8A" w:rsidRDefault="00ED5F8A" w:rsidP="00ED5F8A">
      <w:pPr>
        <w:tabs>
          <w:tab w:val="left" w:pos="1680"/>
        </w:tabs>
      </w:pPr>
    </w:p>
    <w:p w:rsidR="00ED5F8A" w:rsidRDefault="00ED5F8A" w:rsidP="00ED5F8A">
      <w:pPr>
        <w:tabs>
          <w:tab w:val="left" w:pos="1680"/>
        </w:tabs>
      </w:pPr>
    </w:p>
    <w:p w:rsidR="00ED5F8A" w:rsidRDefault="00ED5F8A" w:rsidP="00ED5F8A"/>
    <w:p w:rsidR="00ED5F8A" w:rsidRDefault="00ED5F8A" w:rsidP="00ED5F8A"/>
    <w:p w:rsidR="00ED5F8A" w:rsidRDefault="00ED5F8A" w:rsidP="00ED5F8A"/>
    <w:p w:rsidR="00E20B49" w:rsidRDefault="00E20B49">
      <w:bookmarkStart w:id="0" w:name="_GoBack"/>
      <w:bookmarkEnd w:id="0"/>
    </w:p>
    <w:sectPr w:rsidR="00E2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9"/>
    <w:rsid w:val="002152E9"/>
    <w:rsid w:val="00E20B49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2023-03-07T06:51:00Z</dcterms:created>
  <dcterms:modified xsi:type="dcterms:W3CDTF">2023-03-07T06:51:00Z</dcterms:modified>
</cp:coreProperties>
</file>