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4C" w:rsidRPr="00B9114C" w:rsidRDefault="0045524A" w:rsidP="00B91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33596D" wp14:editId="5EFA8915">
            <wp:simplePos x="0" y="0"/>
            <wp:positionH relativeFrom="column">
              <wp:posOffset>2728595</wp:posOffset>
            </wp:positionH>
            <wp:positionV relativeFrom="paragraph">
              <wp:posOffset>73660</wp:posOffset>
            </wp:positionV>
            <wp:extent cx="70485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14C" w:rsidRPr="00B9114C" w:rsidRDefault="00B9114C" w:rsidP="00B9114C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4C" w:rsidRP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B911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B9114C" w:rsidRP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B911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B9114C" w:rsidRP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B911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B911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9114C" w:rsidRP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</w:t>
      </w:r>
      <w:r w:rsidRPr="00B911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СКОГО СЕЛЬСКОГО ПОСЕЛЕНИЯ</w:t>
      </w:r>
    </w:p>
    <w:p w:rsid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9114C" w:rsidRP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B911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B9114C" w:rsidRPr="00B9114C" w:rsidRDefault="00B9114C" w:rsidP="00B9114C">
      <w:pPr>
        <w:tabs>
          <w:tab w:val="left" w:pos="17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9114C" w:rsidRPr="00B9114C" w:rsidRDefault="0045524A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04.03</w:t>
      </w:r>
      <w:r w:rsidR="00B911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.2022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№ </w:t>
      </w:r>
      <w:r w:rsidR="00357B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22</w:t>
      </w:r>
    </w:p>
    <w:p w:rsidR="00B9114C" w:rsidRPr="00B9114C" w:rsidRDefault="00B9114C" w:rsidP="00B9114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B9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согласования регламента проведения мероприятий</w:t>
      </w:r>
      <w:proofErr w:type="gramEnd"/>
      <w:r w:rsidRPr="00B9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зданиях и сооружения</w:t>
      </w:r>
      <w:r w:rsidR="005B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B9114C" w:rsidP="00B91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B91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B91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</w:t>
      </w:r>
    </w:p>
    <w:p w:rsidR="00B9114C" w:rsidRPr="00B9114C" w:rsidRDefault="00B9114C" w:rsidP="00B911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11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ar29" w:history="1">
        <w:r w:rsidRPr="00B91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B9114C" w:rsidRPr="00B9114C" w:rsidRDefault="00B9114C" w:rsidP="00B91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действует до 31 декабря 2026 года включительно.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в сети  «Интернет». </w:t>
      </w:r>
    </w:p>
    <w:p w:rsidR="00B9114C" w:rsidRPr="00B9114C" w:rsidRDefault="00B9114C" w:rsidP="00B9114C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45524A" w:rsidRDefault="0045524A" w:rsidP="0045524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ab/>
      </w:r>
      <w:proofErr w:type="spellStart"/>
      <w:r w:rsidR="00B9114C" w:rsidRPr="0045524A">
        <w:rPr>
          <w:rFonts w:ascii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="00B9114C" w:rsidRPr="0045524A">
        <w:rPr>
          <w:rFonts w:ascii="Times New Roman" w:hAnsi="Times New Roman" w:cs="Times New Roman"/>
          <w:b/>
          <w:sz w:val="28"/>
          <w:szCs w:val="28"/>
          <w:lang w:eastAsia="ru-RU"/>
        </w:rPr>
        <w:t>. Главы сельского поселения</w:t>
      </w:r>
      <w:r w:rsidR="00B9114C" w:rsidRPr="0045524A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B9114C" w:rsidRPr="0045524A">
        <w:rPr>
          <w:rFonts w:ascii="Times New Roman" w:hAnsi="Times New Roman" w:cs="Times New Roman"/>
          <w:b/>
          <w:sz w:val="28"/>
          <w:szCs w:val="28"/>
          <w:lang w:eastAsia="ru-RU"/>
        </w:rPr>
        <w:t>С.В. Николаева</w:t>
      </w:r>
    </w:p>
    <w:p w:rsidR="00B9114C" w:rsidRPr="0045524A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06" w:rsidRDefault="00357B06" w:rsidP="00B911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06" w:rsidRDefault="00357B06" w:rsidP="00B911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357B06" w:rsidP="00B911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9114C" w:rsidRDefault="00B9114C" w:rsidP="00B91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9114C" w:rsidRPr="00B9114C" w:rsidRDefault="0045524A" w:rsidP="00B91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04.03.2022  N 22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Par29"/>
    <w:bookmarkEnd w:id="0"/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  <w:r w:rsidRPr="00B9114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fldChar w:fldCharType="begin"/>
      </w:r>
      <w:r w:rsidRPr="00B9114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instrText xml:space="preserve">HYPERLINK \l Par29  </w:instrText>
      </w:r>
      <w:r w:rsidRPr="00B9114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fldChar w:fldCharType="separate"/>
      </w:r>
      <w:r w:rsidRPr="00B9114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Порядок</w:t>
      </w:r>
      <w:r w:rsidRPr="00B9114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fldChar w:fldCharType="end"/>
      </w:r>
      <w:r w:rsidRPr="00B9114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  <w:r w:rsidRPr="00B9114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Правилами противопожарного режима в Российской Федерации, утвержденными </w:t>
      </w:r>
      <w:proofErr w:type="gramStart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HYPERLINK consultantplus://offline/ref=F1643F12435EA171973660AB8E37033489379989FBD74676999531A37DA80E55ED0FEB89D862A6EF06CCCB276C67A1A7744711BE573D86F7vEm9I </w:instrTex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End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сентября 2020 года № 1479, (далее – Правила) и 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</w:t>
      </w:r>
      <w:r w:rsidRPr="00B91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50 человек и более в зданиях и сооружениях,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(далее – регламент, мероприятия с массовым пребыванием людей).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4"/>
      <w:bookmarkEnd w:id="1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проведения мероприятий с массовым пребыванием людей (далее - организатор) представляет 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Администрация) 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 о согласовании регламента (далее - заявление) и документы, указанные в </w:t>
      </w:r>
      <w:hyperlink w:anchor="Par45" w:history="1">
        <w:r w:rsidRPr="00B91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3 </w:t>
        </w:r>
      </w:hyperlink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</w:t>
      </w:r>
      <w:proofErr w:type="gramEnd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Регионального портала государственных и муниципальных услуг Новгородской области.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5"/>
      <w:bookmarkEnd w:id="2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заявлении организатором указываются: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организационно-правовая форма, адрес, место нахождения, адрес электронной почты, контактный телефон - для юридического лица;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место жительства, адрес электронной почты, контактный телефон - для индивидуального предпринимателя и физического лица;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мероприятия;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мероприятия;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предполагаемом количестве участников;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информации о рассмотрении заявления и документов;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на обработку персональных данных (для индивидуального предпринимателя и физического лица).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4"/>
      <w:bookmarkEnd w:id="3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заявлению организатором прилагаются следующие документы: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проведения мероприятия, содержащий информацию о соблюдении требований, установленных разделом XXIV Правил;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:rsidR="00B9114C" w:rsidRPr="00B9114C" w:rsidRDefault="00B9114C" w:rsidP="00B9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:rsidR="00B9114C" w:rsidRPr="00B9114C" w:rsidRDefault="00B9114C" w:rsidP="00B9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(паспорт на оборудование) предприятия-изготовителя;</w:t>
      </w:r>
    </w:p>
    <w:p w:rsidR="00B9114C" w:rsidRPr="00B9114C" w:rsidRDefault="00B9114C" w:rsidP="00B9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лица, подписавшего заявление, или уполномоченного представителя о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(в случае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подает представитель организатора);</w:t>
      </w:r>
    </w:p>
    <w:p w:rsidR="00B9114C" w:rsidRPr="00B9114C" w:rsidRDefault="00B9114C" w:rsidP="00B9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действовать от лица организатора, оформленный в установл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законом порядке (в случае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подает представитель организатора).</w:t>
      </w:r>
    </w:p>
    <w:p w:rsidR="00B9114C" w:rsidRPr="00B9114C" w:rsidRDefault="00B9114C" w:rsidP="00B9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B9114C" w:rsidRPr="00B9114C" w:rsidRDefault="00B9114C" w:rsidP="00B9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указанных документов они запр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ашиваются Ад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министрацией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1"/>
      <w:bookmarkStart w:id="5" w:name="Par65"/>
      <w:bookmarkEnd w:id="4"/>
      <w:bookmarkEnd w:id="5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bookmarkStart w:id="6" w:name="Par75"/>
      <w:bookmarkEnd w:id="6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регист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рируются в Администрации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день поступления.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DF72C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календарных дней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 Администрация </w:t>
      </w:r>
      <w:bookmarkStart w:id="7" w:name="Par79"/>
      <w:bookmarkEnd w:id="7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  <w:proofErr w:type="gramEnd"/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Основаниями для отказа в согласовании регламента являются: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заявления позже срока, установленного </w:t>
      </w:r>
      <w:hyperlink w:anchor="Par44" w:history="1">
        <w:r w:rsidRPr="00B91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организатором документов, предусмотренных пунктом 4 настоящего Порядка, не в полном объеме;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содержащаяся в документах, предусмотренных </w:t>
      </w:r>
      <w:hyperlink w:anchor="Par54" w:history="1">
        <w:r w:rsidRPr="00B91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Порядка, не содержит информации о соблюдении требований, установленных разделом XXIV Правил.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срок, указанный во втором абзаце пункта 6 настоящего 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Администрация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настоящим Порядком.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bookmarkEnd w:id="8"/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Копию правового акта о согласовании либо об отказе в согласовании регламента </w:t>
      </w:r>
      <w:r w:rsidR="00455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1 рабочего дня со дня принятия соответствующего решения направляет в Главное управление МЧС России по Новгородской области.</w:t>
      </w:r>
    </w:p>
    <w:p w:rsidR="00B9114C" w:rsidRPr="00B9114C" w:rsidRDefault="00B9114C" w:rsidP="00B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4C" w:rsidRPr="00B9114C" w:rsidRDefault="00B9114C" w:rsidP="00B9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AE" w:rsidRDefault="00722DAE"/>
    <w:p w:rsidR="00D271C7" w:rsidRDefault="00D271C7"/>
    <w:p w:rsidR="00D271C7" w:rsidRDefault="00D271C7"/>
    <w:p w:rsidR="00D271C7" w:rsidRDefault="00D271C7"/>
    <w:p w:rsidR="00D271C7" w:rsidRDefault="00D271C7"/>
    <w:p w:rsidR="00D271C7" w:rsidRDefault="00D271C7"/>
    <w:p w:rsidR="00D271C7" w:rsidRDefault="00D271C7"/>
    <w:p w:rsidR="00D271C7" w:rsidRDefault="00D271C7"/>
    <w:p w:rsidR="00D271C7" w:rsidRDefault="00D271C7"/>
    <w:sectPr w:rsidR="00D271C7" w:rsidSect="006704EB">
      <w:pgSz w:w="11906" w:h="16838"/>
      <w:pgMar w:top="709" w:right="851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60" w:rsidRDefault="00180160">
      <w:pPr>
        <w:spacing w:after="0" w:line="240" w:lineRule="auto"/>
      </w:pPr>
      <w:r>
        <w:separator/>
      </w:r>
    </w:p>
  </w:endnote>
  <w:endnote w:type="continuationSeparator" w:id="0">
    <w:p w:rsidR="00180160" w:rsidRDefault="0018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60" w:rsidRDefault="00180160">
      <w:pPr>
        <w:spacing w:after="0" w:line="240" w:lineRule="auto"/>
      </w:pPr>
      <w:r>
        <w:separator/>
      </w:r>
    </w:p>
  </w:footnote>
  <w:footnote w:type="continuationSeparator" w:id="0">
    <w:p w:rsidR="00180160" w:rsidRDefault="0018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A7"/>
    <w:rsid w:val="001536B7"/>
    <w:rsid w:val="00180160"/>
    <w:rsid w:val="001C64C1"/>
    <w:rsid w:val="00357B06"/>
    <w:rsid w:val="0045524A"/>
    <w:rsid w:val="00537AC9"/>
    <w:rsid w:val="005A18A7"/>
    <w:rsid w:val="005B2C6F"/>
    <w:rsid w:val="00722DAE"/>
    <w:rsid w:val="00B9114C"/>
    <w:rsid w:val="00D271C7"/>
    <w:rsid w:val="00DF72CB"/>
    <w:rsid w:val="00E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1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524A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5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1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524A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5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43F12435EA171973660AB8E37033489379989FBD74676999531A37DA80E55ED0FEB89D862A6EF06CCCB276C67A1A7744711BE573D86F7vE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2022-03-04T12:00:00Z</cp:lastPrinted>
  <dcterms:created xsi:type="dcterms:W3CDTF">2022-02-10T11:36:00Z</dcterms:created>
  <dcterms:modified xsi:type="dcterms:W3CDTF">2022-03-04T12:02:00Z</dcterms:modified>
</cp:coreProperties>
</file>