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21" w:rsidRPr="000F2AED" w:rsidRDefault="002A3021" w:rsidP="002A3021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0F2AED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E9C8598" wp14:editId="05BE1521">
            <wp:simplePos x="0" y="0"/>
            <wp:positionH relativeFrom="column">
              <wp:posOffset>2615565</wp:posOffset>
            </wp:positionH>
            <wp:positionV relativeFrom="paragraph">
              <wp:posOffset>68580</wp:posOffset>
            </wp:positionV>
            <wp:extent cx="723900" cy="8191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3021" w:rsidRPr="000F2AED" w:rsidRDefault="002A3021" w:rsidP="002A302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A3021" w:rsidRPr="000F2AED" w:rsidRDefault="002A3021" w:rsidP="002A3021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A3021" w:rsidRPr="000F2AED" w:rsidRDefault="002A3021" w:rsidP="002A302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A3021" w:rsidRPr="000F2AED" w:rsidRDefault="002A3021" w:rsidP="002A302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A3021" w:rsidRPr="000F2AED" w:rsidRDefault="002A3021" w:rsidP="002A3021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A3021" w:rsidRPr="000F2AED" w:rsidRDefault="002A3021" w:rsidP="002A3021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F2AE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A3021" w:rsidRPr="000F2AED" w:rsidRDefault="002A3021" w:rsidP="002A3021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0F2AE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A3021" w:rsidRPr="000F2AED" w:rsidRDefault="002A3021" w:rsidP="002A3021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spellStart"/>
      <w:r w:rsidRPr="000F2AE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0F2AED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2A3021" w:rsidRPr="000F2AED" w:rsidRDefault="002A3021" w:rsidP="002A302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A3021" w:rsidRPr="000F2AED" w:rsidRDefault="002A3021" w:rsidP="002A3021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0F2AED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ПРОГРЕССКОГО СЕЛЬСКОГО ПОСЕЛЕНИЯ</w:t>
      </w:r>
    </w:p>
    <w:p w:rsidR="002A3021" w:rsidRPr="000F2AED" w:rsidRDefault="002A3021" w:rsidP="002A302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:rsidR="002A3021" w:rsidRPr="000F2AED" w:rsidRDefault="002A3021" w:rsidP="002A302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0F2AED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:rsidR="002A3021" w:rsidRPr="000F2AED" w:rsidRDefault="002A3021" w:rsidP="002A302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A3021" w:rsidRPr="000F2AED" w:rsidRDefault="002A3021" w:rsidP="002A3021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27.09.2022 № 71</w:t>
      </w:r>
    </w:p>
    <w:p w:rsidR="002A3021" w:rsidRPr="002A3021" w:rsidRDefault="002A3021" w:rsidP="002A302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A302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п. Прогресс</w:t>
      </w:r>
    </w:p>
    <w:p w:rsidR="002A3021" w:rsidRPr="000F2AED" w:rsidRDefault="002A3021" w:rsidP="002A3021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A3021" w:rsidRPr="000F2AED" w:rsidRDefault="002A3021" w:rsidP="002A3021">
      <w:pPr>
        <w:tabs>
          <w:tab w:val="left" w:pos="1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Порядок формирования перечня налоговых расходов </w:t>
      </w:r>
      <w:proofErr w:type="spellStart"/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и оценки налоговых расходов </w:t>
      </w:r>
      <w:proofErr w:type="spellStart"/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A3021" w:rsidRPr="000F2AED" w:rsidRDefault="002A3021" w:rsidP="002A3021">
      <w:pPr>
        <w:tabs>
          <w:tab w:val="left" w:pos="11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021" w:rsidRPr="002A3021" w:rsidRDefault="002A3021" w:rsidP="002A30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174</w:t>
      </w:r>
      <w:r w:rsidRPr="000F2AE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образований»,</w:t>
      </w:r>
      <w:r w:rsidRPr="000F2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Правительства Российской Федерации от 15 июня 2022 года № 1081 «О внесении изменений в общие требования к оценке налоговых расходов субъектов Российской Федерации и муниципальных образований»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proofErr w:type="gram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2A3021" w:rsidRPr="002A3021" w:rsidRDefault="002A3021" w:rsidP="002A30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 в  Порядок формирования перечня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и оценки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утвержденный  постановлением Администрации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601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18.08.2020</w:t>
      </w:r>
      <w:r w:rsidRPr="002A3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58: </w:t>
      </w:r>
    </w:p>
    <w:p w:rsidR="002A3021" w:rsidRPr="000F2AED" w:rsidRDefault="002A3021" w:rsidP="002A3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1.1.Пункты 1.2. и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1.3. статьи 1 </w:t>
      </w:r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  <w:r w:rsidRPr="000F2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«1.2. Понятия, используемые в настоящем Порядке: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 налогового расхода – орган исполнительной власти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proofErr w:type="spell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Травковского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за достижение соответствующих налоговому расходу целей муниципальной программы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proofErr w:type="gramEnd"/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характеристики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сведения о положениях нормативных правовых актов </w:t>
      </w:r>
      <w:proofErr w:type="spellStart"/>
      <w:proofErr w:type="gram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которыми предусматриваются налоговые льготы, освобождения и иные преференции по налогам (далее – льготы),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нормативными правовыми актами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  <w:proofErr w:type="gramEnd"/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комплекс мероприятий по оценке объемов налоговых расходов 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плательщикам, а также по оценке эффективности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объемов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определение объемов выпадающих доходов бюджета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льготами, предоставленными плательщикам;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налогового расхода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документ, содержащий сведения о нормативных, фискальных и целевых характеристиках налогового расхода, составляемый куратором налогового расхода;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документ, содержащий сведения о распределении налоговых расходов в соответствии с целями муниципальных программ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целями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относящимися 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о кураторах налоговых расходов;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плательщики – плательщики налогов;</w:t>
      </w:r>
    </w:p>
    <w:p w:rsidR="00C22F5F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налоговые расходы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целевая категория налоговых расходов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обусловленных необходимостью обеспечения социальной защиты (поддержки) населения,</w:t>
      </w:r>
      <w:r w:rsidRPr="000F2AED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2A3021" w:rsidRPr="002A3021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стимулирующие </w:t>
      </w:r>
      <w:r w:rsidRPr="00C22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налоговые расходы </w:t>
      </w:r>
      <w:proofErr w:type="spellStart"/>
      <w:r w:rsidRPr="00C22F5F">
        <w:rPr>
          <w:rFonts w:ascii="Times New Roman" w:eastAsia="Times New Roman" w:hAnsi="Times New Roman" w:cs="Calibri"/>
          <w:sz w:val="26"/>
          <w:szCs w:val="26"/>
          <w:lang w:eastAsia="ru-RU"/>
        </w:rPr>
        <w:t>Прогресского</w:t>
      </w:r>
      <w:proofErr w:type="spellEnd"/>
      <w:r w:rsidRPr="00C22F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целевая категория налоговых расходов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предполагающих стимулирование экономической активности субъектов предпринимательской деятельности и последующее увеличение </w:t>
      </w:r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(предотвращение снижения) 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бюджета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A3021" w:rsidRPr="00560181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</w:pPr>
      <w:proofErr w:type="gram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технические налоговые расходы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целевая категория налоговых </w:t>
      </w:r>
      <w:r w:rsidRPr="0056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proofErr w:type="spellStart"/>
      <w:r w:rsidRPr="005601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560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</w:t>
      </w:r>
      <w:r w:rsidRPr="005601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бюджетов бюджетной системы Российской Федерации</w:t>
      </w:r>
      <w:r w:rsidRPr="00560181">
        <w:rPr>
          <w:rFonts w:ascii="Times New Roman" w:eastAsia="Times New Roman" w:hAnsi="Times New Roman" w:cs="Times New Roman"/>
          <w:color w:val="444444"/>
          <w:sz w:val="28"/>
          <w:szCs w:val="28"/>
          <w:shd w:val="clear" w:color="auto" w:fill="FFFFFF"/>
          <w:lang w:eastAsia="ru-RU"/>
        </w:rPr>
        <w:t>;</w:t>
      </w:r>
      <w:proofErr w:type="gramEnd"/>
    </w:p>
    <w:p w:rsidR="002A3021" w:rsidRPr="002A3021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фискальные характеристики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A3021" w:rsidRPr="002A3021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характеристики налогового расхода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сведения о целях предоставления, показателях (индикаторах) достижения целей предоставления льготы, а также иные характеристики, предусмотренные нормативными правовыми актами 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2A3021" w:rsidRPr="002A3021" w:rsidRDefault="002A3021" w:rsidP="00C22F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Отнесение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исходя из целей муниципальных программ </w:t>
      </w:r>
      <w:bookmarkStart w:id="0" w:name="_GoBack"/>
      <w:bookmarkEnd w:id="0"/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 w:rsidR="00C22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поселения, не относящихся </w:t>
      </w: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муниципальным программам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A3021" w:rsidRPr="002A3021" w:rsidRDefault="002A3021" w:rsidP="002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1.2.  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2.2., 2.4.  статьи 2 «Порядок формирования перечня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» исключить слова «структурных элементов муниципальных программ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в соответствующих  падежах.</w:t>
      </w:r>
      <w:proofErr w:type="gramEnd"/>
    </w:p>
    <w:p w:rsidR="002A3021" w:rsidRPr="002A3021" w:rsidRDefault="002A3021" w:rsidP="002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 В  пункте  2.5.   статьи  2 «Порядок формирования перечня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» исключить слова «структурных элементов».</w:t>
      </w:r>
    </w:p>
    <w:p w:rsidR="002A3021" w:rsidRPr="002A3021" w:rsidRDefault="002A3021" w:rsidP="002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1.4. Пункт 3.3., пункт 3.7., пункт 3.8. статьи 3 «Порядок оценки эффективности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обобщения результатов оценки эффективности 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изложить в новой редакции:</w:t>
      </w:r>
    </w:p>
    <w:p w:rsidR="002A3021" w:rsidRPr="002A3021" w:rsidRDefault="002A3021" w:rsidP="002A3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 3.3. Критериями целесообразности налоговых расходов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являются:</w:t>
      </w:r>
    </w:p>
    <w:p w:rsidR="002A3021" w:rsidRPr="002A3021" w:rsidRDefault="002A3021" w:rsidP="002A30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соответствие налоговых расходов сельского поселения целям муниципальных программ сельского поселения  и (или) целям социально-экономического развития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относящимся к муниципальным программам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2A3021" w:rsidRPr="002A3021" w:rsidRDefault="002A3021" w:rsidP="002A30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A3021">
        <w:rPr>
          <w:rFonts w:ascii="Arial" w:eastAsia="Times New Roman" w:hAnsi="Arial" w:cs="Arial"/>
          <w:color w:val="444444"/>
          <w:sz w:val="20"/>
          <w:szCs w:val="20"/>
          <w:shd w:val="clear" w:color="auto" w:fill="FFFFFF"/>
          <w:lang w:eastAsia="ru-RU"/>
        </w:rPr>
        <w:t xml:space="preserve">        </w:t>
      </w:r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востребованность плательщиками предоставленных льгот, 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которая</w:t>
      </w:r>
      <w:proofErr w:type="gramEnd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характеризуется соотношением численности плательщиков, воспользовавшихся правом на льготы, и численности плательщиков, обладающих потенциальным правом на применение льготы, или общей численности плательщиков, за 5-летний период.</w:t>
      </w:r>
    </w:p>
    <w:p w:rsidR="002A3021" w:rsidRPr="002A3021" w:rsidRDefault="002A3021" w:rsidP="002A302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2A3021" w:rsidRPr="002A3021" w:rsidRDefault="002A3021" w:rsidP="002A302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проведения оценки востребованности плательщиками предоставленных льгот куратором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A3021" w:rsidRPr="002A3021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«3.7.  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бюджетной эффективности налоговых расходов </w:t>
      </w:r>
      <w:proofErr w:type="spellStart"/>
      <w:r w:rsidRPr="002A3021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сельского поселения и (или) целей социально-экономического развития сельского поселения, не относящихся к муниципальным программам сельского поселения, а также оценка совокупного бюджетного эффекта (самоокупаемости) стимулирующих налоговых расходов сельского поселения.          </w:t>
      </w:r>
      <w:proofErr w:type="gramEnd"/>
    </w:p>
    <w:p w:rsidR="002A3021" w:rsidRPr="002A3021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.».</w:t>
      </w:r>
      <w:proofErr w:type="gramEnd"/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«3.8.</w:t>
      </w:r>
      <w:r w:rsidRPr="002A3021">
        <w:rPr>
          <w:rFonts w:ascii="Arial" w:eastAsia="Times New Roman" w:hAnsi="Arial" w:cs="Arial"/>
          <w:color w:val="444444"/>
          <w:szCs w:val="20"/>
          <w:shd w:val="clear" w:color="auto" w:fill="FFFFFF"/>
          <w:lang w:eastAsia="ru-RU"/>
        </w:rPr>
        <w:t xml:space="preserve"> </w:t>
      </w:r>
      <w:proofErr w:type="gram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включает сравнение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расходов местного бюджета в случае применения альтернативных механизмов достижения целей муниципальной программы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 объемов предоставленных льгот (расчет прироста показателя (индикатора) достижения целей муниципальной программы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</w:t>
      </w:r>
      <w:proofErr w:type="gram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относящихся 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альтернативных механизмов достижения целей муниципальной программы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(или) целей социально-экономического развития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не относящихся </w:t>
      </w: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муниципальным программам </w:t>
      </w:r>
      <w:proofErr w:type="spellStart"/>
      <w:r w:rsidRPr="000F2AED">
        <w:rPr>
          <w:rFonts w:ascii="Times New Roman" w:eastAsia="Times New Roman" w:hAnsi="Times New Roman" w:cs="Calibri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могут учитываться в том числе: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муниципальных гарантий по обязательствам плательщиков, имеющих право на льготы;</w:t>
      </w:r>
    </w:p>
    <w:p w:rsidR="002A3021" w:rsidRPr="000F2AED" w:rsidRDefault="002A3021" w:rsidP="002A30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A3021" w:rsidRPr="002A3021" w:rsidRDefault="002A3021" w:rsidP="002A3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Оценку результативности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2A30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 допускается не проводить в отношении технических налоговых расходов </w:t>
      </w:r>
      <w:proofErr w:type="spellStart"/>
      <w:r w:rsidRPr="002A3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2A3021" w:rsidRDefault="002A3021" w:rsidP="002A3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F2A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постановление в </w:t>
      </w:r>
      <w:r w:rsidRPr="000F2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бюллетене «Официальный вестник </w:t>
      </w:r>
      <w:proofErr w:type="spellStart"/>
      <w:r w:rsidRPr="000F2A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</w:t>
      </w:r>
      <w:proofErr w:type="spellStart"/>
      <w:r w:rsidRPr="000F2AED">
        <w:rPr>
          <w:rFonts w:ascii="Times New Roman" w:eastAsia="Calibri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0F2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«Интернет».</w:t>
      </w:r>
    </w:p>
    <w:p w:rsidR="002A3021" w:rsidRDefault="002A3021" w:rsidP="002A3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3021" w:rsidRPr="000F2AED" w:rsidRDefault="002A3021" w:rsidP="002A30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:rsidR="00643147" w:rsidRDefault="002A3021" w:rsidP="002A3021"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ab/>
      </w:r>
      <w:r w:rsidRPr="000F2AED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Глава сельского поселения</w:t>
      </w:r>
      <w:r w:rsidRPr="000F2AED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ab/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ab/>
        <w:t xml:space="preserve">                          </w:t>
      </w:r>
      <w:r w:rsidRPr="000F2AED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В.В.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0F2AED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Демьянова</w:t>
      </w:r>
    </w:p>
    <w:sectPr w:rsidR="00643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E7D"/>
    <w:rsid w:val="00185E7D"/>
    <w:rsid w:val="002A3021"/>
    <w:rsid w:val="00560181"/>
    <w:rsid w:val="00643147"/>
    <w:rsid w:val="00C2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1515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2022-09-28T11:05:00Z</dcterms:created>
  <dcterms:modified xsi:type="dcterms:W3CDTF">2022-09-28T13:15:00Z</dcterms:modified>
</cp:coreProperties>
</file>