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0B" w:rsidRPr="005E012F" w:rsidRDefault="000B440B" w:rsidP="000B44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5E012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D3C5C0" wp14:editId="13565408">
            <wp:simplePos x="0" y="0"/>
            <wp:positionH relativeFrom="column">
              <wp:posOffset>2586990</wp:posOffset>
            </wp:positionH>
            <wp:positionV relativeFrom="paragraph">
              <wp:posOffset>-177165</wp:posOffset>
            </wp:positionV>
            <wp:extent cx="733425" cy="885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12F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</w:t>
      </w:r>
    </w:p>
    <w:p w:rsidR="000B440B" w:rsidRPr="005E012F" w:rsidRDefault="000B440B" w:rsidP="000B440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5E012F">
        <w:rPr>
          <w:rFonts w:ascii="Times New Roman" w:eastAsia="Calibri" w:hAnsi="Times New Roman" w:cs="Times New Roman"/>
          <w:lang w:eastAsia="ru-RU"/>
        </w:rPr>
        <w:t>прл</w:t>
      </w:r>
      <w:proofErr w:type="spellEnd"/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0B440B" w:rsidP="000B440B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921EB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</w:t>
      </w:r>
      <w:r w:rsidR="000B440B"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0B4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.2023</w:t>
      </w:r>
      <w:r w:rsidR="000B440B"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7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</w:t>
      </w:r>
      <w:r w:rsidRPr="0000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закупок малого объема                             </w:t>
      </w:r>
      <w:r w:rsidRPr="005E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информационного ресурса</w:t>
      </w:r>
    </w:p>
    <w:p w:rsidR="000B44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5E012F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совершенствования, обеспечения гласности и прозрачности закупок товаров, работ, услуг для обеспечения нужд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, осуществляемых у единственного поставщика (подрядчика, исполнителя), по основаниям, предусмотренным </w:t>
      </w:r>
      <w:hyperlink r:id="rId6">
        <w:r w:rsidRPr="005E012F">
          <w:rPr>
            <w:rFonts w:ascii="Times New Roman" w:eastAsia="Calibri" w:hAnsi="Times New Roman" w:cs="Times New Roman"/>
            <w:sz w:val="28"/>
            <w:szCs w:val="28"/>
          </w:rPr>
          <w:t>пунктами 4</w:t>
        </w:r>
      </w:hyperlink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7">
        <w:r w:rsidRPr="005E012F">
          <w:rPr>
            <w:rFonts w:ascii="Times New Roman" w:eastAsia="Calibri" w:hAnsi="Times New Roman" w:cs="Times New Roman"/>
            <w:sz w:val="28"/>
            <w:szCs w:val="28"/>
          </w:rPr>
          <w:t>5 части 1 статьи 93</w:t>
        </w:r>
      </w:hyperlink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0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0B440B" w:rsidRPr="005E012F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hyperlink w:anchor="P29">
        <w:r w:rsidRPr="005E012F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осуществления закупок малого объема с использованием информационного ресурса.</w:t>
      </w:r>
    </w:p>
    <w:p w:rsidR="000B440B" w:rsidRPr="005E012F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момента подписания и распространяется на правоотношения, возникшие  </w:t>
      </w:r>
      <w:r w:rsidRPr="005E012F">
        <w:rPr>
          <w:rFonts w:ascii="Times New Roman" w:eastAsia="Calibri" w:hAnsi="Times New Roman" w:cs="Times New Roman"/>
          <w:sz w:val="28"/>
          <w:szCs w:val="28"/>
        </w:rPr>
        <w:t>с 01 января 2023 года.</w:t>
      </w:r>
    </w:p>
    <w:p w:rsidR="000B440B" w:rsidRPr="005E012F" w:rsidRDefault="000B440B" w:rsidP="000B44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E0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 от 05.09.2019 №92 «Об автоматизации закупок товаров, работ, услуг малого объема для муниципальных нужд» (в ред.  от 20.12.2019 №92).</w:t>
      </w:r>
    </w:p>
    <w:p w:rsidR="000B440B" w:rsidRDefault="000B440B" w:rsidP="000B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Опубликовать постановление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</w:t>
      </w:r>
      <w:r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              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40B" w:rsidRDefault="000B440B" w:rsidP="000B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В.В. Демьянова </w:t>
      </w:r>
    </w:p>
    <w:p w:rsidR="000B440B" w:rsidRPr="00007A08" w:rsidRDefault="000B440B" w:rsidP="000B440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B440B" w:rsidRPr="00007A08" w:rsidRDefault="000B440B" w:rsidP="000B440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B440B" w:rsidRPr="00007A08" w:rsidRDefault="000B440B" w:rsidP="000B440B">
      <w:pPr>
        <w:spacing w:after="0" w:line="240" w:lineRule="exac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7A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</w:t>
      </w:r>
      <w:bookmarkStart w:id="0" w:name="штамп"/>
      <w:bookmarkEnd w:id="0"/>
    </w:p>
    <w:p w:rsidR="000B440B" w:rsidRPr="00007A08" w:rsidRDefault="000B440B" w:rsidP="000B440B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40B" w:rsidRPr="00007A08" w:rsidRDefault="000B440B" w:rsidP="000B440B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0B440B" w:rsidRPr="002057CC" w:rsidRDefault="000B440B" w:rsidP="000B44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B440B" w:rsidRPr="002057CC" w:rsidRDefault="000B440B" w:rsidP="000B44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57CC">
        <w:rPr>
          <w:rFonts w:ascii="Times New Roman" w:hAnsi="Times New Roman" w:cs="Times New Roman"/>
          <w:sz w:val="24"/>
          <w:szCs w:val="24"/>
        </w:rPr>
        <w:t>УТВЕРЖДЕН</w:t>
      </w:r>
    </w:p>
    <w:p w:rsidR="000B440B" w:rsidRPr="002057CC" w:rsidRDefault="000B440B" w:rsidP="000B44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57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B440B" w:rsidRPr="002057CC" w:rsidRDefault="000B440B" w:rsidP="000B44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57CC"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2057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B440B" w:rsidRPr="002057CC" w:rsidRDefault="000B440B" w:rsidP="000B44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057CC">
        <w:rPr>
          <w:rFonts w:ascii="Times New Roman" w:hAnsi="Times New Roman" w:cs="Times New Roman"/>
          <w:sz w:val="24"/>
          <w:szCs w:val="24"/>
        </w:rPr>
        <w:t>от   0</w:t>
      </w:r>
      <w:r w:rsidR="008D747E">
        <w:rPr>
          <w:rFonts w:ascii="Times New Roman" w:hAnsi="Times New Roman" w:cs="Times New Roman"/>
          <w:sz w:val="24"/>
          <w:szCs w:val="24"/>
        </w:rPr>
        <w:t>1.02</w:t>
      </w:r>
      <w:r w:rsidRPr="002057CC">
        <w:rPr>
          <w:rFonts w:ascii="Times New Roman" w:hAnsi="Times New Roman" w:cs="Times New Roman"/>
          <w:sz w:val="24"/>
          <w:szCs w:val="24"/>
        </w:rPr>
        <w:t>.2023  №</w:t>
      </w:r>
      <w:r w:rsidR="008D747E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</w:p>
    <w:p w:rsidR="000B440B" w:rsidRPr="002057CC" w:rsidRDefault="000B440B" w:rsidP="000B440B">
      <w:pPr>
        <w:widowControl w:val="0"/>
        <w:autoSpaceDE w:val="0"/>
        <w:autoSpaceDN w:val="0"/>
        <w:spacing w:before="24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B440B" w:rsidRPr="002057CC" w:rsidRDefault="000B440B" w:rsidP="000B440B">
      <w:pPr>
        <w:widowControl w:val="0"/>
        <w:autoSpaceDE w:val="0"/>
        <w:autoSpaceDN w:val="0"/>
        <w:spacing w:before="120" w:after="24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закупок малого объема                                                                              с использованием информационного ресурса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правила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заказчик)</w:t>
      </w:r>
      <w:r w:rsidRPr="00007A08">
        <w:rPr>
          <w:rFonts w:ascii="Times New Roman" w:eastAsia="Calibri" w:hAnsi="Times New Roman" w:cs="Times New Roman"/>
          <w:sz w:val="28"/>
          <w:szCs w:val="28"/>
        </w:rPr>
        <w:t>, закупок товаров, работ,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 по основаниям, предусмотренным </w:t>
      </w:r>
      <w:hyperlink r:id="rId8" w:history="1">
        <w:r w:rsidRPr="00007A08">
          <w:rPr>
            <w:rFonts w:ascii="Times New Roman" w:eastAsia="Calibri" w:hAnsi="Times New Roman" w:cs="Times New Roman"/>
            <w:sz w:val="28"/>
            <w:szCs w:val="28"/>
          </w:rPr>
          <w:t>пунктами 4</w:t>
        </w:r>
      </w:hyperlink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Pr="00007A08">
          <w:rPr>
            <w:rFonts w:ascii="Times New Roman" w:eastAsia="Calibri" w:hAnsi="Times New Roman" w:cs="Times New Roman"/>
            <w:sz w:val="28"/>
            <w:szCs w:val="28"/>
          </w:rPr>
          <w:t>5 части 1 статьи 93</w:t>
        </w:r>
      </w:hyperlink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государственных и муниципальных нужд» (далее закупки малого объема), с использованием информационного ресурса (далее ИР).</w:t>
      </w:r>
      <w:proofErr w:type="gramEnd"/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2. Закупки малого о</w:t>
      </w:r>
      <w:r>
        <w:rPr>
          <w:rFonts w:ascii="Times New Roman" w:eastAsia="Calibri" w:hAnsi="Times New Roman" w:cs="Times New Roman"/>
          <w:sz w:val="28"/>
          <w:szCs w:val="28"/>
        </w:rPr>
        <w:t>бъема осуществляются заказчиком</w:t>
      </w:r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ИР в соответствии с настоящим Порядком и регламентом ведения ИР.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3. Все документы и сведения в ИР формируются и публикуются в электронной форме. Документы в электронной форме, размещаемые в ИР, подписываются электронной подписью и являются равнозначными документам на бумажном носителе, подписанным собственноручной подписью.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4. Использование электронной подписи в ИР регламентируется Федеральным </w:t>
      </w:r>
      <w:hyperlink r:id="rId10">
        <w:r w:rsidRPr="00007A0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 от 6 апреля 2011 года № 63-ФЗ «Об электронной подписи» и регламентом ведения ИР.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Заказчик обязан</w:t>
      </w:r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 осуществлять закупки малого объема с использованием ИР в случае осуществления закупок товаров, работ, услуг с начальной (максимальной) ценой контракта, превышающей 5000 рублей, за исключением осуществления закупок малого объема товаров, работ, услуг, указанных в приложении к настоящему Порядку.</w:t>
      </w:r>
    </w:p>
    <w:p w:rsidR="000B440B" w:rsidRPr="002057CC" w:rsidRDefault="000B440B" w:rsidP="000B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Заказчики вправе осуществлять закупки малого объема товаров, работ, услуг, указанных в </w:t>
      </w:r>
      <w:hyperlink w:anchor="P72">
        <w:r w:rsidRPr="00007A08">
          <w:rPr>
            <w:rFonts w:ascii="Times New Roman" w:eastAsia="Calibri" w:hAnsi="Times New Roman" w:cs="Times New Roman"/>
            <w:sz w:val="28"/>
            <w:szCs w:val="28"/>
          </w:rPr>
          <w:t>приложении</w:t>
        </w:r>
      </w:hyperlink>
      <w:r w:rsidRPr="00007A08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Порядку, с использованием ИР.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6. Закупки малого объема осуществляются заказчиками путем проведения котировочных сессий или формирования потребностей в порядке, установленном регламентом ведения ИР.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7. При публикации котировочной сессии или формировании потребности заказчик размещает в ИР следующие документы и информацию о закупке малого объема: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наименование и описание объекта закупки малого объема с указанием технических, функциональных, качественных и иных характеристик объекта закупки малого объема;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сведения о количестве товара, объеме работ, услуг;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начальная (максимальная) цена контракта;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lastRenderedPageBreak/>
        <w:t>срок и место поставки товара, выполнения работ, оказания услуг;</w:t>
      </w:r>
    </w:p>
    <w:p w:rsidR="000B440B" w:rsidRPr="006216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срок и условия оплаты поставленного товара, выполненной работы, оказанной услуги;</w:t>
      </w:r>
    </w:p>
    <w:p w:rsidR="000B440B" w:rsidRPr="006216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проект контракта.</w:t>
      </w:r>
    </w:p>
    <w:p w:rsidR="000B440B" w:rsidRPr="006216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8. Срок подачи ценовых предложений для участия в закупке малого объема должен составлять не менее 24 часов с момента публикации информации о закупке малого объема в ИР и заканчиваться в рабочий день не позднее 17 часов 30 минут.</w:t>
      </w:r>
    </w:p>
    <w:p w:rsidR="000B440B" w:rsidRPr="006216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9. Проведение котировочных сессий, формирование потребностей, заключение контрактов по их результатам осуществляются в порядке, установленном регламентом ведения ИР.</w:t>
      </w:r>
    </w:p>
    <w:p w:rsidR="000B440B" w:rsidRPr="006216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10.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закупке.</w:t>
      </w:r>
    </w:p>
    <w:p w:rsidR="000B440B" w:rsidRPr="006216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11. Победителем закупки малого объема признается участник закупки малого объема, сделавший наименьшее ценовое предложение.</w:t>
      </w:r>
    </w:p>
    <w:p w:rsidR="000B440B" w:rsidRPr="006216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По результатам закупки малого объема контракт заключается с победителем закупки малого объема.</w:t>
      </w:r>
    </w:p>
    <w:p w:rsidR="000B440B" w:rsidRPr="006216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60B">
        <w:rPr>
          <w:rFonts w:ascii="Times New Roman" w:eastAsia="Calibri" w:hAnsi="Times New Roman" w:cs="Times New Roman"/>
          <w:sz w:val="28"/>
          <w:szCs w:val="28"/>
        </w:rPr>
        <w:t>В случае если победитель закупки малого объема отказался от заключения контракта, заказчик в течение одного рабочего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такого отказа направляе</w:t>
      </w:r>
      <w:r w:rsidRPr="0062160B">
        <w:rPr>
          <w:rFonts w:ascii="Times New Roman" w:eastAsia="Calibri" w:hAnsi="Times New Roman" w:cs="Times New Roman"/>
          <w:sz w:val="28"/>
          <w:szCs w:val="28"/>
        </w:rPr>
        <w:t xml:space="preserve">т информацию об условиях такой закупки малого объема и сведения о победителе, отказавшемся от заключения контракта,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Pr="00621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6216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40B" w:rsidRPr="0062160B" w:rsidRDefault="000B440B" w:rsidP="000B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07A08">
        <w:rPr>
          <w:rFonts w:ascii="Times New Roman" w:eastAsia="Calibri" w:hAnsi="Times New Roman" w:cs="Times New Roman"/>
          <w:sz w:val="28"/>
          <w:szCs w:val="28"/>
        </w:rPr>
        <w:t>12. В случае если при проведении котировочной сессии, формировании потребности не было подано ни одного ценового предложения, заказчик осуществляет повторное размещение информации о закупке малого объема в ИР.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7A08">
        <w:rPr>
          <w:rFonts w:ascii="Times New Roman" w:eastAsia="Calibri" w:hAnsi="Times New Roman" w:cs="Times New Roman"/>
          <w:sz w:val="28"/>
          <w:szCs w:val="28"/>
        </w:rPr>
        <w:t>В случае если по результатам проведения повторной закупки не было подано ни одного ценового предложения, заказчик вправе заключить контракт без использования ИР на условиях, указанных в информации и документах о закупке малого объема, размещенных в ИР, и по цене, не превышающей начальную (максимальную) цену контракта, указанную при публикации повторной закупки малого объема в ИР.</w:t>
      </w:r>
      <w:proofErr w:type="gramEnd"/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exact"/>
        <w:ind w:left="482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exact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7A08">
        <w:rPr>
          <w:rFonts w:ascii="Times New Roman" w:eastAsia="Calibri" w:hAnsi="Times New Roman" w:cs="Times New Roman"/>
          <w:sz w:val="28"/>
          <w:szCs w:val="28"/>
        </w:rPr>
        <w:t>к Порядку осуществления закупок малого объема с использованием информационного ресурса</w:t>
      </w: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007A08" w:rsidRDefault="000B440B" w:rsidP="000B4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7A08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объектов закупок малого объема, которые заказчик                           может осуществлять без использования информационного ресурса</w:t>
      </w:r>
    </w:p>
    <w:p w:rsidR="000B440B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0B440B" w:rsidRPr="00007A08" w:rsidTr="0002763E">
        <w:trPr>
          <w:trHeight w:val="253"/>
        </w:trPr>
        <w:tc>
          <w:tcPr>
            <w:tcW w:w="709" w:type="dxa"/>
            <w:vAlign w:val="center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группы товаров, работ, услуг</w:t>
            </w:r>
          </w:p>
        </w:tc>
      </w:tr>
      <w:tr w:rsidR="000B440B" w:rsidRPr="00007A08" w:rsidTr="0002763E">
        <w:trPr>
          <w:trHeight w:val="23"/>
        </w:trPr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Услуги нотариальных контор, адвокатов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услуги, в том числе по повышению квалификации, подтверждению (повышению) квалификационной категории, получению (продлению) сертификатов, профессиональной переподготовки, стажировки, обучению по образовательным программам высшего образования, профессиональному обучению и дополнительному профессиональному образованию</w:t>
            </w:r>
            <w:proofErr w:type="gramEnd"/>
          </w:p>
        </w:tc>
      </w:tr>
      <w:tr w:rsidR="000B440B" w:rsidRPr="00007A08" w:rsidTr="0002763E"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семинарах, форумах, мероприятиях, конференциях, конкурсах, </w:t>
            </w:r>
            <w:proofErr w:type="spellStart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 оплата организационных взносов за участие в данных мероприятиях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Преподавательские, консультационные услуги, оказываемые физическими лицами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 услуги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0B440B" w:rsidRPr="00FD49F5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9F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медицинский осмотр сотрудников заказчика, </w:t>
            </w:r>
            <w:proofErr w:type="spellStart"/>
            <w:r w:rsidRPr="00FD49F5">
              <w:rPr>
                <w:rFonts w:ascii="Times New Roman" w:hAnsi="Times New Roman" w:cs="Times New Roman"/>
                <w:sz w:val="28"/>
                <w:szCs w:val="28"/>
              </w:rPr>
              <w:t>предрейсовый</w:t>
            </w:r>
            <w:proofErr w:type="spellEnd"/>
            <w:r w:rsidRPr="00FD49F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D49F5">
              <w:rPr>
                <w:rFonts w:ascii="Times New Roman" w:hAnsi="Times New Roman" w:cs="Times New Roman"/>
                <w:sz w:val="28"/>
                <w:szCs w:val="28"/>
              </w:rPr>
              <w:t>послерейсовый</w:t>
            </w:r>
            <w:proofErr w:type="spellEnd"/>
            <w:r w:rsidRPr="00FD49F5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 осмотр водителей заказчика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:rsidR="000B440B" w:rsidRPr="00FD49F5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9F5">
              <w:rPr>
                <w:rFonts w:ascii="Times New Roman" w:hAnsi="Times New Roman" w:cs="Times New Roman"/>
                <w:sz w:val="28"/>
                <w:szCs w:val="28"/>
              </w:rPr>
              <w:t>Товары, работы, услуги, связанные с проведением культурных, спортивных и иных массовых мероприятий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:rsidR="000B440B" w:rsidRPr="00FD49F5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9F5">
              <w:rPr>
                <w:rFonts w:ascii="Times New Roman" w:hAnsi="Times New Roman" w:cs="Times New Roman"/>
                <w:sz w:val="28"/>
                <w:szCs w:val="28"/>
              </w:rPr>
              <w:t>Оказание услуг экспертов (экспертных организаций)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0B440B" w:rsidRPr="00FD49F5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9F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</w:t>
            </w:r>
            <w:proofErr w:type="spellStart"/>
            <w:r w:rsidRPr="00FD49F5">
              <w:rPr>
                <w:rFonts w:ascii="Times New Roman" w:hAnsi="Times New Roman" w:cs="Times New Roman"/>
                <w:sz w:val="28"/>
                <w:szCs w:val="28"/>
              </w:rPr>
              <w:t>предрейсовому</w:t>
            </w:r>
            <w:proofErr w:type="spellEnd"/>
            <w:r w:rsidRPr="00FD49F5">
              <w:rPr>
                <w:rFonts w:ascii="Times New Roman" w:hAnsi="Times New Roman" w:cs="Times New Roman"/>
                <w:sz w:val="28"/>
                <w:szCs w:val="28"/>
              </w:rPr>
              <w:t xml:space="preserve"> (междурейсовому) контролю технического состояния транспортного средства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</w:tcPr>
          <w:p w:rsidR="000B440B" w:rsidRPr="00FD49F5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Бензин и дизельное топливо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обслуживание, гарантийный ремонт оборудования (техники) в течение гарантийного срока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пожарной и охранной сигнализации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Услуги </w:t>
            </w:r>
            <w:proofErr w:type="spellStart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интернет-провайдеров</w:t>
            </w:r>
            <w:proofErr w:type="spellEnd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услуги по обслуживанию имеющихся у заказчика информационно-телекоммуникационной сети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номеров сотовой (мобильной), внутризоновой и междугородней телефонной связи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получению сертификата электронной подписи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сопровождению, модернизации, обновлению программного обеспечения, справочно-правовых и информационных систем, установленного у заказчика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 объектов информатизации на соответствие требованиям по безопасности информации, услуги по оценке эффективности (защищенности) информации от утечки по техническим каналам и от несанкционированного доступа на объекте (объектах) информатизации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Товары, работы, услуги, необходимые для ликвидации последствий аварии и иных чрезвычайных ситуаций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в средствах массовой информации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Подписка на периодические печатные издания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Сбор, вывоз и утилизация мусора, твердых коммунальных отходов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выписок, справок, технических паспортов, иных документов из государственных, федеральных, региональных, отраслевых реестров, фондов, регистров, учреждений в соответствии с законодательством Российской Федерации</w:t>
            </w:r>
            <w:proofErr w:type="gramEnd"/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Знаки почтовой оплаты, почтовые маркированные конверты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2636">
              <w:rPr>
                <w:rFonts w:ascii="Times New Roman" w:hAnsi="Times New Roman" w:cs="Times New Roman"/>
                <w:sz w:val="28"/>
                <w:szCs w:val="28"/>
              </w:rPr>
              <w:t>Поставка бланков строгой отчетности, защищенной полиграфической продукции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проектно-сметной документации, проверка сметной стоимости, расчет индексов изменения сметной стоимости работ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услуг по утилизации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Работы и услуги, оказываемые (выполняемые) на основании гражданско-правовых договоров физическими лицами с использованием их личного труда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закупок товаров, работ или услуг, которые относятся к сфере деятельности субъектов естественных монополий в соответствии с Федеральным </w:t>
            </w:r>
            <w:hyperlink r:id="rId11">
              <w:r w:rsidRPr="00007A08">
                <w:rPr>
                  <w:rFonts w:ascii="Times New Roman" w:eastAsia="Calibri" w:hAnsi="Times New Roman" w:cs="Times New Roman"/>
                  <w:sz w:val="28"/>
                  <w:szCs w:val="28"/>
                </w:rPr>
                <w:t>законом</w:t>
              </w:r>
            </w:hyperlink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17 августа 1995 г. N 147-ФЗ "О естественных монополиях"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647" w:type="dxa"/>
          </w:tcPr>
          <w:p w:rsidR="000B440B" w:rsidRPr="00CD6B6D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B6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</w:t>
            </w:r>
            <w:r w:rsidRPr="00CD6B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 ценам (тарифам)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8647" w:type="dxa"/>
          </w:tcPr>
          <w:p w:rsidR="000B440B" w:rsidRPr="00CD6B6D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6D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энергоснабжения или договора купли-продажи электрической энергии с гарантирующим поставщиком электрической энергии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647" w:type="dxa"/>
          </w:tcPr>
          <w:p w:rsidR="000B440B" w:rsidRPr="00CD6B6D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Услуги, связанные с направлением работника в служебную командировку, а также с участием в фестивалях, концертах, представлениях, спортивных играх, турнирах и подобных культурных (в том числе гастролей) и спортивных мероприятиях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647" w:type="dxa"/>
          </w:tcPr>
          <w:p w:rsidR="000B440B" w:rsidRPr="00007A08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Услуги страхования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647" w:type="dxa"/>
          </w:tcPr>
          <w:p w:rsidR="000B440B" w:rsidRPr="00CD6B6D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B6D">
              <w:rPr>
                <w:rFonts w:ascii="Times New Roman" w:hAnsi="Times New Roman" w:cs="Times New Roman"/>
                <w:sz w:val="28"/>
                <w:szCs w:val="28"/>
              </w:rPr>
              <w:t>Выполнение дополнительных (скрытых) работ по ремонту муниципальных помещений и муниципального имущества или благоустройству территорий, выявленных в ходе работ по ремонту (благоустройству), в случае наличия у заказчика ранее заключенного контракта (договора) на ремонт указанного имущества, благоустройство указанной территории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647" w:type="dxa"/>
          </w:tcPr>
          <w:p w:rsidR="000B440B" w:rsidRPr="00CD6B6D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Услуги по разработке, внедрению, модернизации, обновлению, техническому обслуживанию (администрированию) интернет-сайта (портала) заказчика, услуги хостинга и регистрации доменов</w:t>
            </w:r>
            <w:proofErr w:type="gramEnd"/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647" w:type="dxa"/>
          </w:tcPr>
          <w:p w:rsidR="000B440B" w:rsidRPr="00CD6B6D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6B6D">
              <w:rPr>
                <w:rFonts w:ascii="Times New Roman" w:hAnsi="Times New Roman" w:cs="Times New Roman"/>
                <w:sz w:val="28"/>
                <w:szCs w:val="28"/>
              </w:rPr>
              <w:t>Шины и диски для автомобилей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647" w:type="dxa"/>
          </w:tcPr>
          <w:p w:rsidR="000B440B" w:rsidRPr="00CD6B6D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6D">
              <w:rPr>
                <w:rFonts w:ascii="Times New Roman" w:hAnsi="Times New Roman" w:cs="Times New Roman"/>
                <w:sz w:val="28"/>
                <w:szCs w:val="28"/>
              </w:rPr>
              <w:t>Изделия металлические</w:t>
            </w:r>
          </w:p>
        </w:tc>
      </w:tr>
      <w:tr w:rsidR="000B440B" w:rsidRPr="00007A08" w:rsidTr="0002763E">
        <w:tc>
          <w:tcPr>
            <w:tcW w:w="709" w:type="dxa"/>
          </w:tcPr>
          <w:p w:rsidR="000B440B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647" w:type="dxa"/>
          </w:tcPr>
          <w:p w:rsidR="000B440B" w:rsidRPr="00CD6B6D" w:rsidRDefault="000B440B" w:rsidP="0002763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B6D">
              <w:rPr>
                <w:rFonts w:ascii="Times New Roman" w:hAnsi="Times New Roman" w:cs="Times New Roman"/>
                <w:sz w:val="28"/>
                <w:szCs w:val="28"/>
              </w:rPr>
              <w:t>Услуги по заправке, ремонту, восстановлению картриджей</w:t>
            </w:r>
          </w:p>
        </w:tc>
      </w:tr>
    </w:tbl>
    <w:p w:rsidR="000B440B" w:rsidRPr="00007A08" w:rsidRDefault="000B440B" w:rsidP="000B4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B2D" w:rsidRDefault="00516B2D"/>
    <w:sectPr w:rsidR="0051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6A"/>
    <w:rsid w:val="000B440B"/>
    <w:rsid w:val="00427F6A"/>
    <w:rsid w:val="00516B2D"/>
    <w:rsid w:val="008D747E"/>
    <w:rsid w:val="00921EBB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4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4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F53A5CC0C150E52F733341DB370F017B6B5D25BBA5957A99BF133FD8C7796F2A6F2CCEE6C88F22137C6A91C3D335656F8DBB09K1R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92CA56B84F9B0065D09313554FA6BFCBB40831F1D2573F2D98D0CDACDC7E97AECA83D097F058CECF4435CEC4652D3DD5FE85243E8EWDO3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92CA56B84F9B0065D09313554FA6BFCBB40831F1D2573F2D98D0CDACDC7E97AECA83D39EF15291CA512496C86C3B22D5E199263CW8OEO" TargetMode="External"/><Relationship Id="rId11" Type="http://schemas.openxmlformats.org/officeDocument/2006/relationships/hyperlink" Target="consultantplus://offline/ref=DCEEC73934E15CE96EB36CE80A682BD539E5AF39FB9D6D04F2A7CD92C9C88494D95E8E082351AF43FA3CD2BFF2U7h1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392CA56B84F9B0065D09313554FA6BFCBB50A37F4D3573F2D98D0CDACDC7E97BCCADBDC96F147C49A0B739BCBW6O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03F53A5CC0C150E52F733341DB370F017B6B5D25BBA5957A99BF133FD8C7796F2A6F2FC7E7C2D027066D329DC7C82B627691B90813K1R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2023-02-03T10:03:00Z</cp:lastPrinted>
  <dcterms:created xsi:type="dcterms:W3CDTF">2023-02-03T09:33:00Z</dcterms:created>
  <dcterms:modified xsi:type="dcterms:W3CDTF">2023-02-03T11:43:00Z</dcterms:modified>
</cp:coreProperties>
</file>