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AE" w:rsidRPr="002505AE" w:rsidRDefault="002505AE" w:rsidP="002505AE">
      <w:pPr>
        <w:tabs>
          <w:tab w:val="left" w:pos="3060"/>
          <w:tab w:val="center" w:pos="4819"/>
          <w:tab w:val="left" w:pos="6630"/>
        </w:tabs>
        <w:suppressAutoHyphens/>
        <w:spacing w:before="120"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 wp14:anchorId="2DE04DF6" wp14:editId="111B9C81">
            <wp:simplePos x="0" y="0"/>
            <wp:positionH relativeFrom="column">
              <wp:posOffset>2629535</wp:posOffset>
            </wp:positionH>
            <wp:positionV relativeFrom="paragraph">
              <wp:posOffset>207010</wp:posOffset>
            </wp:positionV>
            <wp:extent cx="755015" cy="901065"/>
            <wp:effectExtent l="19050" t="19050" r="26035" b="133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01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5AE" w:rsidRPr="002505AE" w:rsidRDefault="002505AE" w:rsidP="002505AE">
      <w:pPr>
        <w:tabs>
          <w:tab w:val="left" w:pos="2340"/>
          <w:tab w:val="left" w:pos="318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05AE" w:rsidRPr="002505AE" w:rsidRDefault="002505AE" w:rsidP="002505AE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505AE" w:rsidRPr="002505AE" w:rsidRDefault="002505AE" w:rsidP="002505AE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505AE" w:rsidRPr="002505AE" w:rsidRDefault="002505AE" w:rsidP="002505AE">
      <w:pPr>
        <w:tabs>
          <w:tab w:val="left" w:pos="2340"/>
          <w:tab w:val="left" w:pos="318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</w:t>
      </w:r>
    </w:p>
    <w:p w:rsidR="002505AE" w:rsidRPr="002505AE" w:rsidRDefault="002505AE" w:rsidP="002505AE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05AE" w:rsidRPr="002505AE" w:rsidRDefault="002505AE" w:rsidP="002505AE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 Федерация</w:t>
      </w:r>
    </w:p>
    <w:p w:rsidR="002505AE" w:rsidRPr="002505AE" w:rsidRDefault="002505AE" w:rsidP="002505AE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2505AE" w:rsidRPr="002505AE" w:rsidRDefault="002505AE" w:rsidP="002505AE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Боровичский</w:t>
      </w:r>
      <w:proofErr w:type="spellEnd"/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</w:p>
    <w:p w:rsidR="002505AE" w:rsidRPr="002505AE" w:rsidRDefault="002505AE" w:rsidP="002505AE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05AE" w:rsidRPr="002505AE" w:rsidRDefault="002505AE" w:rsidP="002505AE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proofErr w:type="spellStart"/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сельского поселения</w:t>
      </w:r>
    </w:p>
    <w:p w:rsidR="002505AE" w:rsidRPr="002505AE" w:rsidRDefault="002505AE" w:rsidP="002505AE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05AE" w:rsidRPr="002505AE" w:rsidRDefault="002505AE" w:rsidP="002505AE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2505AE" w:rsidRPr="002505AE" w:rsidRDefault="002505AE" w:rsidP="002505AE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05AE" w:rsidRPr="002505AE" w:rsidRDefault="002505AE" w:rsidP="002505AE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10.11.2023</w:t>
      </w: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2505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№  94</w:t>
      </w:r>
    </w:p>
    <w:p w:rsidR="002505AE" w:rsidRPr="002505AE" w:rsidRDefault="002505AE" w:rsidP="002505AE">
      <w:pPr>
        <w:shd w:val="clear" w:color="auto" w:fill="FFFFFF"/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п. Прогресс</w:t>
      </w:r>
    </w:p>
    <w:p w:rsidR="002505AE" w:rsidRPr="002505AE" w:rsidRDefault="002505AE" w:rsidP="002505AE">
      <w:pPr>
        <w:shd w:val="clear" w:color="auto" w:fill="FFFFFF"/>
        <w:suppressAutoHyphens/>
        <w:spacing w:after="0" w:line="240" w:lineRule="auto"/>
        <w:ind w:left="335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ar-SA"/>
        </w:rPr>
      </w:pPr>
    </w:p>
    <w:p w:rsidR="002505AE" w:rsidRPr="002505AE" w:rsidRDefault="002505AE" w:rsidP="002505AE">
      <w:pPr>
        <w:shd w:val="clear" w:color="auto" w:fill="FFFFFF"/>
        <w:suppressAutoHyphens/>
        <w:spacing w:after="0" w:line="240" w:lineRule="auto"/>
        <w:ind w:left="335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 Прогнозе социально-экономического развития </w:t>
      </w:r>
    </w:p>
    <w:p w:rsidR="002505AE" w:rsidRPr="002505AE" w:rsidRDefault="002505AE" w:rsidP="00250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2505A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сельского</w:t>
      </w:r>
      <w:r w:rsidRPr="002505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2505A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поселения на 2024-2026 </w:t>
      </w:r>
      <w:proofErr w:type="spellStart"/>
      <w:r w:rsidRPr="002505A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г.</w:t>
      </w:r>
      <w:proofErr w:type="gramStart"/>
      <w:r w:rsidRPr="002505A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</w:t>
      </w:r>
      <w:proofErr w:type="spellEnd"/>
      <w:proofErr w:type="gramEnd"/>
      <w:r w:rsidRPr="002505A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.</w:t>
      </w:r>
    </w:p>
    <w:p w:rsidR="002505AE" w:rsidRPr="002505AE" w:rsidRDefault="002505AE" w:rsidP="002505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</w:t>
      </w:r>
      <w:proofErr w:type="gramStart"/>
      <w:r w:rsidRPr="002505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соответствии  со статьей 184.2 Бюджетного кодекса Российской Федерации, Положением о бюджетном процессе в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Прогресском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сельском поселении, утвержденном решением Совета депутатов от 31.10.2016  № 42 (в редакции от 19.12.2019 № 48, в редакции от 15.06.2020г.), п. 6 ст. 17 Закона РФ от 06.10.2003 № 131-ФЗ «Об общих принципах организации органов местного самоуправления в Российской Федерации»  Администрация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</w:t>
      </w:r>
      <w:proofErr w:type="gramEnd"/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ПОСТАНОВЛЯЕТ:      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 Утвердить прилагаемый </w:t>
      </w:r>
      <w:r w:rsidRPr="002505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Прогноз  социально-экономического развития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на 2024-2026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4"/>
          <w:lang w:eastAsia="ar-SA"/>
        </w:rPr>
        <w:t>г.</w:t>
      </w:r>
      <w:proofErr w:type="gramStart"/>
      <w:r w:rsidRPr="002505AE">
        <w:rPr>
          <w:rFonts w:ascii="Times New Roman" w:eastAsia="Times New Roman" w:hAnsi="Times New Roman" w:cs="Times New Roman"/>
          <w:sz w:val="28"/>
          <w:szCs w:val="24"/>
          <w:lang w:eastAsia="ar-SA"/>
        </w:rPr>
        <w:t>г</w:t>
      </w:r>
      <w:proofErr w:type="spellEnd"/>
      <w:proofErr w:type="gramEnd"/>
      <w:r w:rsidRPr="002505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</w:p>
    <w:p w:rsidR="002505AE" w:rsidRPr="002505AE" w:rsidRDefault="002505AE" w:rsidP="0025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Arial" w:eastAsia="Times New Roman" w:hAnsi="Arial" w:cs="Arial"/>
          <w:sz w:val="28"/>
          <w:szCs w:val="20"/>
          <w:lang w:eastAsia="ru-RU"/>
        </w:rPr>
        <w:t xml:space="preserve">        2. 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 «Официальный вестник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разместить на официальном сайте Администрации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505AE" w:rsidRPr="002505AE" w:rsidRDefault="002505AE" w:rsidP="002505AE">
      <w:pPr>
        <w:tabs>
          <w:tab w:val="left" w:pos="2070"/>
        </w:tabs>
        <w:suppressAutoHyphens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сельского поселения                                                   В. В. Демьянова</w:t>
      </w:r>
    </w:p>
    <w:p w:rsidR="002505AE" w:rsidRPr="002505AE" w:rsidRDefault="002505AE" w:rsidP="002505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</w:p>
    <w:p w:rsid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Утвержден  </w:t>
      </w: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Постановлением Администрации </w:t>
      </w: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</w:t>
      </w: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от 10.11.2023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№ 94</w:t>
      </w:r>
    </w:p>
    <w:p w:rsidR="002505AE" w:rsidRPr="002505AE" w:rsidRDefault="002505AE" w:rsidP="00250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ПРОГНОЗ </w:t>
      </w:r>
    </w:p>
    <w:p w:rsidR="002505AE" w:rsidRPr="002505AE" w:rsidRDefault="002505AE" w:rsidP="00250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СОЦИАЛЬНО-ЭКОНОМИЧЕСКОГО РАЗВИТИЯ </w:t>
      </w:r>
    </w:p>
    <w:p w:rsidR="002505AE" w:rsidRPr="002505AE" w:rsidRDefault="002505AE" w:rsidP="00250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ПРОГРЕССКОГО СЕЛЬСКОГО ПОСЕЛЕНИЯ НА 2024-2026 </w:t>
      </w:r>
      <w:proofErr w:type="spellStart"/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</w:t>
      </w:r>
      <w:proofErr w:type="gramStart"/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proofErr w:type="spellEnd"/>
      <w:proofErr w:type="gramEnd"/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2505AE" w:rsidRPr="002505AE" w:rsidRDefault="002505AE" w:rsidP="00250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Прогноз социально-экономического развития</w:t>
      </w:r>
      <w:r w:rsidRPr="002505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2505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разрабатывается на основании Бюджетного кодекса Российской Федерации,  руководствуясь   Федеральным законом от 6 октября 2003 года </w:t>
      </w:r>
      <w:hyperlink r:id="rId7" w:history="1">
        <w:r w:rsidRPr="002505A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№ 131-ФЗ</w:t>
        </w:r>
      </w:hyperlink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общих принципах организации местного самоуправления в Российской Федерации».  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За основу при разработке прогноза взяты статистические отчетные данные за истекший год и оперативные данные текущего года об исполнении местного бюджета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 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В состав территории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входят 29 населенных пунктов, общая площадь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составляет 18300 га. 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Приоритетными направлениями развития будут  повышение уровня финансовой обеспеченности территории, привлечение инвестиций в производство, развитие предпринимательства,  социальное благополучие населения. </w:t>
      </w:r>
    </w:p>
    <w:p w:rsidR="002505AE" w:rsidRPr="002505AE" w:rsidRDefault="002505AE" w:rsidP="002505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Намеченные мероприятия будут выполняться с учетом финансовых возможностей. 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прогнозируемом периоде демографическая ситуация в поселении будет развиваться с учетом определившихся в последние годы тенденций, изменения возрастной структуры населения, распределения миграционных потоков.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Рассматривая показатели текущего уровня социально-экономического развития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 сельского поселения, отмечается следующее:</w:t>
      </w:r>
    </w:p>
    <w:p w:rsidR="002505AE" w:rsidRPr="002505AE" w:rsidRDefault="002505AE" w:rsidP="002505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-транспортная доступность населенных пунктов поселения высокая;</w:t>
      </w:r>
    </w:p>
    <w:p w:rsidR="002505AE" w:rsidRPr="002505AE" w:rsidRDefault="002505AE" w:rsidP="002505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-доходы населения - средние;</w:t>
      </w:r>
    </w:p>
    <w:p w:rsidR="002505AE" w:rsidRPr="002505AE" w:rsidRDefault="002505AE" w:rsidP="002505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услуги сбора и транспортирования  ТКО - доступны для населения и осуществляется регулярно;</w:t>
      </w:r>
    </w:p>
    <w:p w:rsidR="002505AE" w:rsidRPr="002505AE" w:rsidRDefault="002505AE" w:rsidP="002505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2505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проведение работ по благоустройству территории поселения - регулярно,</w:t>
      </w:r>
    </w:p>
    <w:p w:rsidR="002505AE" w:rsidRPr="002505AE" w:rsidRDefault="002505AE" w:rsidP="002505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обслуживание и ремонт уличного освещения – регулярно.</w:t>
      </w:r>
    </w:p>
    <w:p w:rsidR="002505AE" w:rsidRPr="002505AE" w:rsidRDefault="002505AE" w:rsidP="002505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 итоговой характеристике социально-экономического развития поселения можно рассматривать как:</w:t>
      </w:r>
    </w:p>
    <w:p w:rsidR="002505AE" w:rsidRPr="002505AE" w:rsidRDefault="002505AE" w:rsidP="002505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перспективное для частных инвестиций, что обосновывается небольшим  ростом экономики, средним уровнем доходов населения и высокой транспортной доступностью;</w:t>
      </w:r>
    </w:p>
    <w:p w:rsidR="002505AE" w:rsidRPr="002505AE" w:rsidRDefault="002505AE" w:rsidP="002505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 - имеющее        потенциал        социально-экономического        развития,  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является одной из составляющих для улучшения качества жизни населения.</w:t>
      </w:r>
    </w:p>
    <w:p w:rsidR="002505AE" w:rsidRPr="002505AE" w:rsidRDefault="002505AE" w:rsidP="002505A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разработан по следующим разделам:</w:t>
      </w:r>
    </w:p>
    <w:p w:rsidR="002505AE" w:rsidRPr="002505AE" w:rsidRDefault="002505AE" w:rsidP="002505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Демографическая характеристика </w:t>
      </w:r>
      <w:proofErr w:type="spellStart"/>
      <w:r w:rsidRPr="002505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505AE" w:rsidRPr="002505AE" w:rsidRDefault="002505AE" w:rsidP="002505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Социальная сфера.</w:t>
      </w:r>
    </w:p>
    <w:p w:rsidR="002505AE" w:rsidRPr="002505AE" w:rsidRDefault="002505AE" w:rsidP="002505A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3. Жилищно-коммунальное хозяйство и благоустройство.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 Предпринимательство.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В целом для прогноза социально-экономического развития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на очередной 2024 финансовый год и плановый 2025 - 2026 гг. характерна положительная тенденция изменения показателей, обеспечивающая оптимистический экономический рост и финансовую стабильность для дальнейшего развития поселения. </w:t>
      </w:r>
    </w:p>
    <w:p w:rsidR="002505AE" w:rsidRPr="002505AE" w:rsidRDefault="002505AE" w:rsidP="002505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Демография и показатели уровня жизни населения</w:t>
      </w:r>
    </w:p>
    <w:p w:rsidR="002505AE" w:rsidRPr="002505AE" w:rsidRDefault="002505AE" w:rsidP="002505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По данным территориального отделения Федеральной службы государственной статистики, после проведения переписи населения, на 01.01.2023 г. численность постоянного населения составляет  </w:t>
      </w: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2318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 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2022 году численность населения в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Прогресском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по сравнению с 2021 г.  уменьшилась</w:t>
      </w:r>
      <w:r w:rsidRPr="002505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на 01.01.2022 г. численность составляла 2326 человек. 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Увеличение рождаемости на период до 31 декабря 2026 года предполагается за счет  предоставления материнского (семейного) капитала при рождении первого,  второго и последующих детей, снижение процентной ставки на ипотечный кредит.  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Доходы населения средние.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Следствием отсутствия на территории поселения промышленных предприятий и сельскохозяйственного производства, становится потеря трудового потенциала поселения. Близкое расположение  города Боровичи позволяет экономически активному населению вести трудовую деятельность на предприятиях города. А это ведет в, свою очередь, к тому, что бюджет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недополучает денежные средства, которые формируются за счет поступления от налога на доходы физических лиц, занятых в организациях поселения.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Таким образом, проведенный анализ демографического потенциала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Социальная сфера</w:t>
      </w:r>
    </w:p>
    <w:p w:rsidR="002505AE" w:rsidRPr="002505AE" w:rsidRDefault="002505AE" w:rsidP="00250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Социальная сфера – это </w:t>
      </w:r>
      <w:r w:rsidRPr="00250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совокупность отраслей, предприятий, организаций, непосредственным образом связанных и определяющих образ и уровень жизни людей, их благосостояние и потребление. К социальной сфере относится, прежде всего, сфера услуг, образование, культура, здравоохранение.</w:t>
      </w:r>
    </w:p>
    <w:p w:rsidR="002505AE" w:rsidRPr="002505AE" w:rsidRDefault="002505AE" w:rsidP="002505A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Социальная сфера в </w:t>
      </w:r>
      <w:proofErr w:type="spellStart"/>
      <w:r w:rsidRPr="002505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Прогресском</w:t>
      </w:r>
      <w:proofErr w:type="spellEnd"/>
      <w:r w:rsidRPr="002505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сельском поселении представлена следующими учреждениями: детский сад п. Прогресс,  </w:t>
      </w:r>
      <w:proofErr w:type="spellStart"/>
      <w:r w:rsidRPr="002505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Прогресский</w:t>
      </w:r>
      <w:proofErr w:type="spellEnd"/>
      <w:r w:rsidRPr="002505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СДК, библиотека,  </w:t>
      </w:r>
      <w:r w:rsidRPr="002505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ГОБУЗ "ЦОВСП Прогресс".</w:t>
      </w:r>
    </w:p>
    <w:p w:rsidR="002505AE" w:rsidRPr="002505AE" w:rsidRDefault="002505AE" w:rsidP="00250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proofErr w:type="spellStart"/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Прогресский</w:t>
      </w:r>
      <w:proofErr w:type="spellEnd"/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СДК</w:t>
      </w:r>
      <w:r w:rsidRPr="0025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организует досуг и приобщает жителей п. Прогре</w:t>
      </w:r>
      <w:proofErr w:type="gramStart"/>
      <w:r w:rsidRPr="0025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 к тв</w:t>
      </w:r>
      <w:proofErr w:type="gramEnd"/>
      <w:r w:rsidRPr="0025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орчеству, культурному развитию, самодеятельному искусству.  В здании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 w:rsidRPr="0025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находится библиотека, которая располагает достаточным библиотечным фондом и оказывает платные услуги по копированию.</w:t>
      </w:r>
    </w:p>
    <w:p w:rsidR="002505AE" w:rsidRPr="002505AE" w:rsidRDefault="002505AE" w:rsidP="00250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плановом и прогнозном периодах будет продолжена работа по улучшению условий для массового отдыха населения. С целью сохранения народных традиций запланировано проведение ежегодных праздников: праздничный концерт «День Победы», праздничная программа  </w:t>
      </w:r>
      <w:proofErr w:type="gramStart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защиты детей,  праздник ко дню села,  праздничная программа  к Дню матери, Новогодние и Рождественские праздники.</w:t>
      </w:r>
    </w:p>
    <w:p w:rsidR="002505AE" w:rsidRPr="002505AE" w:rsidRDefault="002505AE" w:rsidP="00250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патриотического воспитания и пропаганды здорового образа жизни будут организованы тематические выставки, акции, митинги для детей и подростков. Пройдет ряд мероприятий, посвященных Победе в Великой Отечественной войне, дню памяти и скорби, а так же дням отказа от вредных привычек, большое внимание будет уделяться антинаркотической пропаганде.</w:t>
      </w:r>
    </w:p>
    <w:p w:rsidR="002505AE" w:rsidRPr="002505AE" w:rsidRDefault="002505AE" w:rsidP="00250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Для повышения качества обслуживания населения в отдаленных сельских населенных пунктах и выравнивания диспропорции по доступности услуг культуры между городом и селом будут внедряться формы нестационарного обслуживания – выезды творческих коллективов в населенные пункты, где отсутствуют учреждения культуры.</w:t>
      </w:r>
    </w:p>
    <w:p w:rsidR="002505AE" w:rsidRPr="002505AE" w:rsidRDefault="002505AE" w:rsidP="00250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территории 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находится одно медицинское учреждение – </w:t>
      </w: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ГОБУЗ «Центр общей врачебной  (семейной)  практики Прогресс».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медицинской помощи сельскому населению планируется работа передвижного фельдшерского пункта. Выездными бригадами врачей населению будет оказываться консультативная медицинская помощь.        </w:t>
      </w:r>
    </w:p>
    <w:p w:rsid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На территории п. Прогресс осуществляет воспитание, обучение и развитие детей от 2 до 7-и лет </w:t>
      </w: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МАОУ </w:t>
      </w:r>
      <w:r w:rsidRPr="002505AE">
        <w:rPr>
          <w:rFonts w:ascii="Times New Roman" w:hAnsi="Times New Roman" w:cs="Times New Roman"/>
          <w:b/>
          <w:color w:val="2D2F32"/>
          <w:sz w:val="28"/>
          <w:szCs w:val="28"/>
          <w:shd w:val="clear" w:color="auto" w:fill="FFFFFF"/>
        </w:rPr>
        <w:t>«Средняя общеобразовательная школа №9" филиал</w:t>
      </w:r>
      <w:r>
        <w:rPr>
          <w:rFonts w:ascii="Times New Roman" w:hAnsi="Times New Roman" w:cs="Times New Roman"/>
          <w:b/>
          <w:color w:val="2D2F32"/>
          <w:sz w:val="28"/>
          <w:szCs w:val="28"/>
          <w:shd w:val="clear" w:color="auto" w:fill="FFFFFF"/>
        </w:rPr>
        <w:t>.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9FB"/>
          <w:lang w:eastAsia="ar-SA"/>
        </w:rPr>
      </w:pPr>
      <w:r w:rsidRPr="002505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 w:rsidRPr="002505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Отделение почтовой связи</w:t>
      </w:r>
      <w:r w:rsidRPr="002505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оказывает услуги почтовой связи населению.  Но также почта – это не  только доставка корреспонденции и периодических печатных изданий. Это прием платежей, доставка пенсий, приобретение товаров первой необходимости. Данные виды услуг планируется предоставлять жителям населения и на </w:t>
      </w:r>
      <w:r w:rsidRPr="002505A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>очередной 2024 финансовый год и плановый период 2025 - 2026 гг.</w:t>
      </w:r>
    </w:p>
    <w:p w:rsidR="002505AE" w:rsidRPr="002505AE" w:rsidRDefault="002505AE" w:rsidP="00250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Все население территории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охвачено услугами телефонной и мобильной связи. Так же в 4 населенных пунктах установлены   таксофоны. Филиалом ПАО «Ростелеком» в Новгородской  и Псковской областях будет  продолжено  подключение выделенной сети Интернет по технологии </w:t>
      </w:r>
      <w:r w:rsidRPr="002505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PON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 п. Прогресс. </w:t>
      </w:r>
    </w:p>
    <w:p w:rsidR="002505AE" w:rsidRPr="002505AE" w:rsidRDefault="002505AE" w:rsidP="002505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Наиболее активным носителем человеческого потенциала, основной, демографически активной и востребованной для участия в производственных, культурных, социальных процессах частью общества является молодежь. Приоритетными задачами в сфере </w:t>
      </w:r>
      <w:r w:rsidRPr="00250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молодежной политики о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станутся:</w:t>
      </w:r>
    </w:p>
    <w:p w:rsidR="002505AE" w:rsidRPr="002505AE" w:rsidRDefault="002505AE" w:rsidP="00250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просветительской работы с молодежью, инновационных образовательных и воспитательных технологий, создание условий для самообразования молодежи;</w:t>
      </w:r>
    </w:p>
    <w:p w:rsidR="002505AE" w:rsidRPr="002505AE" w:rsidRDefault="002505AE" w:rsidP="00250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жизни, экологической культуры, повышение уровня культуры, безопасности жизнедеятельности молодежи;</w:t>
      </w:r>
    </w:p>
    <w:p w:rsidR="002505AE" w:rsidRPr="002505AE" w:rsidRDefault="002505AE" w:rsidP="00250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потенциала молодежи в социально-экономической сфере;</w:t>
      </w:r>
    </w:p>
    <w:p w:rsidR="002505AE" w:rsidRPr="002505AE" w:rsidRDefault="002505AE" w:rsidP="00250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благоприятных условий для молодых семей, направленных на формирование ценностей семейной культуры, повышение рождаемости и всестороннюю поддержку молодых семей.</w:t>
      </w:r>
    </w:p>
    <w:p w:rsidR="002505AE" w:rsidRPr="002505AE" w:rsidRDefault="002505AE" w:rsidP="00250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Приоритетными направлениями в области развития </w:t>
      </w: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физической культуры и спорта 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2505AE" w:rsidRPr="002505AE" w:rsidRDefault="002505AE" w:rsidP="00250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Основными направлениями работы Администрации в области социальной сферы являются: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содействие в оказании социальной поддержки многодетным семьям и семьям, имеющим детей - инвалидов;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содействие в формирование здорового образа жизни и профилактике алкоголизма, трудоустройстве родителей и занятости детей;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содействие в профилактике социального сиротства и безнадзорности несовершеннолетних;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содействие в обеспечении социальной помощи на дому пенсионерам и престарелым людям, нуждающимся в социальной поддержке;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содействие в обеспечении своевременного помещения в социальные учреждения нуждающихся в этом пенсионеров и инвалидов.</w:t>
      </w:r>
    </w:p>
    <w:p w:rsidR="002505AE" w:rsidRPr="002505AE" w:rsidRDefault="002505AE" w:rsidP="002505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Совместно с центром социального обслуживания будет продолжена работа мобильной бригады по  оказанию некоторых медицинских услуг и консультационной помощи для пенсионеров и инвалидов, проживающих в отдаленных и малонаселенных пунктах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2505AE" w:rsidRPr="002505AE" w:rsidRDefault="002505AE" w:rsidP="002505A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также имеется «Салон парикмахерских услуг»,  установлен банкомат Сбербанка для осуществления платежей и снятия наличных денежных средств.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05AE" w:rsidRPr="002505AE" w:rsidRDefault="002505AE" w:rsidP="002505A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Жилищно-коммунальное хозяйство и благоустройство</w:t>
      </w:r>
    </w:p>
    <w:p w:rsidR="002505AE" w:rsidRPr="002505AE" w:rsidRDefault="002505AE" w:rsidP="002505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увеличения объемов жилищного строительства, формирования рынка доступного жилья, отвечающего требованиям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2024-2026 годах в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Прогресском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строительными организациями планируется  строительство многоквартирных домов. </w:t>
      </w:r>
    </w:p>
    <w:p w:rsidR="002505AE" w:rsidRPr="002505AE" w:rsidRDefault="002505AE" w:rsidP="0025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п. Прогресс по ул. Гагарина ЗАО «УМ № 282» завершено строительства 312-квартирного жилого дома №21, планируется отделка квартир 5-го и последующих подъездов. </w:t>
      </w:r>
    </w:p>
    <w:p w:rsidR="002505AE" w:rsidRPr="002505AE" w:rsidRDefault="002505AE" w:rsidP="00250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устойчивого обеспечения населения коммунальными услугами и повышения качества жизни определены приоритетные направления работы в предстоящие годы. </w:t>
      </w:r>
    </w:p>
    <w:p w:rsidR="002505AE" w:rsidRPr="002505AE" w:rsidRDefault="002505AE" w:rsidP="0025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газоснабжения    продолжатся    работы      по 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газификации  д.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Тини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пос. Прогресс.  Так</w:t>
      </w:r>
      <w:r w:rsidRPr="0025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начались подготовительные работы для 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газификации жилых домов</w:t>
      </w:r>
      <w:r w:rsidRPr="0025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деревень </w:t>
      </w:r>
      <w:proofErr w:type="gramStart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Алёшино</w:t>
      </w:r>
      <w:proofErr w:type="gramEnd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Березник, Спасское,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Жаворонково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В 2024-2026 годах будет осуществляться реализация полномочий органов местного самоуправления в части содержания и благоустройства территории. </w:t>
      </w:r>
      <w:proofErr w:type="gram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средства бюджета поселения планируется направить на основные мероприятия по благоустройству, связанные с проведением  работ по озеленению территории поселения, спиливанию аварийных деревьев, скашиванию борщевика, санитарной очистке территории  поселения, сбор и вывоз твердых коммунальных отходов и мусора, 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собственности, обслуживание и ремонт уличного освещения, выполнение работ</w:t>
      </w:r>
      <w:proofErr w:type="gram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модернизации уличного освещения, а также  оплата за потребленную электроэнергию. Все мероприятия будут проводиться на основании муниципальной программы «Благоустройство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на 2023-2025 годы», подготовленной специалистами Администрации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   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05AE" w:rsidRPr="002505AE" w:rsidRDefault="002505AE" w:rsidP="002505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505A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дорожную деятельность в отношении автомобильных дорог общего пользования местного значения в границах населенных пунктов </w:t>
      </w:r>
      <w:proofErr w:type="spellStart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Прогрессого</w:t>
      </w:r>
      <w:proofErr w:type="spellEnd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для выполнения комплекса работ по ремонту и содержанию дорог предусмотрено направить денежные средства, полученные от уплаты акцизов, а также субсидию из дорожного фонда Новгородской области бюджету </w:t>
      </w:r>
      <w:proofErr w:type="spellStart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на формирование муниципального дорожного фонда.</w:t>
      </w:r>
      <w:proofErr w:type="gramEnd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Общая протяженность дорог в границах населенных пунктов поселения составляет 18,293 км.</w:t>
      </w:r>
    </w:p>
    <w:p w:rsidR="002505AE" w:rsidRPr="002505AE" w:rsidRDefault="002505AE" w:rsidP="002505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мероприятий муниципальной программы «Повышение безопасности дорожного движения в </w:t>
      </w:r>
      <w:proofErr w:type="spellStart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Прогресском</w:t>
      </w:r>
      <w:proofErr w:type="spellEnd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сельском поселении на 2022-2024 годы»» позволит увеличить уровень комфортности и безопасности людей на улицах и дорогах поселения.</w:t>
      </w:r>
    </w:p>
    <w:p w:rsidR="002505AE" w:rsidRPr="002505AE" w:rsidRDefault="002505AE" w:rsidP="002505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вышеназванной муниципальной программы в 2024 году планируются следующие мероприятия в отношении автомобильных дорог общего пользования местного значения:</w:t>
      </w:r>
    </w:p>
    <w:p w:rsidR="002505AE" w:rsidRPr="002505AE" w:rsidRDefault="002505AE" w:rsidP="002505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1. Конкурсная процедура (электронный аукцион) на проведение работ по ремонту автомобильных дорог общего пользования местного значения в п. Прогресс (ул. Гагарина картами – площадью 722 м</w:t>
      </w:r>
      <w:proofErr w:type="gramStart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2505AE" w:rsidRPr="002505AE" w:rsidRDefault="002505AE" w:rsidP="002505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2. Работы в рамках летнего содержания автомобильных дорог местного значения:</w:t>
      </w:r>
    </w:p>
    <w:p w:rsidR="002505AE" w:rsidRPr="002505AE" w:rsidRDefault="002505AE" w:rsidP="002505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ямочный ремонт в п. Прогресс </w:t>
      </w:r>
      <w:proofErr w:type="spellStart"/>
      <w:proofErr w:type="gramStart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Гагарина – площадь 229,45 м2;</w:t>
      </w:r>
    </w:p>
    <w:p w:rsidR="002505AE" w:rsidRPr="002505AE" w:rsidRDefault="002505AE" w:rsidP="002505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ямочный ремонт в </w:t>
      </w:r>
      <w:proofErr w:type="gramStart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Прогресс ул. Дружбы – площадь 246,95 м2;</w:t>
      </w:r>
    </w:p>
    <w:p w:rsidR="002505AE" w:rsidRPr="002505AE" w:rsidRDefault="002505AE" w:rsidP="002505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ремонт грунтового покрытия (исправление профиля гравийных оснований) </w:t>
      </w:r>
      <w:proofErr w:type="gramStart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Тини</w:t>
      </w:r>
      <w:proofErr w:type="spellEnd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Новая – площадь 1116м2.</w:t>
      </w:r>
    </w:p>
    <w:p w:rsidR="002505AE" w:rsidRPr="002505AE" w:rsidRDefault="002505AE" w:rsidP="002505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2. Проверка и составление смет.</w:t>
      </w:r>
    </w:p>
    <w:p w:rsidR="002505AE" w:rsidRPr="002505AE" w:rsidRDefault="002505AE" w:rsidP="002505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Зимнее содержание автомобильных дорог сельского поселения  (расчистка от снега, подсыпка </w:t>
      </w:r>
      <w:proofErr w:type="spellStart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противогололедным</w:t>
      </w:r>
      <w:proofErr w:type="spellEnd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материалом).</w:t>
      </w:r>
    </w:p>
    <w:p w:rsidR="002505AE" w:rsidRPr="002505AE" w:rsidRDefault="002505AE" w:rsidP="002505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4. Ремонт дорожного полотна путём профилирования с добавлением нового материала, </w:t>
      </w:r>
      <w:proofErr w:type="spellStart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грейдерования</w:t>
      </w:r>
      <w:proofErr w:type="spellEnd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летнего содержания автомобильных дорог общего пользования.</w:t>
      </w:r>
    </w:p>
    <w:p w:rsidR="002505AE" w:rsidRPr="002505AE" w:rsidRDefault="002505AE" w:rsidP="002505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Замена (установка отсутствующих) дорожных знаков на территории </w:t>
      </w:r>
      <w:proofErr w:type="spellStart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сельское</w:t>
      </w:r>
      <w:proofErr w:type="gramEnd"/>
      <w:r w:rsidRPr="00250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(по необходимости).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05AE" w:rsidRPr="002505AE" w:rsidRDefault="002505AE" w:rsidP="002505AE">
      <w:pPr>
        <w:numPr>
          <w:ilvl w:val="0"/>
          <w:numId w:val="1"/>
        </w:numPr>
        <w:suppressAutoHyphens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Предпринимательство</w:t>
      </w:r>
    </w:p>
    <w:p w:rsidR="002505AE" w:rsidRPr="002505AE" w:rsidRDefault="002505AE" w:rsidP="00250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 </w:t>
      </w:r>
    </w:p>
    <w:p w:rsidR="002505AE" w:rsidRPr="002505AE" w:rsidRDefault="002505AE" w:rsidP="0025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Одним из  направлений работы Администрации с предпринимателями остается работа по выведению заработной платы «из тени».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потребительского рынка способствует созданию условий для наиболее полного удовлетворения спроса населения на продовольственные и непродовольственные товары, торговые и бытовые услуги, услуги общественного питания в широком ассортименте по доступным населению ценам при установленных государством гарантиях качества и безопасности.   </w:t>
      </w:r>
      <w:proofErr w:type="gramEnd"/>
    </w:p>
    <w:p w:rsidR="002505AE" w:rsidRPr="002505AE" w:rsidRDefault="002505AE" w:rsidP="002505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 внимание уделяется насыщению потребительского рынка товарами народного потребления, в основном продовольственными. В последние годы увеличилось количество предприятий торговли (сетевые магазины). Вместе с тем магазины, принадлежащие торговым сетям, оказывают негативное влияние на развитие мелкого бизнеса.</w:t>
      </w:r>
    </w:p>
    <w:p w:rsidR="002505AE" w:rsidRPr="002505AE" w:rsidRDefault="002505AE" w:rsidP="00250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Дальнейшему положительному развитию малого и среднего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2505AE" w:rsidRPr="002505AE" w:rsidRDefault="002505AE" w:rsidP="00250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gram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поселения, проведение работы по предоставлению земельных участков для </w:t>
      </w: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сельскохозяйственного производства, осуществление мониторинга за целевым использованием земель.  </w:t>
      </w:r>
      <w:proofErr w:type="gramEnd"/>
    </w:p>
    <w:p w:rsidR="002505AE" w:rsidRPr="002505AE" w:rsidRDefault="002505AE" w:rsidP="002505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Развитием сельского хозяйства в поселении занимаются 8 крестьянских хозяйств, более 1000 личных подсобных хозяйств. Так же на территории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зарегистрирован  один сельскохозяйственный производственный кооператив «Прогресс».</w:t>
      </w:r>
    </w:p>
    <w:p w:rsidR="002505AE" w:rsidRPr="002505AE" w:rsidRDefault="002505AE" w:rsidP="002505A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инвестиционной привлекательности </w:t>
      </w:r>
      <w:proofErr w:type="spellStart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придания устойчивого характера позитивным сдвигам в динамике инвестиций в основной капитал планируется: </w:t>
      </w:r>
    </w:p>
    <w:p w:rsidR="002505AE" w:rsidRPr="002505AE" w:rsidRDefault="002505AE" w:rsidP="00250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конкурентных преимуществ сельского поселения, характеризующих его привлекательность для обеспечения притока внешних ресурсов;</w:t>
      </w:r>
    </w:p>
    <w:p w:rsidR="002505AE" w:rsidRPr="002505AE" w:rsidRDefault="002505AE" w:rsidP="00250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с целью обеспечения условий рационального использования земельных ресурсов.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Приоритетными направлениями для совершенствования системы местного самоуправления будут являться: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повышение прозрачности и открытости деятельности органов исполнительной власти;</w:t>
      </w:r>
    </w:p>
    <w:p w:rsidR="002505AE" w:rsidRPr="002505AE" w:rsidRDefault="002505AE" w:rsidP="0025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совершенствование системы взаимоотношений органов местного самоуправления с населением;</w:t>
      </w:r>
    </w:p>
    <w:p w:rsidR="002505AE" w:rsidRPr="002505AE" w:rsidRDefault="002505AE" w:rsidP="0025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информирование населения о проблемах развития местного самоуправления;</w:t>
      </w:r>
    </w:p>
    <w:p w:rsidR="002505AE" w:rsidRPr="002505AE" w:rsidRDefault="002505AE" w:rsidP="0025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совершенствование системы «обратной связи» органов местного самоуправления и населения;</w:t>
      </w:r>
    </w:p>
    <w:p w:rsidR="002505AE" w:rsidRPr="002505AE" w:rsidRDefault="002505AE" w:rsidP="00250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Достижение прогнозных показателей социально-экономического развития должно быть обеспечено согласованными действиями всех звеньев системы управления, что позволит активизировать все факторы, обеспечивающие условия для динамичного роста экономики, устойчивого повышения жизненного уровня граждан.</w:t>
      </w: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505A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  </w:t>
      </w:r>
      <w:r w:rsidRPr="002505A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Утвержден                                                                                                                                                                                                                             </w:t>
      </w: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Постановлением Администрации</w:t>
      </w: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  <w:proofErr w:type="spellStart"/>
      <w:r w:rsidRPr="002505A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Прогресского</w:t>
      </w:r>
      <w:proofErr w:type="spellEnd"/>
      <w:r w:rsidRPr="002505A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сельского   </w:t>
      </w: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поселения от  10.11.2023  №  94       </w:t>
      </w:r>
    </w:p>
    <w:p w:rsidR="002505AE" w:rsidRPr="002505AE" w:rsidRDefault="002505AE" w:rsidP="00250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</w:t>
      </w:r>
    </w:p>
    <w:p w:rsidR="002505AE" w:rsidRPr="002505AE" w:rsidRDefault="002505AE" w:rsidP="002505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ПРОГНОЗ</w:t>
      </w:r>
    </w:p>
    <w:p w:rsidR="002505AE" w:rsidRPr="002505AE" w:rsidRDefault="002505AE" w:rsidP="00250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СОЦИАЛЬНО-ЭКОНОМИЧЕСКОГО РАЗВИТИЯ</w:t>
      </w:r>
    </w:p>
    <w:p w:rsidR="002505AE" w:rsidRPr="002505AE" w:rsidRDefault="002505AE" w:rsidP="00250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05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ПРОГРЕССКОГО СЕЛЬСКОГО ПОСЕЛЕНИЯ НА 2024-2026 гг.</w:t>
      </w:r>
    </w:p>
    <w:p w:rsidR="002505AE" w:rsidRPr="002505AE" w:rsidRDefault="002505AE" w:rsidP="002505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440"/>
        <w:gridCol w:w="1248"/>
        <w:gridCol w:w="1452"/>
      </w:tblGrid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</w:t>
            </w:r>
          </w:p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2024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2025 год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2026 год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10313,5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9041,16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8996,7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Собственные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3566,5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3652,96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3723,2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прибыль   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88,1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88,76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89,3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05AE" w:rsidRPr="002505AE" w:rsidTr="005B7597">
        <w:trPr>
          <w:trHeight w:val="27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88,76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89,3</w:t>
            </w:r>
          </w:p>
        </w:tc>
      </w:tr>
      <w:tr w:rsidR="002505AE" w:rsidRPr="002505AE" w:rsidTr="005B7597">
        <w:trPr>
          <w:trHeight w:val="26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уплаты акцизов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893,5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939,0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962,4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4,5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2580,0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2666,0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1453,0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1477,0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1127,0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1157,0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1189,0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Государственная пошлина за совершение нотариальных действий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1,0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6747,0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5388,2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5273,5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Дотация на выравнивание бюджетной обеспеченности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4888,7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4114,9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4000,2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Субвенции от других бюджетов бюджетной системы РФ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103,8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Субвенции от других бюджетов бюджетной системы РФ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от других бюджетов бюджетной системы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1754,0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1169,0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1169,0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от других бюджетов бюджетной системы РФ (воинский учёт)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Расходы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10913,5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9041,16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8996,7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6704,7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6121,86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6335,0</w:t>
            </w:r>
          </w:p>
        </w:tc>
      </w:tr>
      <w:tr w:rsidR="002505AE" w:rsidRPr="002505AE" w:rsidTr="005B7597">
        <w:trPr>
          <w:trHeight w:val="33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505AE" w:rsidRPr="002505AE" w:rsidTr="005B7597">
        <w:trPr>
          <w:trHeight w:val="43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безопасность и 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2655,5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2131,4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330,3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Дефици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т(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-), профицит(+)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Демография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05AE" w:rsidRPr="002505AE" w:rsidTr="005B75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Численность постоянного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2318,0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E" w:rsidRPr="002505AE" w:rsidRDefault="002505AE" w:rsidP="002505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05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2318,0</w:t>
            </w:r>
          </w:p>
        </w:tc>
      </w:tr>
    </w:tbl>
    <w:p w:rsidR="002505AE" w:rsidRPr="002505AE" w:rsidRDefault="002505AE" w:rsidP="002505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505AE" w:rsidRPr="002505AE" w:rsidRDefault="002505AE" w:rsidP="00250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_GoBack"/>
      <w:bookmarkEnd w:id="0"/>
    </w:p>
    <w:sectPr w:rsidR="002505AE" w:rsidRPr="002505AE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76698"/>
    <w:multiLevelType w:val="hybridMultilevel"/>
    <w:tmpl w:val="7452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18"/>
    <w:rsid w:val="002505AE"/>
    <w:rsid w:val="00707AF9"/>
    <w:rsid w:val="0094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2AD64191A4BC2B08573BDB631F71EEC4ADF655D7CB3DF02B415A6D7EIEy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3375</Words>
  <Characters>19241</Characters>
  <Application>Microsoft Office Word</Application>
  <DocSecurity>0</DocSecurity>
  <Lines>160</Lines>
  <Paragraphs>45</Paragraphs>
  <ScaleCrop>false</ScaleCrop>
  <Company/>
  <LinksUpToDate>false</LinksUpToDate>
  <CharactersWithSpaces>22571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2023-11-14T08:51:00Z</dcterms:created>
  <dcterms:modified xsi:type="dcterms:W3CDTF">2023-11-14T08:55:00Z</dcterms:modified>
</cp:coreProperties>
</file>