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C6" w:rsidRPr="002514C6" w:rsidRDefault="002514C6" w:rsidP="002514C6">
      <w:pPr>
        <w:tabs>
          <w:tab w:val="left" w:pos="8445"/>
        </w:tabs>
        <w:suppressAutoHyphens/>
        <w:spacing w:after="0" w:line="240" w:lineRule="auto"/>
        <w:rPr>
          <w:rFonts w:ascii="Times New Roman CYR" w:eastAsia="Times New Roman" w:hAnsi="Times New Roman CYR" w:cs="Calibri"/>
          <w:b/>
          <w:szCs w:val="20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 w:rsidRPr="002514C6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65AA282" wp14:editId="6E192DCA">
            <wp:simplePos x="0" y="0"/>
            <wp:positionH relativeFrom="column">
              <wp:posOffset>2665730</wp:posOffset>
            </wp:positionH>
            <wp:positionV relativeFrom="paragraph">
              <wp:posOffset>-3175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4C6">
        <w:rPr>
          <w:rFonts w:ascii="Times New Roman CYR" w:eastAsia="Times New Roman" w:hAnsi="Times New Roman CYR" w:cs="Calibri"/>
          <w:b/>
          <w:szCs w:val="20"/>
          <w:lang w:eastAsia="ar-SA"/>
        </w:rPr>
        <w:t xml:space="preserve">                                   </w:t>
      </w:r>
    </w:p>
    <w:p w:rsidR="002514C6" w:rsidRPr="002514C6" w:rsidRDefault="002514C6" w:rsidP="002514C6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ar-SA"/>
        </w:rPr>
      </w:pPr>
    </w:p>
    <w:p w:rsidR="002514C6" w:rsidRPr="002514C6" w:rsidRDefault="002514C6" w:rsidP="002514C6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ar-SA"/>
        </w:rPr>
      </w:pPr>
    </w:p>
    <w:p w:rsidR="002514C6" w:rsidRPr="002514C6" w:rsidRDefault="002514C6" w:rsidP="002514C6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ar-SA"/>
        </w:rPr>
      </w:pPr>
      <w:r w:rsidRPr="002514C6">
        <w:rPr>
          <w:rFonts w:ascii="Times New Roman CYR" w:eastAsia="Times New Roman" w:hAnsi="Times New Roman CYR" w:cs="Times New Roman"/>
          <w:sz w:val="24"/>
          <w:szCs w:val="20"/>
          <w:lang w:eastAsia="ar-SA"/>
        </w:rPr>
        <w:t xml:space="preserve">                                   </w:t>
      </w:r>
    </w:p>
    <w:p w:rsidR="002514C6" w:rsidRPr="002514C6" w:rsidRDefault="002514C6" w:rsidP="002514C6">
      <w:pPr>
        <w:tabs>
          <w:tab w:val="center" w:pos="4677"/>
          <w:tab w:val="left" w:pos="7560"/>
        </w:tabs>
        <w:spacing w:after="15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4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2514C6" w:rsidRPr="002514C6" w:rsidRDefault="002514C6" w:rsidP="002514C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2514C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514C6" w:rsidRPr="002514C6" w:rsidRDefault="002514C6" w:rsidP="002514C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18.08.2020   № 58</w:t>
      </w:r>
      <w:bookmarkStart w:id="0" w:name="_GoBack"/>
      <w:bookmarkEnd w:id="0"/>
    </w:p>
    <w:p w:rsidR="002514C6" w:rsidRPr="002514C6" w:rsidRDefault="002514C6" w:rsidP="00251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п. Прогресс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514C6" w:rsidRPr="002514C6" w:rsidRDefault="002514C6" w:rsidP="002514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4C6" w:rsidRPr="002514C6" w:rsidRDefault="002514C6" w:rsidP="002514C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формирования перечня налоговых расходов</w:t>
      </w:r>
    </w:p>
    <w:p w:rsidR="002514C6" w:rsidRPr="002514C6" w:rsidRDefault="002514C6" w:rsidP="002514C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и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2514C6" w:rsidRPr="002514C6" w:rsidRDefault="002514C6" w:rsidP="00251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</w:p>
    <w:p w:rsidR="002514C6" w:rsidRPr="002514C6" w:rsidRDefault="002514C6" w:rsidP="002514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174.3 Бюджетного кодекса Российской Федерации, Администрация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2514C6" w:rsidRPr="002514C6" w:rsidRDefault="002514C6" w:rsidP="002514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Утвердить Порядок формирования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согласно приложению.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 Ежегодно, до 1 октября, утверждать изменение методик оценки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 новым налоговым расходам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3. 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4.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</w:t>
      </w: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постановление</w:t>
      </w:r>
      <w:proofErr w:type="gram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2514C6" w:rsidRPr="002514C6" w:rsidRDefault="002514C6" w:rsidP="002514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Контроль за выполнение настоящего постановления оставляю за собой.</w:t>
      </w:r>
    </w:p>
    <w:p w:rsidR="002514C6" w:rsidRPr="002514C6" w:rsidRDefault="002514C6" w:rsidP="002514C6">
      <w:pPr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2"/>
    </w:p>
    <w:p w:rsidR="002514C6" w:rsidRPr="002514C6" w:rsidRDefault="002514C6" w:rsidP="002514C6">
      <w:pPr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"/>
    <w:p w:rsidR="002514C6" w:rsidRPr="002514C6" w:rsidRDefault="002514C6" w:rsidP="00251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       А.В.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Семенов </w:t>
      </w:r>
    </w:p>
    <w:p w:rsidR="002514C6" w:rsidRPr="002514C6" w:rsidRDefault="002514C6" w:rsidP="00251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14C6" w:rsidRPr="002514C6" w:rsidRDefault="002514C6" w:rsidP="00251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Default="002514C6" w:rsidP="00251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2514C6" w:rsidRPr="002514C6" w:rsidRDefault="002514C6" w:rsidP="00251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2514C6" w:rsidRPr="002514C6" w:rsidRDefault="002514C6" w:rsidP="00251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Утвержден </w:t>
      </w:r>
    </w:p>
    <w:p w:rsidR="002514C6" w:rsidRPr="002514C6" w:rsidRDefault="002514C6" w:rsidP="002514C6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2514C6" w:rsidRPr="002514C6" w:rsidRDefault="002514C6" w:rsidP="002514C6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2514C6" w:rsidRPr="002514C6" w:rsidRDefault="002514C6" w:rsidP="002514C6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18.08.2020 № 58</w:t>
      </w:r>
    </w:p>
    <w:p w:rsidR="002514C6" w:rsidRPr="002514C6" w:rsidRDefault="002514C6" w:rsidP="002514C6">
      <w:pPr>
        <w:widowControl w:val="0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формирования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</w:p>
    <w:p w:rsidR="002514C6" w:rsidRPr="002514C6" w:rsidRDefault="002514C6" w:rsidP="002514C6">
      <w:pPr>
        <w:widowControl w:val="0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и оценки налоговых расходов </w:t>
      </w:r>
    </w:p>
    <w:p w:rsidR="002514C6" w:rsidRPr="002514C6" w:rsidRDefault="002514C6" w:rsidP="002514C6">
      <w:pPr>
        <w:widowControl w:val="0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 Настоящий Порядок определяет процедуру формирования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Понятия, используемые в настоящем Порядке: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куратор налогового расхода – орган исполнительной власти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(или) целей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не относящихся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  <w:proofErr w:type="gramEnd"/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нормативные характеристики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– сведения о положениях нормативных правовых актов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поселения;</w:t>
      </w:r>
      <w:proofErr w:type="gramEnd"/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комплекс мероприятий по оценке объемов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объемов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определение объемов выпадающих доходов бюджета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обусловленных льготами, предоставленными плательщикам;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паспорт налогового расхода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документ, содержащий сведения о нормативных, фискальных и целевых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характеристиках налогового расхода, составляемый куратором налогового расхода;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структурных элементов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и (или) целями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не относящимися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а также о кураторах налоговых расходов;</w:t>
      </w:r>
      <w:proofErr w:type="gramEnd"/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плательщики – плательщики налогов;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социальные налоговые расходы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– целевая категория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обусловленных необходимостью обеспечения социальной защиты (поддержки) населения;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стимулирующие налоговые расходы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технические налоговые расходы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фискальные характеристики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целевые характеристики налогового расхода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 Отнесение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осуществляется исходя из целей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структурных элементов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и (или) целей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относящихся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 В целях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Администрация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формирует перечень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содержащий информацию, предусмотренную </w:t>
      </w:r>
      <w:hyperlink r:id="rId6" w:anchor="P133" w:history="1">
        <w:r w:rsidRPr="002514C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приложением</w:t>
        </w:r>
      </w:hyperlink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 к настоящему Порядку;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необходимой для проведения их оценки, в том числе формирует оценку объемов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за отчетный финансовый год, а также оценку объемов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Администрацию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Управлением Федеральной налоговой службы по Новгородской области;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обобщение результатов оценки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проводимой кураторами налоговых расходов. 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 В целях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кураторы налоговых расходов: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формируют паспорта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содержащие информацию, предусмотренную </w:t>
      </w:r>
      <w:hyperlink r:id="rId7" w:anchor="P133" w:history="1">
        <w:r w:rsidRPr="002514C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приложением</w:t>
        </w:r>
      </w:hyperlink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 к настоящему Порядку;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осуществляют оценку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Порядок формирования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" w:name="P62"/>
      <w:bookmarkEnd w:id="2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2.1. Проект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на очередной финансовый год и плановый период формируется Администрацией </w:t>
      </w:r>
      <w:proofErr w:type="spell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до 10 апреля и направляется на согласование ответственным исполнителям муниципальных программ сельского поселения, которые предлагается определить в качестве кураторов налоговых расходов.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P63"/>
      <w:bookmarkEnd w:id="3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2.2.  Кураторы налоговых расходов до 1 мая рассматривают проект перечня налоговых расходов сельского поселения на предмет предлагаемого распределения налоговых расходов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и (или) целями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социально-экономического развития сельского поселения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не относящимися к муниципальным программам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Замечания и предложения по уточнению проекта перечня налоговых расходов сельского поселения направляются в   Администрацию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</w:t>
      </w:r>
      <w:proofErr w:type="gram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proofErr w:type="gram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направлению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 Администрацию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в течение срока, указанного в </w:t>
      </w:r>
      <w:hyperlink r:id="rId8" w:anchor="P63" w:history="1">
        <w:r w:rsidRPr="002514C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абзаце первом</w:t>
        </w:r>
      </w:hyperlink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пункта.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</w:t>
      </w:r>
      <w:proofErr w:type="gram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proofErr w:type="gram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если эти замечания и предложения не направлены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 Администрацию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в течение срока, указанного в </w:t>
      </w:r>
      <w:hyperlink r:id="rId9" w:anchor="P63" w:history="1">
        <w:r w:rsidRPr="002514C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абзаце первом</w:t>
        </w:r>
      </w:hyperlink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пункта, проект перечня налоговых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считается согласованным в соответствующей части.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</w:t>
      </w:r>
      <w:proofErr w:type="gram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proofErr w:type="gram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если замечания и предложения по уточнению проекта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целями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не относящимися к муниципальным программам сельского поселения,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проект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 считается согласованным в соответствующей части.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Согласование проекта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в части позиций, изложенных идентично позициям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сельского поселения, структурные элементы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и (или) случаев изменения полномочий органов исполнительной власти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поселения, определенных</w:t>
      </w:r>
      <w:proofErr w:type="gram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качестве кураторов налоговых расходов.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наличии разногласий  Администрация  сельского поселения обеспечивает согласование проекта перечня налоговых расходов сельского поселения с соответствующими кураторами налоговых расходов до 1 июня. 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2.3. Согласованный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  <w:r w:rsidRPr="002514C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размещается на официальном сайте Администрации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2.4. </w:t>
      </w:r>
      <w:proofErr w:type="gram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внесения в текущем финансовом году изменений в перечень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поселения, структурные элементы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 сельского поселения, кураторы налоговых расходов не позднее 10 рабочих дней со дня внесения соответствующих изменений направляют в</w:t>
      </w:r>
      <w:proofErr w:type="gram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Администрацию сельского поселения соответствующую информацию для уточнения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2.5. </w:t>
      </w:r>
      <w:proofErr w:type="gram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Перечень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в рамках формирования проекта о местного бюджете на очередной финансовый год и плановый период) и до 30 декабря (в случае уточнения структурных элементов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в рамках рассмотрения и утверждения проекта о</w:t>
      </w:r>
      <w:proofErr w:type="gram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местного </w:t>
      </w:r>
      <w:proofErr w:type="gramStart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бюджете</w:t>
      </w:r>
      <w:proofErr w:type="gramEnd"/>
      <w:r w:rsidRPr="00251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очередной финансовый год и плановый период).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3. Порядок оценки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 и обобщения результатов оценки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 В целях проведения оценки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 Администрация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до 1 февраля направляет Управлению Федеральной налоговой службы по Новгородской области сведения о категориях </w:t>
      </w: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плательщиков</w:t>
      </w:r>
      <w:proofErr w:type="gram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указанием обусловливающих соответствующие налоговые расходы нормативных правовых актов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в том числе действовавших в отчетном году и в году, предшествующем отчетному году</w:t>
      </w:r>
      <w:bookmarkStart w:id="4" w:name="P56"/>
      <w:bookmarkEnd w:id="4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3.1.2.  </w:t>
      </w: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до 20 мая направляет кураторам налоговых расходов сведения, представленные Управлением Федеральной налоговой службы по Новгородской области в соответствии с постановлением Правительства Российской Федерации от 22.06.2019 № 796 «</w:t>
      </w: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результаты оценки совокупного бюджетного эффекта (самоокупаемости).</w:t>
      </w:r>
      <w:proofErr w:type="gramEnd"/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3.1.3.  Администрация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до 20 августа при необходимости представляет в Министерство финансов Новгородской области информацию, предусмотренную </w:t>
      </w: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Общими требованиями.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Оценка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осуществляется кураторами налоговых расходов в соответствии с методиками, утвержденными нормативными правовыми актами органов исполнительной власти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и включает: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оценку целесообразности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оценку результативности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P75"/>
      <w:bookmarkEnd w:id="5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 Критериями целесообразности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являются: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соответствие налоговых расходов сельского поселения целям муниципальных программ сельского поселения, структурным элементам муниципальных программ сельского поселения и (или) целям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не относящимся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востребованность плательщиками предоставленных льгот, </w:t>
      </w: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которая</w:t>
      </w:r>
      <w:proofErr w:type="gram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3.4. В случае несоответствия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хотя бы одному из критериев, указанных в </w:t>
      </w:r>
      <w:hyperlink r:id="rId10" w:anchor="P75" w:history="1">
        <w:r w:rsidRPr="002514C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3.3</w:t>
        </w:r>
      </w:hyperlink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раздела, куратору налогового расхода надлежит представить в  Администрацию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предложения о сохранении (уточнении, отмене) льгот для плательщиков.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 В качестве критерия результативности налогового расхода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определяется как минимум один показатель (индикатор)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либо иной показатель (индикатор), на значение которого оказывают влияние налоговые расходы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Оценке подлежит вклад предусмотренных для плательщиков льгот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изменение значения показателя (индикатора) достижения целей муниципальной программы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и (или) целями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не относящимися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 Оценка результативности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включает оценку бюджетной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3.7. </w:t>
      </w: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оценки бюджетной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proofErr w:type="gramEnd"/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P84"/>
      <w:bookmarkEnd w:id="6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3.8. </w:t>
      </w: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и (или) целей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не относящихся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(или) целей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не</w:t>
      </w:r>
      <w:proofErr w:type="gram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относящихся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качестве альтернативных механизмов достижения целей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муниципальной программы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(или) целей социально-экономического развития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не относящихся к муниципальным программам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могут учитываться в том числе: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муниципальных гарантий по обязательствам плательщиков, имеющих право на льготы;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3.9. Оценка совокупного бюджетного эффекта (самоокупаемости) стимулирующих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определяется отдельно по каждому налоговому расходу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В случае</w:t>
      </w:r>
      <w:proofErr w:type="gram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определяется в целом по указанной категории плательщиков.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P91"/>
      <w:bookmarkEnd w:id="7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3.10. Оценка совокупного бюджетного эффекта (самоокупаемости) стимулирующих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(E) по следующей формуле: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170736F0" wp14:editId="0AD35481">
            <wp:extent cx="2381250" cy="533400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i – порядковый номер года, имеющий значение от 1 до 5;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m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i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количество плательщиков, воспользовавшихся льготой в i-м году;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j – порядковый номер плательщика, имеющий значение от 1 до m;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ij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объем налогов, задекларированных для уплаты в бюджет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j-м плательщиком в i-м году.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оцениваются (прогнозируются) Администрацией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B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oj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 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 базовый объем налогов, задекларированных для уплаты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бюджет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j-м плательщиком в базовом году;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g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i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 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 номинальный темп прироста налоговых доходов бюджета в i-м году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отношению к показателям базового года;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 – расчетная стоимость среднесрочных рыночных заимствований, определяемая в соответствии </w:t>
      </w:r>
      <w:r w:rsidRPr="002514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 </w:t>
      </w: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постановлением Правительства РФ</w:t>
      </w:r>
      <w:r w:rsidRPr="002514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3.11. Базовый объем налогов, задекларированных для уплаты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бюджет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j-м плательщиком в базовом году (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B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oj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), рассчитывается по формуле: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B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0j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N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0j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L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0j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0j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объем налогов, задекларированных для уплаты в бюджет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j-м плательщиком в базовом году;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L</w:t>
      </w:r>
      <w:r w:rsidRPr="00251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0j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объем льгот, предоставленных j-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плательщику в базовом году.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3.12. Результаты оценки эффективности налогового расхода должны направляться кураторами в  Администрацию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содержать: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 о достижении целевых характеристик (критериев целесообразности) налогового расхода;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Паспорта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результаты оценки эффективности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рекомендации по результатам указанной оценки, включая рекомендации Администрации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кураторами налоговых расходов в Администрацию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ежегодно, до 1 июля.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3.13. Администрация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обобщает результаты оценки налоговых расходов сельского поселения, согласовывает их с кураторами налоговых расходов.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Согласованная информация о результатах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предложениями о сохранении 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(уточнении, отмене) льгот для плательщиков до 1 августа направляется Главе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514C6" w:rsidRPr="002514C6" w:rsidRDefault="002514C6" w:rsidP="00251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рассмотрения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учитываются при формировании основных направлений бюджетной и налоговой политики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также при проведении оценки эффективности реализации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514C6" w:rsidRPr="002514C6" w:rsidRDefault="002514C6" w:rsidP="002514C6">
      <w:pPr>
        <w:tabs>
          <w:tab w:val="left" w:pos="4536"/>
          <w:tab w:val="left" w:pos="8222"/>
        </w:tabs>
        <w:spacing w:after="0" w:line="240" w:lineRule="auto"/>
        <w:ind w:right="549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514C6" w:rsidRPr="002514C6" w:rsidRDefault="002514C6" w:rsidP="002514C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14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__________________________</w:t>
      </w:r>
    </w:p>
    <w:p w:rsidR="002514C6" w:rsidRPr="002514C6" w:rsidRDefault="002514C6" w:rsidP="002514C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514C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</w:t>
      </w:r>
    </w:p>
    <w:p w:rsidR="002514C6" w:rsidRPr="002514C6" w:rsidRDefault="002514C6" w:rsidP="00251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sectPr w:rsidR="002514C6" w:rsidRPr="002514C6">
          <w:pgSz w:w="11906" w:h="16838"/>
          <w:pgMar w:top="567" w:right="567" w:bottom="1134" w:left="1985" w:header="709" w:footer="709" w:gutter="0"/>
          <w:cols w:space="720"/>
        </w:sectPr>
      </w:pPr>
    </w:p>
    <w:p w:rsidR="002514C6" w:rsidRPr="002514C6" w:rsidRDefault="002514C6" w:rsidP="002514C6">
      <w:pPr>
        <w:pageBreakBefore/>
        <w:suppressAutoHyphens/>
        <w:autoSpaceDE w:val="0"/>
        <w:autoSpaceDN w:val="0"/>
        <w:adjustRightInd w:val="0"/>
        <w:spacing w:after="0" w:line="240" w:lineRule="auto"/>
        <w:ind w:left="9217" w:firstLine="113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60" w:lineRule="exact"/>
        <w:ind w:left="978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Порядку формирования перечня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оценки 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</w:t>
      </w:r>
    </w:p>
    <w:p w:rsidR="002514C6" w:rsidRPr="002514C6" w:rsidRDefault="002514C6" w:rsidP="00251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</w:t>
      </w:r>
    </w:p>
    <w:p w:rsidR="002514C6" w:rsidRPr="002514C6" w:rsidRDefault="002514C6" w:rsidP="00251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целями муниципальных программ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560"/>
        <w:gridCol w:w="1701"/>
        <w:gridCol w:w="1843"/>
        <w:gridCol w:w="1701"/>
        <w:gridCol w:w="1842"/>
        <w:gridCol w:w="1560"/>
        <w:gridCol w:w="1276"/>
        <w:gridCol w:w="1418"/>
      </w:tblGrid>
      <w:tr w:rsidR="002514C6" w:rsidRPr="002514C6" w:rsidTr="002514C6">
        <w:trPr>
          <w:trHeight w:val="3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2514C6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2514C6">
              <w:rPr>
                <w:rFonts w:ascii="Times New Roman" w:eastAsia="Calibri" w:hAnsi="Times New Roman" w:cs="Times New Roman"/>
                <w:bCs/>
              </w:rPr>
              <w:t>/п</w:t>
            </w:r>
          </w:p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>Краткое наименование</w:t>
            </w:r>
          </w:p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>налогового расхода</w:t>
            </w:r>
          </w:p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Прогресского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 xml:space="preserve">Полное наименование налогового расхода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Прогресского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 xml:space="preserve">Реквизиты нормативного правового акта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Прогресского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 xml:space="preserve">Целевая категория налогового расхода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Прогресского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 xml:space="preserve">Наименование муниципальной программы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Прогресского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proofErr w:type="gramStart"/>
            <w:r w:rsidRPr="002514C6">
              <w:rPr>
                <w:rFonts w:ascii="Times New Roman" w:eastAsia="Calibri" w:hAnsi="Times New Roman" w:cs="Times New Roman"/>
                <w:bCs/>
              </w:rPr>
              <w:t>Наименова-ние</w:t>
            </w:r>
            <w:proofErr w:type="spellEnd"/>
            <w:proofErr w:type="gram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подпро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-граммы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муниципа-льной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программы </w:t>
            </w:r>
          </w:p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Прогресского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сельского поселения, </w:t>
            </w:r>
            <w:proofErr w:type="spellStart"/>
            <w:proofErr w:type="gramStart"/>
            <w:r w:rsidRPr="002514C6">
              <w:rPr>
                <w:rFonts w:ascii="Times New Roman" w:eastAsia="Calibri" w:hAnsi="Times New Roman" w:cs="Times New Roman"/>
                <w:bCs/>
              </w:rPr>
              <w:t>предусмат-ривающей</w:t>
            </w:r>
            <w:proofErr w:type="spellEnd"/>
            <w:proofErr w:type="gram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proofErr w:type="gramStart"/>
            <w:r w:rsidRPr="002514C6">
              <w:rPr>
                <w:rFonts w:ascii="Times New Roman" w:eastAsia="Calibri" w:hAnsi="Times New Roman" w:cs="Times New Roman"/>
                <w:bCs/>
              </w:rPr>
              <w:t>Наименова-ние</w:t>
            </w:r>
            <w:proofErr w:type="spellEnd"/>
            <w:proofErr w:type="gram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структурно-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элемента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подпрограм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-мы </w:t>
            </w: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муниципа-льной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программы </w:t>
            </w:r>
          </w:p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2514C6">
              <w:rPr>
                <w:rFonts w:ascii="Times New Roman" w:eastAsia="Calibri" w:hAnsi="Times New Roman" w:cs="Times New Roman"/>
                <w:bCs/>
              </w:rPr>
              <w:t>Прогресского</w:t>
            </w:r>
            <w:proofErr w:type="spell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сельского поселения, </w:t>
            </w:r>
            <w:proofErr w:type="spellStart"/>
            <w:proofErr w:type="gramStart"/>
            <w:r w:rsidRPr="002514C6">
              <w:rPr>
                <w:rFonts w:ascii="Times New Roman" w:eastAsia="Calibri" w:hAnsi="Times New Roman" w:cs="Times New Roman"/>
                <w:bCs/>
              </w:rPr>
              <w:t>предусмат-ривающей</w:t>
            </w:r>
            <w:proofErr w:type="spellEnd"/>
            <w:proofErr w:type="gramEnd"/>
            <w:r w:rsidRPr="002514C6">
              <w:rPr>
                <w:rFonts w:ascii="Times New Roman" w:eastAsia="Calibri" w:hAnsi="Times New Roman" w:cs="Times New Roman"/>
                <w:bCs/>
              </w:rPr>
              <w:t xml:space="preserve"> налоговые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14C6">
              <w:rPr>
                <w:rFonts w:ascii="Times New Roman" w:eastAsia="Calibri" w:hAnsi="Times New Roman" w:cs="Times New Roman"/>
                <w:bCs/>
              </w:rPr>
              <w:t>Наименование куратора налогового расхода</w:t>
            </w:r>
          </w:p>
        </w:tc>
      </w:tr>
      <w:tr w:rsidR="002514C6" w:rsidRPr="002514C6" w:rsidTr="00251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514C6" w:rsidRPr="002514C6" w:rsidTr="00251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14C6" w:rsidRPr="002514C6" w:rsidTr="00251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514C6" w:rsidRPr="002514C6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60" w:lineRule="exact"/>
        <w:ind w:left="4961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6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формирования перечня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6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налоговых расходов </w:t>
      </w: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6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оценки налоговых расходов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6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6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информации, включаемой в паспорт налогового расхода</w:t>
      </w:r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51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514C6" w:rsidRPr="002514C6" w:rsidRDefault="002514C6" w:rsidP="002514C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"/>
        <w:gridCol w:w="346"/>
        <w:gridCol w:w="4867"/>
        <w:gridCol w:w="1791"/>
        <w:gridCol w:w="2975"/>
      </w:tblGrid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Предоставляемая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 данных</w:t>
            </w:r>
          </w:p>
        </w:tc>
      </w:tr>
      <w:tr w:rsidR="002514C6" w:rsidRPr="002514C6" w:rsidTr="002514C6">
        <w:trPr>
          <w:trHeight w:val="2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514C6" w:rsidRPr="002514C6" w:rsidTr="002514C6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Нормативные характеристики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перечень налоговых расходов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перечень налоговых расходов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перечень налоговых расходов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куратора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куратора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куратора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куратора налогового расхода </w:t>
            </w:r>
          </w:p>
        </w:tc>
      </w:tr>
      <w:tr w:rsidR="002514C6" w:rsidRPr="002514C6" w:rsidTr="002514C6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Целевые характеристики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Целевая категория налоговых расходов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куратора налогового расхода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куратора налогового расхода</w:t>
            </w:r>
          </w:p>
        </w:tc>
      </w:tr>
      <w:tr w:rsidR="002514C6" w:rsidRPr="002514C6" w:rsidTr="002514C6">
        <w:trPr>
          <w:trHeight w:val="2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Наименования муниципальных программ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не относящиеся к муниципальным программам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в </w:t>
            </w:r>
            <w:proofErr w:type="gram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целях</w:t>
            </w:r>
            <w:proofErr w:type="gram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перечень налоговых расходов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и </w:t>
            </w:r>
          </w:p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данные куратора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Наименования структурных элементов муниципальных программ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в </w:t>
            </w:r>
            <w:proofErr w:type="gram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целях</w:t>
            </w:r>
            <w:proofErr w:type="gram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перечень налоговых расходов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Показатели (индикаторы) достижения целей муниципальных программ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и (или) целей социально-экономического развития 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не относящихся к муниципальным программам 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куратора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показателей (индикаторов) достижения целей муниципальных программ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сельского поселения, не относящихся к муниципальным программам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куратора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не относящихся к муниципальным программам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куратора налогового расхода </w:t>
            </w:r>
          </w:p>
        </w:tc>
      </w:tr>
      <w:tr w:rsidR="002514C6" w:rsidRPr="002514C6" w:rsidTr="002514C6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Фискальные характеристики налогового расхода 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 ИФНС №1 по Новгородской области</w:t>
            </w:r>
          </w:p>
        </w:tc>
      </w:tr>
      <w:tr w:rsidR="002514C6" w:rsidRPr="002514C6" w:rsidTr="002514C6">
        <w:trPr>
          <w:trHeight w:val="2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Оценка объема предоставленных налоговых льгот, освобождений и иных преференций для </w:t>
            </w: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информация Администрации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(единиц)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 ИФНС №1 по Новгородской области</w:t>
            </w:r>
          </w:p>
        </w:tc>
      </w:tr>
      <w:tr w:rsidR="002514C6" w:rsidRPr="002514C6" w:rsidTr="002514C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Базовый объем налогов, задекларированный для уплаты в бюджет </w:t>
            </w:r>
            <w:proofErr w:type="spellStart"/>
            <w:r w:rsidRPr="002514C6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proofErr w:type="spellStart"/>
            <w:r w:rsidRPr="002514C6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 ИФНС №1 по Новгородской области</w:t>
            </w:r>
          </w:p>
        </w:tc>
      </w:tr>
      <w:tr w:rsidR="002514C6" w:rsidRPr="002514C6" w:rsidTr="002514C6">
        <w:trPr>
          <w:trHeight w:val="183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налогов, задекларированный для уплаты в бюджет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proofErr w:type="spellStart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2514C6" w:rsidP="002514C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 ИФНС №1 по Новгородской области</w:t>
            </w:r>
          </w:p>
        </w:tc>
      </w:tr>
      <w:tr w:rsidR="002514C6" w:rsidRPr="002514C6" w:rsidTr="002514C6"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4C6" w:rsidRPr="002514C6" w:rsidRDefault="002514C6" w:rsidP="002514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514C6" w:rsidRPr="002514C6" w:rsidRDefault="002514C6" w:rsidP="002514C6">
      <w:pPr>
        <w:suppressAutoHyphens/>
        <w:spacing w:after="0" w:line="240" w:lineRule="auto"/>
        <w:ind w:right="606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6C52" w:rsidRDefault="00D46C52"/>
    <w:sectPr w:rsidR="00D4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BF"/>
    <w:rsid w:val="002514C6"/>
    <w:rsid w:val="004A7EBF"/>
    <w:rsid w:val="00AE4A1F"/>
    <w:rsid w:val="00D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&#1053;&#1040;&#1064;%20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&#1087;&#1086;&#1089;&#1090;%2058%20&#1086;&#1090;%2018.08.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wnloads\&#1053;&#1040;&#1064;%20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&#1087;&#1086;&#1089;&#1090;%2058%20&#1086;&#1090;%2018.08.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&#1053;&#1040;&#1064;%20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&#1087;&#1086;&#1089;&#1090;%2058%20&#1086;&#1090;%2018.08..doc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hyperlink" Target="file:///C:\Users\&#1055;&#1086;&#1083;&#1100;&#1079;&#1086;&#1074;&#1072;&#1090;&#1077;&#1083;&#1100;\Downloads\&#1053;&#1040;&#1064;%20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&#1087;&#1086;&#1089;&#1090;%2058%20&#1086;&#1090;%2018.08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wnloads\&#1053;&#1040;&#1064;%20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&#1087;&#1086;&#1089;&#1090;%2058%20&#1086;&#1090;%2018.08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4551</Words>
  <Characters>25947</Characters>
  <Application>Microsoft Office Word</Application>
  <DocSecurity>0</DocSecurity>
  <Lines>216</Lines>
  <Paragraphs>60</Paragraphs>
  <ScaleCrop>false</ScaleCrop>
  <Company/>
  <LinksUpToDate>false</LinksUpToDate>
  <CharactersWithSpaces>30438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2020-08-18T13:26:00Z</dcterms:created>
  <dcterms:modified xsi:type="dcterms:W3CDTF">2020-08-27T09:12:00Z</dcterms:modified>
</cp:coreProperties>
</file>