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27" w:rsidRDefault="006E6527"/>
    <w:p w:rsidR="00AF1FB6" w:rsidRDefault="00AF1FB6"/>
    <w:p w:rsidR="00AF1FB6" w:rsidRDefault="00AF1FB6" w:rsidP="00AF1FB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19050</wp:posOffset>
            </wp:positionV>
            <wp:extent cx="575310" cy="6781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FB6" w:rsidRDefault="00AF1FB6" w:rsidP="00AF1FB6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  <w:t xml:space="preserve"> </w:t>
      </w:r>
    </w:p>
    <w:p w:rsidR="00AF1FB6" w:rsidRPr="00B069C0" w:rsidRDefault="00AF1FB6" w:rsidP="00AF1FB6">
      <w:pPr>
        <w:tabs>
          <w:tab w:val="left" w:pos="7050"/>
        </w:tabs>
        <w:spacing w:line="3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F1FB6" w:rsidRPr="00AF1FB6" w:rsidRDefault="00AF1FB6" w:rsidP="00AF1FB6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FB6">
        <w:rPr>
          <w:rFonts w:ascii="Times New Roman" w:hAnsi="Times New Roman" w:cs="Times New Roman"/>
          <w:b/>
          <w:kern w:val="2"/>
          <w:sz w:val="28"/>
          <w:szCs w:val="28"/>
        </w:rPr>
        <w:t xml:space="preserve">Российская Федерация                           </w:t>
      </w: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F1FB6"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</w:t>
      </w: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spellStart"/>
      <w:r w:rsidRPr="00AF1FB6">
        <w:rPr>
          <w:rFonts w:ascii="Times New Roman" w:hAnsi="Times New Roman" w:cs="Times New Roman"/>
          <w:b/>
          <w:kern w:val="2"/>
          <w:sz w:val="28"/>
          <w:szCs w:val="28"/>
        </w:rPr>
        <w:t>Боровичский</w:t>
      </w:r>
      <w:proofErr w:type="spellEnd"/>
      <w:r w:rsidRPr="00AF1FB6">
        <w:rPr>
          <w:rFonts w:ascii="Times New Roman" w:hAnsi="Times New Roman" w:cs="Times New Roman"/>
          <w:b/>
          <w:kern w:val="2"/>
          <w:sz w:val="28"/>
          <w:szCs w:val="28"/>
        </w:rPr>
        <w:t xml:space="preserve"> район</w:t>
      </w: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F1FB6">
        <w:rPr>
          <w:rFonts w:ascii="Times New Roman" w:hAnsi="Times New Roman" w:cs="Times New Roman"/>
          <w:b/>
          <w:kern w:val="2"/>
          <w:sz w:val="28"/>
          <w:szCs w:val="28"/>
        </w:rPr>
        <w:t>АДМИНИСТРАЦИЯ ПРОГРЕССКОГО СЕЛЬСКОГО ПОСЕЛЕНИЯ</w:t>
      </w: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F1FB6">
        <w:rPr>
          <w:rFonts w:ascii="Times New Roman" w:hAnsi="Times New Roman" w:cs="Times New Roman"/>
          <w:b/>
          <w:kern w:val="2"/>
          <w:sz w:val="28"/>
          <w:szCs w:val="28"/>
        </w:rPr>
        <w:t>ПОСТАНОВЛЕНИЕ</w:t>
      </w: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F1FB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AF1FB6">
        <w:rPr>
          <w:rFonts w:ascii="Times New Roman" w:hAnsi="Times New Roman" w:cs="Times New Roman"/>
          <w:b/>
          <w:kern w:val="2"/>
          <w:sz w:val="28"/>
          <w:szCs w:val="28"/>
        </w:rPr>
        <w:t xml:space="preserve"> 01.09.2017 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№ 142</w:t>
      </w:r>
    </w:p>
    <w:p w:rsidR="00AF1FB6" w:rsidRPr="00AF1FB6" w:rsidRDefault="00AF1FB6" w:rsidP="00AF1FB6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F1FB6">
        <w:rPr>
          <w:rFonts w:ascii="Times New Roman" w:hAnsi="Times New Roman" w:cs="Times New Roman"/>
          <w:kern w:val="2"/>
          <w:sz w:val="28"/>
          <w:szCs w:val="28"/>
        </w:rPr>
        <w:t>п. Прогресс</w:t>
      </w:r>
    </w:p>
    <w:p w:rsidR="00AF1FB6" w:rsidRDefault="00AF1FB6"/>
    <w:p w:rsidR="00AF1FB6" w:rsidRPr="00AF1FB6" w:rsidRDefault="00AF1FB6" w:rsidP="00AF1FB6">
      <w:pPr>
        <w:pStyle w:val="a4"/>
        <w:jc w:val="center"/>
        <w:rPr>
          <w:b/>
          <w:sz w:val="28"/>
          <w:szCs w:val="28"/>
        </w:rPr>
      </w:pPr>
      <w:proofErr w:type="gramStart"/>
      <w:r w:rsidRPr="00AF1FB6">
        <w:rPr>
          <w:b/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proofErr w:type="spellStart"/>
      <w:r w:rsidRPr="00AF1FB6">
        <w:rPr>
          <w:b/>
          <w:sz w:val="28"/>
          <w:szCs w:val="28"/>
        </w:rPr>
        <w:t>Прогресского</w:t>
      </w:r>
      <w:proofErr w:type="spellEnd"/>
      <w:r w:rsidRPr="00AF1FB6">
        <w:rPr>
          <w:b/>
          <w:sz w:val="28"/>
          <w:szCs w:val="28"/>
        </w:rPr>
        <w:t xml:space="preserve"> сельского поселения и бюджетных росписей главных распорядителей средств бюджета сельского поселения (главных администраторов  источников финансирования дефицита бюджета сельского поселения</w:t>
      </w:r>
      <w:proofErr w:type="gramEnd"/>
    </w:p>
    <w:p w:rsidR="00AF1FB6" w:rsidRPr="00AF1FB6" w:rsidRDefault="00AF1FB6" w:rsidP="00AF1FB6">
      <w:pPr>
        <w:pStyle w:val="a4"/>
        <w:jc w:val="center"/>
        <w:rPr>
          <w:b/>
          <w:sz w:val="28"/>
          <w:szCs w:val="28"/>
        </w:rPr>
      </w:pPr>
    </w:p>
    <w:p w:rsidR="00AF1FB6" w:rsidRPr="00AF1FB6" w:rsidRDefault="00AF1FB6" w:rsidP="00AF1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217, ст. 219.1 Бюджетного кодекса Российской Федерации и Положением о бюджетном процессе в </w:t>
      </w:r>
      <w:proofErr w:type="spellStart"/>
      <w:r w:rsidRPr="00AF1FB6"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 w:rsidRPr="00AF1FB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AF1FB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AF1FB6" w:rsidRDefault="00AF1FB6" w:rsidP="00AF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ab/>
      </w:r>
    </w:p>
    <w:p w:rsidR="00AF1FB6" w:rsidRPr="00AF1FB6" w:rsidRDefault="00AF1FB6" w:rsidP="00AF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F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1FB6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 и ведения сводной бюджетной росписи бюджета </w:t>
      </w:r>
      <w:proofErr w:type="spellStart"/>
      <w:r w:rsidRPr="00AF1FB6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AF1FB6">
        <w:rPr>
          <w:rFonts w:ascii="Times New Roman" w:hAnsi="Times New Roman" w:cs="Times New Roman"/>
          <w:sz w:val="28"/>
          <w:szCs w:val="28"/>
        </w:rPr>
        <w:t xml:space="preserve"> сельского поселения и бюджетных росписей главных распорядителей средств бюджета сельского поселения (главных администраторов  источников финансирования дефицита бюджета сельского поселения.</w:t>
      </w:r>
      <w:proofErr w:type="gramEnd"/>
    </w:p>
    <w:p w:rsidR="00AF1FB6" w:rsidRPr="00AF1FB6" w:rsidRDefault="00AF1FB6" w:rsidP="00AF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ab/>
        <w:t xml:space="preserve">2. Отменить распоряжение  № 13-рг  от 01.02.2008 </w:t>
      </w:r>
      <w:r w:rsidRPr="00AF1F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F1FB6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поселения». </w:t>
      </w:r>
    </w:p>
    <w:p w:rsidR="00AF1FB6" w:rsidRPr="00AF1FB6" w:rsidRDefault="00AF1FB6" w:rsidP="00AF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AF1F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F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1FB6" w:rsidRPr="00AF1FB6" w:rsidRDefault="00AF1FB6" w:rsidP="00AF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ab/>
        <w:t xml:space="preserve">4. Опубликовать постановление в бюллетене «Официальный вестник </w:t>
      </w:r>
      <w:proofErr w:type="spellStart"/>
      <w:r w:rsidRPr="00AF1FB6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AF1FB6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proofErr w:type="gramStart"/>
      <w:r w:rsidRPr="00AF1FB6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AF1F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AF1FB6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AF1FB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1FB6" w:rsidRPr="00AF1FB6" w:rsidRDefault="00AF1FB6" w:rsidP="00AF1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поселения:                       </w:t>
      </w:r>
      <w:bookmarkStart w:id="0" w:name="_GoBack"/>
      <w:bookmarkEnd w:id="0"/>
      <w:r w:rsidRPr="00AF1FB6">
        <w:rPr>
          <w:rFonts w:ascii="Times New Roman" w:hAnsi="Times New Roman" w:cs="Times New Roman"/>
          <w:b/>
          <w:sz w:val="28"/>
          <w:szCs w:val="28"/>
        </w:rPr>
        <w:t xml:space="preserve">  В. В. Кузьмина</w:t>
      </w:r>
      <w:r w:rsidRPr="00AF1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FB6" w:rsidRPr="00AF1FB6" w:rsidRDefault="00AF1FB6" w:rsidP="00AF1F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F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AF1FB6" w:rsidRPr="00AF1FB6" w:rsidRDefault="00AF1FB6" w:rsidP="00AF1FB6">
      <w:pPr>
        <w:pStyle w:val="ConsPlu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 w:rsidRPr="00AF1FB6">
        <w:rPr>
          <w:rFonts w:ascii="Times New Roman" w:hAnsi="Times New Roman"/>
          <w:sz w:val="28"/>
          <w:szCs w:val="28"/>
        </w:rPr>
        <w:t xml:space="preserve">                                                          Утверждён</w:t>
      </w:r>
    </w:p>
    <w:p w:rsidR="00AF1FB6" w:rsidRPr="00AF1FB6" w:rsidRDefault="00AF1FB6" w:rsidP="00AF1FB6">
      <w:pPr>
        <w:pStyle w:val="ConsPlu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 w:rsidRPr="00AF1FB6">
        <w:rPr>
          <w:rFonts w:ascii="Times New Roman" w:hAnsi="Times New Roman"/>
          <w:sz w:val="28"/>
          <w:szCs w:val="28"/>
        </w:rPr>
        <w:t xml:space="preserve">                                             постановлением Администрации  </w:t>
      </w:r>
      <w:proofErr w:type="spellStart"/>
      <w:r w:rsidRPr="00AF1FB6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AF1FB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1FB6" w:rsidRPr="00AF1FB6" w:rsidRDefault="00AF1FB6" w:rsidP="00AF1FB6">
      <w:pPr>
        <w:pStyle w:val="ConsPlu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 w:rsidRPr="00AF1FB6">
        <w:rPr>
          <w:rFonts w:ascii="Times New Roman" w:hAnsi="Times New Roman"/>
          <w:sz w:val="28"/>
          <w:szCs w:val="28"/>
        </w:rPr>
        <w:t xml:space="preserve">                             от 01.09.2017  №  142</w:t>
      </w:r>
    </w:p>
    <w:p w:rsidR="00AF1FB6" w:rsidRDefault="00AF1FB6" w:rsidP="00AF1FB6">
      <w:pPr>
        <w:pStyle w:val="ConsPlu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1FB6" w:rsidRPr="00AF1FB6" w:rsidRDefault="00AF1FB6" w:rsidP="00AF1FB6">
      <w:pPr>
        <w:pStyle w:val="ConsPlu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AF1FB6">
        <w:rPr>
          <w:rFonts w:ascii="Times New Roman" w:hAnsi="Times New Roman"/>
          <w:sz w:val="28"/>
          <w:szCs w:val="28"/>
        </w:rPr>
        <w:t>ПОРЯДОК</w:t>
      </w:r>
    </w:p>
    <w:p w:rsidR="00AF1FB6" w:rsidRPr="00AF1FB6" w:rsidRDefault="00AF1FB6" w:rsidP="00AF1F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/>
          <w:sz w:val="28"/>
          <w:szCs w:val="28"/>
        </w:rPr>
        <w:t xml:space="preserve">составления и ведения сводной </w:t>
      </w:r>
      <w:r w:rsidRPr="00AF1FB6">
        <w:rPr>
          <w:rFonts w:ascii="Times New Roman" w:hAnsi="Times New Roman" w:cs="Times New Roman"/>
          <w:sz w:val="28"/>
          <w:szCs w:val="28"/>
        </w:rPr>
        <w:t xml:space="preserve">бюджетной росписи   бюджета </w:t>
      </w:r>
      <w:proofErr w:type="spellStart"/>
      <w:r w:rsidRPr="00AF1FB6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AF1F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   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proofErr w:type="gramStart"/>
      <w:r w:rsidRPr="00AF1FB6">
        <w:rPr>
          <w:rFonts w:cs="Times New Roman"/>
          <w:szCs w:val="28"/>
          <w:lang w:val="ru-RU"/>
        </w:rPr>
        <w:t xml:space="preserve">Настоящий Порядок разработан в соответствии со ст. 217, ст. 219.1 Бюджетного кодекса  Российской Федерации и решением Совета депутатов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 от 31.10.2016 № 42  «Об утверждении Положения о  бюджетном процессе в </w:t>
      </w:r>
      <w:proofErr w:type="spellStart"/>
      <w:r w:rsidRPr="00AF1FB6">
        <w:rPr>
          <w:rFonts w:cs="Times New Roman"/>
          <w:szCs w:val="28"/>
          <w:lang w:val="ru-RU"/>
        </w:rPr>
        <w:t>Прогресском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сельском поселении» в целях организации исполнения бюджета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  по расходам и источникам финансирования дефицита бюджета сельского поселения и определяет порядок составления и ведения сводной бюджетной росписи</w:t>
      </w:r>
      <w:proofErr w:type="gramEnd"/>
      <w:r w:rsidRPr="00AF1FB6">
        <w:rPr>
          <w:rFonts w:cs="Times New Roman"/>
          <w:szCs w:val="28"/>
          <w:lang w:val="ru-RU"/>
        </w:rPr>
        <w:t xml:space="preserve">  бюджета сельского поселения  (далее - сводная роспись), а также утверждения лимитов бюджетных обязатель</w:t>
      </w:r>
      <w:proofErr w:type="gramStart"/>
      <w:r w:rsidRPr="00AF1FB6">
        <w:rPr>
          <w:rFonts w:cs="Times New Roman"/>
          <w:szCs w:val="28"/>
          <w:lang w:val="ru-RU"/>
        </w:rPr>
        <w:t>ств дл</w:t>
      </w:r>
      <w:proofErr w:type="gramEnd"/>
      <w:r w:rsidRPr="00AF1FB6">
        <w:rPr>
          <w:rFonts w:cs="Times New Roman"/>
          <w:szCs w:val="28"/>
          <w:lang w:val="ru-RU"/>
        </w:rPr>
        <w:t>я главных распорядителей средств бюджета сельского поселения.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</w:rPr>
        <w:t>I</w:t>
      </w:r>
      <w:r w:rsidRPr="00AF1FB6">
        <w:rPr>
          <w:rFonts w:cs="Times New Roman"/>
          <w:b/>
          <w:szCs w:val="28"/>
          <w:lang w:val="ru-RU"/>
        </w:rPr>
        <w:t xml:space="preserve">. Состав </w:t>
      </w:r>
      <w:proofErr w:type="gramStart"/>
      <w:r w:rsidRPr="00AF1FB6">
        <w:rPr>
          <w:rFonts w:cs="Times New Roman"/>
          <w:b/>
          <w:szCs w:val="28"/>
          <w:lang w:val="ru-RU"/>
        </w:rPr>
        <w:t>сводной  росписи</w:t>
      </w:r>
      <w:proofErr w:type="gramEnd"/>
      <w:r w:rsidRPr="00AF1FB6">
        <w:rPr>
          <w:rFonts w:cs="Times New Roman"/>
          <w:b/>
          <w:szCs w:val="28"/>
          <w:lang w:val="ru-RU"/>
        </w:rPr>
        <w:t>, порядок ее составления и утверждения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1. </w:t>
      </w:r>
      <w:r w:rsidRPr="00AF1FB6">
        <w:rPr>
          <w:rFonts w:cs="Times New Roman"/>
          <w:szCs w:val="28"/>
          <w:lang w:val="ru-RU" w:eastAsia="ru-RU"/>
        </w:rPr>
        <w:t xml:space="preserve">Сводная роспись составляется Администрацией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</w:t>
      </w:r>
      <w:r w:rsidRPr="00AF1FB6">
        <w:rPr>
          <w:rFonts w:cs="Times New Roman"/>
          <w:szCs w:val="28"/>
          <w:lang w:val="ru-RU" w:eastAsia="ru-RU"/>
        </w:rPr>
        <w:t xml:space="preserve"> (далее – Администрация) в соответствии с утверж</w:t>
      </w:r>
      <w:r w:rsidRPr="00AF1FB6">
        <w:rPr>
          <w:rFonts w:cs="Times New Roman"/>
          <w:szCs w:val="28"/>
          <w:lang w:val="ru-RU"/>
        </w:rPr>
        <w:t xml:space="preserve">денным решением Совета депутатов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 о бюджете</w:t>
      </w:r>
      <w:r w:rsidRPr="00AF1FB6">
        <w:rPr>
          <w:rFonts w:cs="Times New Roman"/>
          <w:szCs w:val="28"/>
          <w:lang w:val="ru-RU" w:eastAsia="ru-RU"/>
        </w:rPr>
        <w:t xml:space="preserve"> на очередной финансовый год и плановый период по форме согласно </w:t>
      </w:r>
      <w:r w:rsidRPr="00AF1FB6">
        <w:rPr>
          <w:rFonts w:cs="Times New Roman"/>
          <w:i/>
          <w:szCs w:val="28"/>
          <w:lang w:val="ru-RU" w:eastAsia="ru-RU"/>
        </w:rPr>
        <w:t>приложению 1</w:t>
      </w:r>
      <w:r w:rsidRPr="00AF1FB6">
        <w:rPr>
          <w:rFonts w:cs="Times New Roman"/>
          <w:szCs w:val="28"/>
          <w:lang w:val="ru-RU" w:eastAsia="ru-RU"/>
        </w:rPr>
        <w:t xml:space="preserve"> к настоящему Порядку.  Сводная роспись включает:</w:t>
      </w:r>
    </w:p>
    <w:p w:rsidR="00AF1FB6" w:rsidRPr="00AF1FB6" w:rsidRDefault="00AF1FB6" w:rsidP="00AF1FB6">
      <w:pPr>
        <w:pStyle w:val="20"/>
        <w:ind w:firstLine="708"/>
        <w:rPr>
          <w:rFonts w:cs="Times New Roman"/>
          <w:szCs w:val="28"/>
          <w:lang w:val="ru-RU" w:eastAsia="ru-RU"/>
        </w:rPr>
      </w:pPr>
      <w:r w:rsidRPr="00AF1FB6">
        <w:rPr>
          <w:rFonts w:cs="Times New Roman"/>
          <w:szCs w:val="28"/>
          <w:lang w:val="ru-RU"/>
        </w:rPr>
        <w:t xml:space="preserve">1.1. </w:t>
      </w:r>
      <w:proofErr w:type="gramStart"/>
      <w:r w:rsidRPr="00AF1FB6">
        <w:rPr>
          <w:rFonts w:cs="Times New Roman"/>
          <w:szCs w:val="28"/>
          <w:lang w:val="ru-RU"/>
        </w:rPr>
        <w:t xml:space="preserve">Роспись расходов  бюджета сельского поселения на очередной финансовый год и плановый период в разрезе главного распорядителя средств бюджета, разделов, подразделов, целевых статей (муниципальных программ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 и не включенных в муниципальные программы направлений деятельности муниципальных органов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</w:t>
      </w:r>
      <w:proofErr w:type="gramEnd"/>
      <w:r w:rsidRPr="00AF1FB6">
        <w:rPr>
          <w:rFonts w:cs="Times New Roman"/>
          <w:szCs w:val="28"/>
          <w:lang w:val="ru-RU"/>
        </w:rPr>
        <w:t xml:space="preserve"> целевое назначение, предоставляемых из федерального бюджета в виде субсидий, субвенций и иных межбюджетных трансфертов.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         </w:t>
      </w:r>
      <w:proofErr w:type="gramStart"/>
      <w:r>
        <w:rPr>
          <w:rFonts w:cs="Times New Roman"/>
          <w:szCs w:val="28"/>
          <w:lang w:val="ru-RU"/>
        </w:rPr>
        <w:t>1.2.</w:t>
      </w:r>
      <w:r w:rsidRPr="00AF1FB6">
        <w:rPr>
          <w:rFonts w:cs="Times New Roman"/>
          <w:szCs w:val="28"/>
          <w:lang w:val="ru-RU"/>
        </w:rPr>
        <w:t>Роспись источников внутреннего финансирования дефицита  бюджета сельского поселения на очередной финансовый год и на плановый период в разрезе главных администраторов источников внутреннего финансирования дефицита  бюджета сельского поселения (далее – главный администратор источников) и кодов классификации источников внутреннего финансирования дефицита  бюджета  сельского поселения, кроме операций по управлению остатками средств на едином счете бюджета.</w:t>
      </w:r>
      <w:proofErr w:type="gramEnd"/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lastRenderedPageBreak/>
        <w:t xml:space="preserve">           2. Сводная роспись утверждается Главой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</w:t>
      </w:r>
      <w:r w:rsidRPr="00AF1FB6">
        <w:rPr>
          <w:rFonts w:cs="Times New Roman"/>
          <w:b/>
          <w:szCs w:val="28"/>
          <w:lang w:val="ru-RU"/>
        </w:rPr>
        <w:t xml:space="preserve">  </w:t>
      </w:r>
      <w:r w:rsidRPr="00AF1FB6">
        <w:rPr>
          <w:rFonts w:cs="Times New Roman"/>
          <w:szCs w:val="28"/>
          <w:lang w:val="ru-RU"/>
        </w:rPr>
        <w:t>не менее</w:t>
      </w:r>
      <w:proofErr w:type="gramStart"/>
      <w:r w:rsidRPr="00AF1FB6">
        <w:rPr>
          <w:rFonts w:cs="Times New Roman"/>
          <w:szCs w:val="28"/>
          <w:lang w:val="ru-RU"/>
        </w:rPr>
        <w:t>,</w:t>
      </w:r>
      <w:proofErr w:type="gramEnd"/>
      <w:r w:rsidRPr="00AF1FB6">
        <w:rPr>
          <w:rFonts w:cs="Times New Roman"/>
          <w:szCs w:val="28"/>
          <w:lang w:val="ru-RU"/>
        </w:rPr>
        <w:t xml:space="preserve"> чем за пять рабочих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</w:rPr>
        <w:t>II</w:t>
      </w:r>
      <w:r w:rsidRPr="00AF1FB6">
        <w:rPr>
          <w:rFonts w:cs="Times New Roman"/>
          <w:b/>
          <w:szCs w:val="28"/>
          <w:lang w:val="ru-RU"/>
        </w:rPr>
        <w:t>. Лимиты бюджетных обязательств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</w:p>
    <w:p w:rsidR="00AF1FB6" w:rsidRPr="00AF1FB6" w:rsidRDefault="00AF1FB6" w:rsidP="00AF1FB6">
      <w:pPr>
        <w:pStyle w:val="22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FB6">
        <w:rPr>
          <w:rFonts w:ascii="Times New Roman" w:hAnsi="Times New Roman" w:cs="Times New Roman"/>
          <w:b w:val="0"/>
          <w:sz w:val="28"/>
          <w:szCs w:val="28"/>
        </w:rPr>
        <w:t xml:space="preserve">          3. </w:t>
      </w:r>
      <w:proofErr w:type="gramStart"/>
      <w:r w:rsidRPr="00AF1FB6">
        <w:rPr>
          <w:rFonts w:ascii="Times New Roman" w:hAnsi="Times New Roman" w:cs="Times New Roman"/>
          <w:b w:val="0"/>
          <w:sz w:val="28"/>
          <w:szCs w:val="28"/>
        </w:rPr>
        <w:t xml:space="preserve">Лимиты бюджетных обязательств утверждаются на очередной финансовый год и плановый период по форме согласно </w:t>
      </w:r>
      <w:r w:rsidRPr="00AF1FB6">
        <w:rPr>
          <w:rFonts w:ascii="Times New Roman" w:hAnsi="Times New Roman" w:cs="Times New Roman"/>
          <w:b w:val="0"/>
          <w:i/>
          <w:sz w:val="28"/>
          <w:szCs w:val="28"/>
        </w:rPr>
        <w:t>приложению</w:t>
      </w:r>
      <w:r w:rsidRPr="00AF1FB6">
        <w:rPr>
          <w:rFonts w:ascii="Times New Roman" w:hAnsi="Times New Roman" w:cs="Times New Roman"/>
          <w:b w:val="0"/>
          <w:sz w:val="28"/>
          <w:szCs w:val="28"/>
        </w:rPr>
        <w:t xml:space="preserve"> 3 к настоящему Порядку в разрезе</w:t>
      </w:r>
      <w:r w:rsidRPr="00AF1FB6">
        <w:rPr>
          <w:rFonts w:ascii="Times New Roman" w:hAnsi="Times New Roman" w:cs="Times New Roman"/>
          <w:sz w:val="28"/>
          <w:szCs w:val="28"/>
        </w:rPr>
        <w:t xml:space="preserve"> </w:t>
      </w:r>
      <w:r w:rsidRPr="00AF1FB6">
        <w:rPr>
          <w:rFonts w:ascii="Times New Roman" w:hAnsi="Times New Roman" w:cs="Times New Roman"/>
          <w:b w:val="0"/>
          <w:sz w:val="28"/>
          <w:szCs w:val="28"/>
        </w:rPr>
        <w:t xml:space="preserve">главного распорядителя, разделов, подразделов, целевых статей (муниципальных программ </w:t>
      </w:r>
      <w:proofErr w:type="spellStart"/>
      <w:r w:rsidRPr="00AF1FB6">
        <w:rPr>
          <w:rFonts w:ascii="Times New Roman" w:hAnsi="Times New Roman" w:cs="Times New Roman"/>
          <w:b w:val="0"/>
          <w:sz w:val="28"/>
          <w:szCs w:val="28"/>
        </w:rPr>
        <w:t>Прогресского</w:t>
      </w:r>
      <w:proofErr w:type="spellEnd"/>
      <w:r w:rsidRPr="00AF1FB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не программных направлений деятельности), видов расходов (групп, подгрупп и элементов) классификации расходов бюджета, дополнительных кодов, включающих коды целей, присваиваемые Федеральным казначейством по видам межбюджетных трансфертов, имеющих целевое</w:t>
      </w:r>
      <w:proofErr w:type="gramEnd"/>
      <w:r w:rsidRPr="00AF1FB6">
        <w:rPr>
          <w:rFonts w:ascii="Times New Roman" w:hAnsi="Times New Roman" w:cs="Times New Roman"/>
          <w:b w:val="0"/>
          <w:sz w:val="28"/>
          <w:szCs w:val="28"/>
        </w:rPr>
        <w:t xml:space="preserve"> назначение, предоставляемых из федерального бюджета в виде субсидий, субвенций и иных межбюджетных трансфертов, </w:t>
      </w:r>
      <w:r w:rsidRPr="00AF1FB6">
        <w:rPr>
          <w:rFonts w:ascii="Times New Roman" w:hAnsi="Times New Roman" w:cs="Times New Roman"/>
          <w:b w:val="0"/>
          <w:sz w:val="28"/>
          <w:szCs w:val="28"/>
          <w:lang w:bidi="ru-RU"/>
        </w:rPr>
        <w:t>а также укрупнённых кодов бюджетной классификации.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4.  Лимиты бюджетных обязательств утверждаются Главой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 одновременно с утверждением показателей сводной росписи.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5. Лимиты бюджетных обязательств утверждаются на </w:t>
      </w:r>
      <w:proofErr w:type="spellStart"/>
      <w:r w:rsidRPr="00AF1FB6">
        <w:rPr>
          <w:rFonts w:cs="Times New Roman"/>
          <w:szCs w:val="28"/>
          <w:lang w:val="ru-RU"/>
        </w:rPr>
        <w:t>очереднорй</w:t>
      </w:r>
      <w:proofErr w:type="spellEnd"/>
      <w:r w:rsidRPr="00AF1FB6">
        <w:rPr>
          <w:rFonts w:cs="Times New Roman"/>
          <w:szCs w:val="28"/>
          <w:lang w:val="ru-RU"/>
        </w:rPr>
        <w:t xml:space="preserve"> финансовый год и плановый период в пределах бюджетных ассигнований, утвержденных  Решением о бюджете.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6.  Лимиты бюджетных обязательств по расходам на исполнение публичных нормативных обязательств не утверждаются.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</w:rPr>
        <w:t>III</w:t>
      </w:r>
      <w:r w:rsidRPr="00AF1FB6">
        <w:rPr>
          <w:rFonts w:cs="Times New Roman"/>
          <w:b/>
          <w:szCs w:val="28"/>
          <w:lang w:val="ru-RU"/>
        </w:rPr>
        <w:t xml:space="preserve">. Доведение показателей сводной росписи </w:t>
      </w:r>
      <w:proofErr w:type="gramStart"/>
      <w:r w:rsidRPr="00AF1FB6">
        <w:rPr>
          <w:rFonts w:cs="Times New Roman"/>
          <w:b/>
          <w:szCs w:val="28"/>
          <w:lang w:val="ru-RU"/>
        </w:rPr>
        <w:t>и  лимитов</w:t>
      </w:r>
      <w:proofErr w:type="gramEnd"/>
      <w:r w:rsidRPr="00AF1FB6">
        <w:rPr>
          <w:rFonts w:cs="Times New Roman"/>
          <w:b/>
          <w:szCs w:val="28"/>
          <w:lang w:val="ru-RU"/>
        </w:rPr>
        <w:t xml:space="preserve"> бюджетных обязательств до главных распорядителей(главных администраторов источников)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7. Администрация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 в течение трёх рабочих дней со дня утверждения сводной росписи и лимитов бюджетных обязательств доводит до главных распорядителей (главных администраторов источников):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- показатели сводной росписи по соответствующему главному распорядителю (главному администратору источников), утвержденные по форме согласно </w:t>
      </w:r>
      <w:r w:rsidRPr="00AF1FB6">
        <w:rPr>
          <w:rFonts w:cs="Times New Roman"/>
          <w:i/>
          <w:szCs w:val="28"/>
          <w:lang w:val="ru-RU"/>
        </w:rPr>
        <w:t>приложению</w:t>
      </w:r>
      <w:r w:rsidRPr="00AF1FB6">
        <w:rPr>
          <w:rFonts w:cs="Times New Roman"/>
          <w:szCs w:val="28"/>
          <w:lang w:val="ru-RU"/>
        </w:rPr>
        <w:t xml:space="preserve"> 1 к настоящему Порядку;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- лимиты бюджетных обязательств, утвержденные согласно </w:t>
      </w:r>
      <w:r w:rsidRPr="00AF1FB6">
        <w:rPr>
          <w:rFonts w:cs="Times New Roman"/>
          <w:i/>
          <w:szCs w:val="28"/>
          <w:lang w:val="ru-RU"/>
        </w:rPr>
        <w:t>приложению</w:t>
      </w:r>
      <w:r w:rsidRPr="00AF1FB6">
        <w:rPr>
          <w:rFonts w:cs="Times New Roman"/>
          <w:szCs w:val="28"/>
          <w:lang w:val="ru-RU"/>
        </w:rPr>
        <w:t xml:space="preserve"> 3 к настоящему Порядку.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</w:rPr>
        <w:t>IV</w:t>
      </w:r>
      <w:r w:rsidRPr="00AF1FB6">
        <w:rPr>
          <w:rFonts w:cs="Times New Roman"/>
          <w:b/>
          <w:szCs w:val="28"/>
          <w:lang w:val="ru-RU"/>
        </w:rPr>
        <w:t>. Ведение сводной росписи и изменение лимитов бюджетных обязательств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8. Ведение сводной росписи и изменение лимитов бюджетных </w:t>
      </w:r>
      <w:r w:rsidRPr="00AF1FB6">
        <w:rPr>
          <w:rFonts w:cs="Times New Roman"/>
          <w:szCs w:val="28"/>
          <w:lang w:val="ru-RU"/>
        </w:rPr>
        <w:lastRenderedPageBreak/>
        <w:t xml:space="preserve">обязательств осуществляет Администрация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</w:t>
      </w:r>
      <w:r w:rsidRPr="00AF1FB6">
        <w:rPr>
          <w:rFonts w:cs="Times New Roman"/>
          <w:b/>
          <w:szCs w:val="28"/>
          <w:lang w:val="ru-RU"/>
        </w:rPr>
        <w:t xml:space="preserve">  </w:t>
      </w:r>
      <w:r w:rsidRPr="00AF1FB6">
        <w:rPr>
          <w:rFonts w:cs="Times New Roman"/>
          <w:szCs w:val="28"/>
          <w:lang w:val="ru-RU"/>
        </w:rPr>
        <w:t>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Изменение сводной росписи и лимитов бюджетных обязательств осуществляется: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1) в случае принятия решения Советом депутатов сельского поселения о внесении изменений в Решение о бюджете, на основании которого Глава Администрации сельского поселения утверждает соответствующие изменения сводной росписи и лимитов бюджетных обязательств;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2) без внесения изменений в Решение о бюджете  в соответствии с решением Главы Администрации сельского поселения в случаях,  установленных Бюджетным кодексом Российской Федерации, и с учетом особенностей исполнения  бюджета сельского поселения, установленных Решением о бюджете, а также в случае изменения лимитов бюджетных обязательств, не приводящих к изменению показателей сводной росписи.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9. Главные распорядители (главные администраторы источников) представляют</w:t>
      </w:r>
      <w:r w:rsidRPr="00AF1FB6">
        <w:rPr>
          <w:rFonts w:cs="Times New Roman"/>
          <w:i/>
          <w:szCs w:val="28"/>
          <w:lang w:val="ru-RU"/>
        </w:rPr>
        <w:t xml:space="preserve"> </w:t>
      </w:r>
      <w:r w:rsidRPr="00AF1FB6">
        <w:rPr>
          <w:rFonts w:cs="Times New Roman"/>
          <w:szCs w:val="28"/>
          <w:lang w:val="ru-RU"/>
        </w:rPr>
        <w:t>в Администрацию сельского поселения предложения об изменении сводной росписи и лимитов бюджетных обязательств, в следующем порядке: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9.1. </w:t>
      </w:r>
      <w:proofErr w:type="gramStart"/>
      <w:r w:rsidRPr="00AF1FB6">
        <w:rPr>
          <w:rFonts w:cs="Times New Roman"/>
          <w:szCs w:val="28"/>
          <w:lang w:val="ru-RU"/>
        </w:rPr>
        <w:t xml:space="preserve">На этапе подготовки проекта решения о внесении изменений в Решение о бюджете, главные распорядители (главные администраторы источников) письменно сообщают в Администрацию сельского поселения </w:t>
      </w:r>
      <w:r w:rsidRPr="00AF1FB6">
        <w:rPr>
          <w:rFonts w:cs="Times New Roman"/>
          <w:b/>
          <w:szCs w:val="28"/>
          <w:lang w:val="ru-RU"/>
        </w:rPr>
        <w:t xml:space="preserve">  </w:t>
      </w:r>
      <w:r w:rsidRPr="00AF1FB6">
        <w:rPr>
          <w:rFonts w:cs="Times New Roman"/>
          <w:szCs w:val="28"/>
          <w:lang w:val="ru-RU"/>
        </w:rPr>
        <w:t>о предлагаемых изменениях сводной росписи и лимитов бюджетных обязательств с обоснованием предлагаемых изменений и приложением справки об изменении сводной росписи  и лимитов бюджетных обязательств в одном экземпляре на бумажном носителе:</w:t>
      </w:r>
      <w:proofErr w:type="gramEnd"/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1) при изменении росписи расходов бюджета сельского поселения и при изменении росписи источников внутреннего финансирования бюджета сельского поселения – справка  по форме согласно </w:t>
      </w:r>
      <w:r w:rsidRPr="00AF1FB6">
        <w:rPr>
          <w:rFonts w:cs="Times New Roman"/>
          <w:i/>
          <w:szCs w:val="28"/>
          <w:lang w:val="ru-RU"/>
        </w:rPr>
        <w:t xml:space="preserve">приложению </w:t>
      </w:r>
      <w:r w:rsidRPr="00AF1FB6">
        <w:rPr>
          <w:rFonts w:cs="Times New Roman"/>
          <w:szCs w:val="28"/>
          <w:lang w:val="ru-RU"/>
        </w:rPr>
        <w:t>2  к настоящему Порядку;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2) при изменении лимитов бюджетных обязательств – справка по форме согласно </w:t>
      </w:r>
      <w:r w:rsidRPr="00AF1FB6">
        <w:rPr>
          <w:rFonts w:cs="Times New Roman"/>
          <w:i/>
          <w:szCs w:val="28"/>
          <w:lang w:val="ru-RU"/>
        </w:rPr>
        <w:t>приложению</w:t>
      </w:r>
      <w:r w:rsidRPr="00AF1FB6">
        <w:rPr>
          <w:rFonts w:cs="Times New Roman"/>
          <w:szCs w:val="28"/>
          <w:lang w:val="ru-RU"/>
        </w:rPr>
        <w:t xml:space="preserve"> 4 к настоящему Порядку. 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9.2. По уменьшаемым бюджетным ассигнованиям главные распорядители прилагают письменное обязательство о недопущении образования кредиторской задолженности.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10. Администрация сельского поселения в течение пяти рабочих дней со дня получения от главного распорядителя (главного администратора источников) полного пакета документов на внесение изменений в  сводную роспись (расходов и источников внутреннего финансирования дефицита) и лимиты бюджетных обязательств  обеспечивает их проверку и принимает </w:t>
      </w:r>
      <w:r w:rsidRPr="00AF1FB6">
        <w:rPr>
          <w:rFonts w:cs="Times New Roman"/>
          <w:szCs w:val="28"/>
          <w:lang w:val="ru-RU"/>
        </w:rPr>
        <w:lastRenderedPageBreak/>
        <w:t>решение об их утверждении или отклонении.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10.1. Администрация сельского поселения: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1) осуществляет контроль на соответствие вносимых изменений бюджетному законодательству Российской Федерации, показателям сводной росписи  и лимитам бюджетных обязательств; 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2) в случае соответствия документов установленным требованиям предлагаемые изменения  сводной росписи (расходов и источников внутреннего финансирования дефицита) и лимитов бюджетных обязательств  утверждаются Главой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3) после утверждения Главой,  производит оформление справки-уведомления об изменении  сводной росписи (расходов и источников внутреннего финансирования дефицита) и лимитов бюджетных обязательств  по формам, согласно </w:t>
      </w:r>
      <w:r w:rsidRPr="00AF1FB6">
        <w:rPr>
          <w:rFonts w:cs="Times New Roman"/>
          <w:i/>
          <w:szCs w:val="28"/>
          <w:lang w:val="ru-RU"/>
        </w:rPr>
        <w:t>приложениям</w:t>
      </w:r>
      <w:r w:rsidRPr="00AF1FB6">
        <w:rPr>
          <w:rFonts w:cs="Times New Roman"/>
          <w:szCs w:val="28"/>
          <w:lang w:val="ru-RU"/>
        </w:rPr>
        <w:t xml:space="preserve"> 5 </w:t>
      </w:r>
      <w:r w:rsidRPr="00AF1FB6">
        <w:rPr>
          <w:rFonts w:cs="Times New Roman"/>
          <w:i/>
          <w:szCs w:val="28"/>
          <w:lang w:val="ru-RU"/>
        </w:rPr>
        <w:t>и 6</w:t>
      </w:r>
      <w:r w:rsidRPr="00AF1FB6">
        <w:rPr>
          <w:rFonts w:cs="Times New Roman"/>
          <w:szCs w:val="28"/>
          <w:lang w:val="ru-RU"/>
        </w:rPr>
        <w:t>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10.2. </w:t>
      </w:r>
      <w:proofErr w:type="gramStart"/>
      <w:r w:rsidRPr="00AF1FB6">
        <w:rPr>
          <w:rFonts w:cs="Times New Roman"/>
          <w:szCs w:val="28"/>
          <w:lang w:val="ru-RU"/>
        </w:rPr>
        <w:t xml:space="preserve">Администрация сельского поселения в течение трех рабочих дней со дня принятия Главой сельского поселения решения об утверждении изменений сводной росписи и лимитов бюджетных обязательств,  за исключением расходов на исполнение публичных нормативных обязательств, направляет главному распорядителю (главному администратору источников) копию данного решения и копии  справок-уведомлений об изменении  сводной росписи и лимитов бюджетных обязательств по форме согласно </w:t>
      </w:r>
      <w:r w:rsidRPr="00AF1FB6">
        <w:rPr>
          <w:rFonts w:cs="Times New Roman"/>
          <w:i/>
          <w:szCs w:val="28"/>
          <w:lang w:val="ru-RU"/>
        </w:rPr>
        <w:t xml:space="preserve">приложению 5, 6 </w:t>
      </w:r>
      <w:r w:rsidRPr="00AF1FB6">
        <w:rPr>
          <w:rFonts w:cs="Times New Roman"/>
          <w:szCs w:val="28"/>
          <w:lang w:val="ru-RU"/>
        </w:rPr>
        <w:t xml:space="preserve"> к настоящему</w:t>
      </w:r>
      <w:proofErr w:type="gramEnd"/>
      <w:r w:rsidRPr="00AF1FB6">
        <w:rPr>
          <w:rFonts w:cs="Times New Roman"/>
          <w:szCs w:val="28"/>
          <w:lang w:val="ru-RU"/>
        </w:rPr>
        <w:t xml:space="preserve"> Порядку;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10.3. В случае отклонения предлагаемых изменений сводной росписи и лимитов бюджетных обязательств Администрация сельского поселения возвращает главному распорядителю (главному администратору источников) с сопроводительным </w:t>
      </w:r>
      <w:proofErr w:type="gramStart"/>
      <w:r w:rsidRPr="00AF1FB6">
        <w:rPr>
          <w:rFonts w:cs="Times New Roman"/>
          <w:szCs w:val="28"/>
          <w:lang w:val="ru-RU"/>
        </w:rPr>
        <w:t>письмом</w:t>
      </w:r>
      <w:proofErr w:type="gramEnd"/>
      <w:r w:rsidRPr="00AF1FB6">
        <w:rPr>
          <w:rFonts w:cs="Times New Roman"/>
          <w:szCs w:val="28"/>
          <w:lang w:val="ru-RU"/>
        </w:rPr>
        <w:t xml:space="preserve"> представленный им пакет документов без исполнения с указанием причины их отклонения.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11. Оформление справок-уведомлений об изменении сводной росписи и лимитов бюджетных обязательств по основаниям, установленным Бюджетным кодексом Российской Федерации, осуществляется Администрацией сельского поселения  с присвоением следующих кодов вида изменений: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1) 010 – изменения, вносимые в связи с принятием решения Совета депутатов </w:t>
      </w:r>
      <w:proofErr w:type="spellStart"/>
      <w:r w:rsidRPr="00AF1FB6">
        <w:rPr>
          <w:rFonts w:cs="Times New Roman"/>
          <w:szCs w:val="28"/>
          <w:lang w:val="ru-RU"/>
        </w:rPr>
        <w:t>Прогресского</w:t>
      </w:r>
      <w:proofErr w:type="spellEnd"/>
      <w:r w:rsidRPr="00AF1FB6">
        <w:rPr>
          <w:rFonts w:cs="Times New Roman"/>
          <w:szCs w:val="28"/>
          <w:lang w:val="ru-RU"/>
        </w:rPr>
        <w:t xml:space="preserve"> сельского поселения</w:t>
      </w:r>
      <w:r w:rsidRPr="00AF1FB6">
        <w:rPr>
          <w:rFonts w:cs="Times New Roman"/>
          <w:b/>
          <w:szCs w:val="28"/>
          <w:lang w:val="ru-RU"/>
        </w:rPr>
        <w:t xml:space="preserve"> </w:t>
      </w:r>
      <w:r w:rsidRPr="00AF1FB6">
        <w:rPr>
          <w:rFonts w:cs="Times New Roman"/>
          <w:szCs w:val="28"/>
          <w:lang w:val="ru-RU"/>
        </w:rPr>
        <w:t>о внесении изменений в  Решение о бюджете;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2) 020 – изменения, вносимые в связи с недостаточностью бюджетных ассигнований для исполнения публичных нормативных обязательств;</w:t>
      </w:r>
    </w:p>
    <w:p w:rsidR="00AF1FB6" w:rsidRPr="00AF1FB6" w:rsidRDefault="00AF1FB6" w:rsidP="00AF1FB6">
      <w:pPr>
        <w:pStyle w:val="20"/>
        <w:rPr>
          <w:rFonts w:cs="Times New Roman"/>
          <w:sz w:val="32"/>
          <w:szCs w:val="32"/>
          <w:lang w:val="ru-RU"/>
        </w:rPr>
      </w:pPr>
      <w:r w:rsidRPr="00AF1FB6">
        <w:rPr>
          <w:rFonts w:cs="Times New Roman"/>
          <w:sz w:val="32"/>
          <w:szCs w:val="32"/>
          <w:lang w:val="ru-RU"/>
        </w:rPr>
        <w:t>3) 030 - изменения, вносимые в связи с изменением состава или полномочий (функций) главных распорядителей (подведомственных им бюджетных учреждений);</w:t>
      </w:r>
    </w:p>
    <w:p w:rsidR="00AF1FB6" w:rsidRPr="00AF1FB6" w:rsidRDefault="00AF1FB6" w:rsidP="00AF1FB6">
      <w:pPr>
        <w:pStyle w:val="20"/>
        <w:rPr>
          <w:rFonts w:cs="Times New Roman"/>
          <w:sz w:val="32"/>
          <w:szCs w:val="32"/>
          <w:lang w:val="ru-RU"/>
        </w:rPr>
      </w:pPr>
      <w:r w:rsidRPr="00AF1FB6">
        <w:rPr>
          <w:rFonts w:cs="Times New Roman"/>
          <w:sz w:val="32"/>
          <w:szCs w:val="32"/>
          <w:lang w:val="ru-RU"/>
        </w:rPr>
        <w:t>4) 040 – изменения, вносимые в связи с вступлением в силу федеральных и областных законов, предусматривающих осуществление полномочий области органами  местного самоуправления за счёт субвенций из федерального и областного бюджета;</w:t>
      </w:r>
    </w:p>
    <w:p w:rsidR="00AF1FB6" w:rsidRPr="00AF1FB6" w:rsidRDefault="00AF1FB6" w:rsidP="00AF1FB6">
      <w:pPr>
        <w:pStyle w:val="20"/>
        <w:rPr>
          <w:rFonts w:cs="Times New Roman"/>
          <w:sz w:val="32"/>
          <w:szCs w:val="32"/>
          <w:lang w:val="ru-RU"/>
        </w:rPr>
      </w:pPr>
      <w:r w:rsidRPr="00AF1FB6">
        <w:rPr>
          <w:rFonts w:cs="Times New Roman"/>
          <w:sz w:val="32"/>
          <w:szCs w:val="32"/>
          <w:lang w:val="ru-RU"/>
        </w:rPr>
        <w:lastRenderedPageBreak/>
        <w:t>5) 050 - изменения, вносимые в связи с исполнением судебных актов, предусматривающих обращение взыскания на средства</w:t>
      </w:r>
      <w:r w:rsidRPr="00AF1FB6">
        <w:rPr>
          <w:rFonts w:cs="Times New Roman"/>
          <w:i/>
          <w:sz w:val="32"/>
          <w:szCs w:val="32"/>
          <w:lang w:val="ru-RU"/>
        </w:rPr>
        <w:t xml:space="preserve"> </w:t>
      </w:r>
      <w:r w:rsidRPr="00AF1FB6">
        <w:rPr>
          <w:rFonts w:cs="Times New Roman"/>
          <w:sz w:val="32"/>
          <w:szCs w:val="32"/>
          <w:lang w:val="ru-RU"/>
        </w:rPr>
        <w:t xml:space="preserve"> бюджета  сельского поселения;</w:t>
      </w:r>
    </w:p>
    <w:p w:rsidR="00AF1FB6" w:rsidRPr="00AF1FB6" w:rsidRDefault="00AF1FB6" w:rsidP="00AF1FB6">
      <w:pPr>
        <w:pStyle w:val="20"/>
        <w:rPr>
          <w:rFonts w:cs="Times New Roman"/>
          <w:sz w:val="32"/>
          <w:szCs w:val="32"/>
          <w:lang w:val="ru-RU"/>
        </w:rPr>
      </w:pPr>
      <w:r w:rsidRPr="00AF1FB6">
        <w:rPr>
          <w:rFonts w:cs="Times New Roman"/>
          <w:sz w:val="32"/>
          <w:szCs w:val="32"/>
          <w:lang w:val="ru-RU"/>
        </w:rPr>
        <w:t xml:space="preserve">6) 060 - изменения, вносимые в случае </w:t>
      </w:r>
      <w:proofErr w:type="gramStart"/>
      <w:r w:rsidRPr="00AF1FB6">
        <w:rPr>
          <w:rFonts w:cs="Times New Roman"/>
          <w:sz w:val="32"/>
          <w:szCs w:val="32"/>
          <w:lang w:val="ru-RU"/>
        </w:rPr>
        <w:t>использования средств резервного фонда Администрации сельского поселения</w:t>
      </w:r>
      <w:proofErr w:type="gramEnd"/>
      <w:r w:rsidRPr="00AF1FB6">
        <w:rPr>
          <w:rFonts w:cs="Times New Roman"/>
          <w:sz w:val="32"/>
          <w:szCs w:val="32"/>
          <w:lang w:val="ru-RU"/>
        </w:rPr>
        <w:t>;</w:t>
      </w:r>
    </w:p>
    <w:p w:rsidR="00AF1FB6" w:rsidRPr="00AF1FB6" w:rsidRDefault="00AF1FB6" w:rsidP="00AF1FB6">
      <w:pPr>
        <w:pStyle w:val="20"/>
        <w:rPr>
          <w:rFonts w:cs="Times New Roman"/>
          <w:sz w:val="32"/>
          <w:szCs w:val="32"/>
          <w:lang w:val="ru-RU"/>
        </w:rPr>
      </w:pPr>
      <w:r w:rsidRPr="00AF1FB6">
        <w:rPr>
          <w:rFonts w:cs="Times New Roman"/>
          <w:sz w:val="32"/>
          <w:szCs w:val="32"/>
          <w:lang w:val="ru-RU"/>
        </w:rPr>
        <w:t>7) 070 -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AF1FB6" w:rsidRPr="00CE2D0F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  <w:r w:rsidRPr="00AF1FB6">
        <w:rPr>
          <w:rFonts w:cs="Times New Roman"/>
          <w:sz w:val="32"/>
          <w:szCs w:val="32"/>
          <w:lang w:val="ru-RU"/>
        </w:rPr>
        <w:t xml:space="preserve">8) 080 - изменения, связанные с особенностями исполнения бюджета сельского поселения, установленными </w:t>
      </w:r>
      <w:r w:rsidRPr="00CE2D0F">
        <w:rPr>
          <w:rFonts w:cs="Times New Roman"/>
          <w:sz w:val="20"/>
          <w:szCs w:val="20"/>
          <w:lang w:val="ru-RU"/>
        </w:rPr>
        <w:t>Решением о бюджете: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CE2D0F">
        <w:rPr>
          <w:rFonts w:cs="Times New Roman"/>
          <w:sz w:val="20"/>
          <w:szCs w:val="20"/>
          <w:lang w:val="ru-RU"/>
        </w:rPr>
        <w:t xml:space="preserve">    </w:t>
      </w:r>
      <w:r w:rsidRPr="00AF1FB6">
        <w:rPr>
          <w:rFonts w:cs="Times New Roman"/>
          <w:szCs w:val="28"/>
          <w:lang w:val="ru-RU"/>
        </w:rPr>
        <w:t>081 - изменения, вносимые на суммы остатков средств бюджета сельского поселения;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082 – изменения, связанные с резервированием сре</w:t>
      </w:r>
      <w:proofErr w:type="gramStart"/>
      <w:r w:rsidRPr="00AF1FB6">
        <w:rPr>
          <w:rFonts w:cs="Times New Roman"/>
          <w:szCs w:val="28"/>
          <w:lang w:val="ru-RU"/>
        </w:rPr>
        <w:t>дств в с</w:t>
      </w:r>
      <w:proofErr w:type="gramEnd"/>
      <w:r w:rsidRPr="00AF1FB6">
        <w:rPr>
          <w:rFonts w:cs="Times New Roman"/>
          <w:szCs w:val="28"/>
          <w:lang w:val="ru-RU"/>
        </w:rPr>
        <w:t>оставе утвержденных  Решением о бюджете бюджетных ассигнований;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083 - изменения, вносимые в связи с перераспределением бюджетных ассигнований между главными распорядителями по основаниям, установленным решением о бюджете;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084 – изменения, связанные с увеличением бюджетных ассигнований в соответствии с пунктом 6 статьи 184</w:t>
      </w:r>
      <w:r w:rsidRPr="00AF1FB6">
        <w:rPr>
          <w:rFonts w:cs="Times New Roman"/>
          <w:szCs w:val="28"/>
          <w:vertAlign w:val="superscript"/>
          <w:lang w:val="ru-RU"/>
        </w:rPr>
        <w:t>1</w:t>
      </w:r>
      <w:r w:rsidRPr="00AF1FB6">
        <w:rPr>
          <w:rFonts w:cs="Times New Roman"/>
          <w:szCs w:val="28"/>
          <w:lang w:val="ru-RU"/>
        </w:rPr>
        <w:t xml:space="preserve"> Бюджетного кодекса Российской Федерации;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9) 090 - изменения, вносимые в случае перераспределения бюджетных ассигнований между текущим финансовым годом и плановым периодом;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10) 100 - изменения, вносимые в случае увеличения бюджетных ассигнований по отдельным разделам, подразделам, целевым статьям, видам расходов  бюджета сельского поселения, а также  дополнительной классификации и дополнительной детализации расходов бюджета за счет экономии по использованию бюджетных ассигнований на оказание муниципальных услуг.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11) 120 - изменения, вносимые в случае перераспределения бюджетных ассигнований между видами </w:t>
      </w:r>
      <w:proofErr w:type="gramStart"/>
      <w:r w:rsidRPr="00AF1FB6">
        <w:rPr>
          <w:rFonts w:cs="Times New Roman"/>
          <w:szCs w:val="28"/>
          <w:lang w:val="ru-RU"/>
        </w:rPr>
        <w:t>источников финансирования дефицита  бюджета сельского поселения</w:t>
      </w:r>
      <w:proofErr w:type="gramEnd"/>
      <w:r w:rsidRPr="00AF1FB6">
        <w:rPr>
          <w:rFonts w:cs="Times New Roman"/>
          <w:szCs w:val="28"/>
          <w:lang w:val="ru-RU"/>
        </w:rPr>
        <w:t xml:space="preserve"> при образовании экономии в ходе исполнения  бюджета  сельского поселения в пределах общего объема бюджетных ассигнований по источникам финансирования дефицита бюджета сельского поселения, предусмотренных на соответствующий финансовый год;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12) 130 – изменения, вносимые в связи с присвоением в составе ведомственной структуры по соответствующей программе (подпрограмме) целевой статьи расходов бюджета сельского поселения в соответствии со статьей 79, пунктом 2 статьи 179 Бюджетного кодекса Российской Федерации;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13) 140 – изменения, вносимые по основаниям, установленным пунктом 2 статьи 232 Бюджетного кодекса Российской Федерации;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14) 150 – изменения, не приводящие к изменению показателей сводной росписи.</w:t>
      </w:r>
    </w:p>
    <w:p w:rsid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12.  Внесение изменений в сводную роспись и лимиты  бюджетных </w:t>
      </w:r>
      <w:r w:rsidRPr="00AF1FB6">
        <w:rPr>
          <w:rFonts w:cs="Times New Roman"/>
          <w:szCs w:val="28"/>
          <w:lang w:val="ru-RU"/>
        </w:rPr>
        <w:lastRenderedPageBreak/>
        <w:t>обязательств осуществляется до 25 декабря текущего финансового года. Главные распорядители (главные администраторы источников) представляют в Администрацию сельского поселения предложения об изменении сводной росписи и лимитов бюджетных обязательств до 20 декабря текущего финансового года.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proofErr w:type="gramStart"/>
      <w:r w:rsidRPr="00AF1FB6">
        <w:rPr>
          <w:rFonts w:cs="Times New Roman"/>
          <w:b/>
          <w:szCs w:val="28"/>
        </w:rPr>
        <w:t>V</w:t>
      </w:r>
      <w:r w:rsidRPr="00AF1FB6">
        <w:rPr>
          <w:rFonts w:cs="Times New Roman"/>
          <w:b/>
          <w:szCs w:val="28"/>
          <w:lang w:val="ru-RU"/>
        </w:rPr>
        <w:t>.  Порядок</w:t>
      </w:r>
      <w:proofErr w:type="gramEnd"/>
      <w:r w:rsidRPr="00AF1FB6">
        <w:rPr>
          <w:rFonts w:cs="Times New Roman"/>
          <w:b/>
          <w:szCs w:val="28"/>
          <w:lang w:val="ru-RU"/>
        </w:rPr>
        <w:t xml:space="preserve">  составления, ведения и утверждения бюджетной росписи, 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  <w:lang w:val="ru-RU"/>
        </w:rPr>
        <w:t>утверждение лимитов бюджетных обязательств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</w:p>
    <w:p w:rsidR="00AF1FB6" w:rsidRPr="00AF1FB6" w:rsidRDefault="00AF1FB6" w:rsidP="00AF1FB6">
      <w:pPr>
        <w:pStyle w:val="1"/>
        <w:shd w:val="clear" w:color="auto" w:fill="auto"/>
        <w:spacing w:before="0"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>13. В состав бюджетной росписи на очередной финансовый год и плановый период включаются:</w:t>
      </w:r>
    </w:p>
    <w:p w:rsidR="00AF1FB6" w:rsidRPr="00AF1FB6" w:rsidRDefault="00AF1FB6" w:rsidP="00AF1FB6">
      <w:pPr>
        <w:pStyle w:val="1"/>
        <w:shd w:val="clear" w:color="auto" w:fill="auto"/>
        <w:spacing w:before="0"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B6">
        <w:rPr>
          <w:rFonts w:ascii="Times New Roman" w:hAnsi="Times New Roman" w:cs="Times New Roman"/>
          <w:sz w:val="28"/>
          <w:szCs w:val="28"/>
        </w:rPr>
        <w:t xml:space="preserve">- роспись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</w:t>
      </w:r>
      <w:proofErr w:type="spellStart"/>
      <w:r w:rsidRPr="00AF1FB6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AF1FB6">
        <w:rPr>
          <w:rFonts w:ascii="Times New Roman" w:hAnsi="Times New Roman" w:cs="Times New Roman"/>
          <w:sz w:val="28"/>
          <w:szCs w:val="28"/>
        </w:rPr>
        <w:t xml:space="preserve">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</w:t>
      </w:r>
      <w:r w:rsidRPr="00AF1FB6">
        <w:rPr>
          <w:rFonts w:ascii="Times New Roman" w:hAnsi="Times New Roman" w:cs="Times New Roman"/>
          <w:sz w:val="28"/>
          <w:szCs w:val="28"/>
          <w:lang w:bidi="ru-RU"/>
        </w:rPr>
        <w:t>а также укрупнённых кодов бюджетной</w:t>
      </w:r>
      <w:proofErr w:type="gramEnd"/>
      <w:r w:rsidRPr="00AF1FB6">
        <w:rPr>
          <w:rFonts w:ascii="Times New Roman" w:hAnsi="Times New Roman" w:cs="Times New Roman"/>
          <w:sz w:val="28"/>
          <w:szCs w:val="28"/>
          <w:lang w:bidi="ru-RU"/>
        </w:rPr>
        <w:t xml:space="preserve"> классификации;</w:t>
      </w:r>
    </w:p>
    <w:p w:rsidR="00AF1FB6" w:rsidRPr="00AF1FB6" w:rsidRDefault="00AF1FB6" w:rsidP="00AF1FB6">
      <w:pPr>
        <w:pStyle w:val="1"/>
        <w:shd w:val="clear" w:color="auto" w:fill="auto"/>
        <w:spacing w:before="0"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 xml:space="preserve">- роспись по источникам внутреннего </w:t>
      </w:r>
      <w:proofErr w:type="gramStart"/>
      <w:r w:rsidRPr="00AF1FB6">
        <w:rPr>
          <w:rFonts w:ascii="Times New Roman" w:hAnsi="Times New Roman" w:cs="Times New Roman"/>
          <w:sz w:val="28"/>
          <w:szCs w:val="28"/>
        </w:rPr>
        <w:t>финансирования дефицита бюджета главного администратора источников</w:t>
      </w:r>
      <w:proofErr w:type="gramEnd"/>
      <w:r w:rsidRPr="00AF1FB6">
        <w:rPr>
          <w:rFonts w:ascii="Times New Roman" w:hAnsi="Times New Roman" w:cs="Times New Roman"/>
          <w:sz w:val="28"/>
          <w:szCs w:val="28"/>
        </w:rPr>
        <w:t xml:space="preserve">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14. Бюджетная роспись составляется и утверждается главным распорядителем (главным администратором источников) средств бюджета сельского поселения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</w:t>
      </w:r>
      <w:r w:rsidRPr="00AF1FB6">
        <w:rPr>
          <w:rFonts w:cs="Times New Roman"/>
          <w:i/>
          <w:szCs w:val="28"/>
          <w:lang w:val="ru-RU"/>
        </w:rPr>
        <w:t>приложению 7</w:t>
      </w:r>
      <w:r w:rsidRPr="00AF1FB6">
        <w:rPr>
          <w:rFonts w:cs="Times New Roman"/>
          <w:szCs w:val="28"/>
          <w:lang w:val="ru-RU"/>
        </w:rPr>
        <w:t xml:space="preserve"> к настоящему Порядку.</w:t>
      </w:r>
    </w:p>
    <w:p w:rsid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15. Бюджетные росписи и лимиты бюджетных обязательств распорядителей (получателей) средств  бюджета сельского поселения</w:t>
      </w:r>
      <w:r w:rsidRPr="00AF1FB6">
        <w:rPr>
          <w:rFonts w:cs="Times New Roman"/>
          <w:b/>
          <w:szCs w:val="28"/>
          <w:lang w:val="ru-RU"/>
        </w:rPr>
        <w:t xml:space="preserve">  </w:t>
      </w:r>
      <w:r w:rsidRPr="00AF1FB6">
        <w:rPr>
          <w:rFonts w:cs="Times New Roman"/>
          <w:szCs w:val="28"/>
          <w:lang w:val="ru-RU"/>
        </w:rPr>
        <w:t>утверждаются распорядителем (получателем) средств  бюджета сельского поселения в пределах, доведенных до главного распорядителя лимитов бюджетных обязательств, в ведении которого они находятся.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</w:rPr>
        <w:t>VI</w:t>
      </w:r>
      <w:r w:rsidRPr="00AF1FB6">
        <w:rPr>
          <w:rFonts w:cs="Times New Roman"/>
          <w:b/>
          <w:szCs w:val="28"/>
          <w:lang w:val="ru-RU"/>
        </w:rPr>
        <w:t>. Доведение бюджетной росписи, лимитов бюджетных обязательств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  <w:lang w:val="ru-RU"/>
        </w:rPr>
        <w:t>до распорядителей (получателей) средств  бюджета  сельского поселения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  16. Главные распорядители бюджета сельского поселения доводят показатели бюджетной росписи и лимиты бюджетных обязательств до подведомственных распорядителей (получателей) средств бюджета сельского поселения до начала    очередного   финансового года, за исключением </w:t>
      </w:r>
      <w:r w:rsidRPr="00AF1FB6">
        <w:rPr>
          <w:rFonts w:cs="Times New Roman"/>
          <w:szCs w:val="28"/>
          <w:lang w:val="ru-RU"/>
        </w:rPr>
        <w:lastRenderedPageBreak/>
        <w:t xml:space="preserve">случаев, предусмотренных </w:t>
      </w:r>
    </w:p>
    <w:p w:rsid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статьями 190 и 191 Бюджетного кодекса Российской Федерации.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  <w:r w:rsidRPr="00AF1FB6">
        <w:rPr>
          <w:rFonts w:cs="Times New Roman"/>
          <w:b/>
          <w:szCs w:val="28"/>
        </w:rPr>
        <w:t>VII</w:t>
      </w:r>
      <w:r w:rsidRPr="00AF1FB6">
        <w:rPr>
          <w:rFonts w:cs="Times New Roman"/>
          <w:b/>
          <w:szCs w:val="28"/>
          <w:lang w:val="ru-RU"/>
        </w:rPr>
        <w:t>. Ведение бюджетной росписи и изменение лимитов бюджетных обязательств</w:t>
      </w:r>
    </w:p>
    <w:p w:rsidR="00AF1FB6" w:rsidRPr="00AF1FB6" w:rsidRDefault="00AF1FB6" w:rsidP="00AF1FB6">
      <w:pPr>
        <w:pStyle w:val="20"/>
        <w:jc w:val="center"/>
        <w:rPr>
          <w:rFonts w:cs="Times New Roman"/>
          <w:b/>
          <w:szCs w:val="28"/>
          <w:lang w:val="ru-RU"/>
        </w:rPr>
      </w:pP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  17. Ведение бюджетной росписи и изменение лимитов бюджетных обязательств осуществляет главный распорядитель (главный администратор) средств бюджета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  17.1.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Бюджетным кодексом Российской Федерации, и с учетом особенностей исполнения бюджета сельского поселения, установленных Решением о бюджете. 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>Изменение бюджетной росписи и лимитов бюджетных обязательств осуществляется с присвоением кодов видов изменений, установленных пунктом 11 настоящего Порядка.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 17.2.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средств бюджета сельского поселения  на основании письменного обращения распорядителя (получателя) средств  бюджета сельского поселения, находящегося в его ведении.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17.3. Решение  Главы Администрации сельского поселения об изменении сводной росписи и лимитов  бюджетных  обязательств,  служит основанием для внесения главным распорядителем средств бюджета соответствующих изменений в показатели его бюджетной росписи и лимитов бюджетных обязательств.</w:t>
      </w:r>
    </w:p>
    <w:p w:rsidR="00AF1FB6" w:rsidRPr="00AF1FB6" w:rsidRDefault="00AF1FB6" w:rsidP="00AF1FB6">
      <w:pPr>
        <w:pStyle w:val="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FB6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изменений сводной росписи и лимитов бюджетных обязатель</w:t>
      </w:r>
      <w:proofErr w:type="gramStart"/>
      <w:r w:rsidRPr="00AF1FB6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AF1FB6">
        <w:rPr>
          <w:rFonts w:ascii="Times New Roman" w:hAnsi="Times New Roman" w:cs="Times New Roman"/>
          <w:sz w:val="28"/>
          <w:szCs w:val="28"/>
        </w:rPr>
        <w:t>авный распорядитель обязан их утвердить.</w:t>
      </w:r>
    </w:p>
    <w:p w:rsidR="00AF1FB6" w:rsidRPr="00AF1FB6" w:rsidRDefault="00AF1FB6" w:rsidP="00AF1FB6">
      <w:pPr>
        <w:pStyle w:val="20"/>
        <w:rPr>
          <w:rFonts w:cs="Times New Roman"/>
          <w:szCs w:val="28"/>
          <w:lang w:val="ru-RU"/>
        </w:rPr>
      </w:pPr>
      <w:r w:rsidRPr="00AF1FB6">
        <w:rPr>
          <w:rFonts w:cs="Times New Roman"/>
          <w:szCs w:val="28"/>
          <w:lang w:val="ru-RU"/>
        </w:rPr>
        <w:t xml:space="preserve">           18. Порядок взаимодействия распорядителей (получателей) средств  бюджета сельского поселения по составлению и ведению бюджетной росписи устанавливается соответствующим получателем средств бюджета.</w:t>
      </w: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Pr="00E32714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Pr="00A12795" w:rsidRDefault="00AF1FB6" w:rsidP="00AF1FB6">
      <w:pPr>
        <w:pStyle w:val="20"/>
        <w:jc w:val="right"/>
        <w:rPr>
          <w:rFonts w:cs="Times New Roman"/>
          <w:sz w:val="16"/>
          <w:szCs w:val="16"/>
          <w:lang w:val="ru-RU"/>
        </w:rPr>
      </w:pPr>
      <w:r w:rsidRPr="00A12795">
        <w:rPr>
          <w:rFonts w:cs="Times New Roman"/>
          <w:sz w:val="16"/>
          <w:szCs w:val="16"/>
          <w:lang w:val="ru-RU" w:eastAsia="ru-RU"/>
        </w:rPr>
        <w:t>Приложение 1</w:t>
      </w:r>
    </w:p>
    <w:p w:rsidR="00AF1FB6" w:rsidRPr="00A12795" w:rsidRDefault="00AF1FB6" w:rsidP="00AF1FB6">
      <w:pPr>
        <w:pStyle w:val="20"/>
        <w:jc w:val="right"/>
        <w:rPr>
          <w:rFonts w:cs="Times New Roman"/>
          <w:sz w:val="16"/>
          <w:szCs w:val="16"/>
          <w:lang w:val="ru-RU"/>
        </w:rPr>
      </w:pPr>
      <w:r w:rsidRPr="00A12795">
        <w:rPr>
          <w:rFonts w:cs="Times New Roman"/>
          <w:sz w:val="16"/>
          <w:szCs w:val="16"/>
          <w:lang w:val="ru-RU" w:eastAsia="ru-RU"/>
        </w:rPr>
        <w:t xml:space="preserve">к  Порядку составления и ведения сводной бюджетной росписи  </w:t>
      </w:r>
    </w:p>
    <w:p w:rsidR="00AF1FB6" w:rsidRPr="00A12795" w:rsidRDefault="00AF1FB6" w:rsidP="00AF1FB6">
      <w:pPr>
        <w:pStyle w:val="20"/>
        <w:jc w:val="right"/>
        <w:rPr>
          <w:rFonts w:cs="Times New Roman"/>
          <w:sz w:val="16"/>
          <w:szCs w:val="16"/>
          <w:lang w:val="ru-RU"/>
        </w:rPr>
      </w:pPr>
      <w:r w:rsidRPr="00A12795">
        <w:rPr>
          <w:rFonts w:cs="Times New Roman"/>
          <w:sz w:val="16"/>
          <w:szCs w:val="16"/>
          <w:lang w:val="ru-RU" w:eastAsia="ru-RU"/>
        </w:rPr>
        <w:t xml:space="preserve">бюджета </w:t>
      </w:r>
      <w:proofErr w:type="spellStart"/>
      <w:r w:rsidRPr="00A12795">
        <w:rPr>
          <w:rFonts w:cs="Times New Roman"/>
          <w:sz w:val="16"/>
          <w:szCs w:val="16"/>
          <w:lang w:val="ru-RU" w:eastAsia="ru-RU"/>
        </w:rPr>
        <w:t>Прогресского</w:t>
      </w:r>
      <w:proofErr w:type="spellEnd"/>
      <w:r w:rsidRPr="00A12795">
        <w:rPr>
          <w:rFonts w:cs="Times New Roman"/>
          <w:sz w:val="16"/>
          <w:szCs w:val="16"/>
          <w:lang w:val="ru-RU" w:eastAsia="ru-RU"/>
        </w:rPr>
        <w:t xml:space="preserve"> сельского поселения и бюджетных росписей</w:t>
      </w:r>
    </w:p>
    <w:p w:rsidR="00AF1FB6" w:rsidRPr="00A12795" w:rsidRDefault="00AF1FB6" w:rsidP="00AF1FB6">
      <w:pPr>
        <w:pStyle w:val="20"/>
        <w:jc w:val="right"/>
        <w:rPr>
          <w:rFonts w:cs="Times New Roman"/>
          <w:sz w:val="16"/>
          <w:szCs w:val="16"/>
          <w:lang w:val="ru-RU" w:eastAsia="ru-RU"/>
        </w:rPr>
      </w:pPr>
      <w:r w:rsidRPr="00A12795">
        <w:rPr>
          <w:rFonts w:cs="Times New Roman"/>
          <w:sz w:val="16"/>
          <w:szCs w:val="16"/>
          <w:lang w:val="ru-RU" w:eastAsia="ru-RU"/>
        </w:rPr>
        <w:t xml:space="preserve">главных распорядителей средств  бюджета сельского поселения (главных администраторов источников финансирования дефицита  бюджета сельского поселения), </w:t>
      </w:r>
      <w:proofErr w:type="gramStart"/>
      <w:r w:rsidRPr="00A12795">
        <w:rPr>
          <w:rFonts w:cs="Times New Roman"/>
          <w:sz w:val="16"/>
          <w:szCs w:val="16"/>
          <w:lang w:val="ru-RU" w:eastAsia="ru-RU"/>
        </w:rPr>
        <w:t>утвержденному</w:t>
      </w:r>
      <w:proofErr w:type="gramEnd"/>
      <w:r w:rsidRPr="00A12795">
        <w:rPr>
          <w:rFonts w:cs="Times New Roman"/>
          <w:sz w:val="16"/>
          <w:szCs w:val="16"/>
          <w:lang w:val="ru-RU" w:eastAsia="ru-RU"/>
        </w:rPr>
        <w:t xml:space="preserve"> постановлением Администрации </w:t>
      </w:r>
      <w:proofErr w:type="spellStart"/>
      <w:r w:rsidRPr="00A12795">
        <w:rPr>
          <w:rFonts w:cs="Times New Roman"/>
          <w:sz w:val="16"/>
          <w:szCs w:val="16"/>
          <w:lang w:val="ru-RU" w:eastAsia="ru-RU"/>
        </w:rPr>
        <w:t>Прогресского</w:t>
      </w:r>
      <w:proofErr w:type="spellEnd"/>
      <w:r w:rsidRPr="00A12795">
        <w:rPr>
          <w:rFonts w:cs="Times New Roman"/>
          <w:sz w:val="16"/>
          <w:szCs w:val="16"/>
          <w:lang w:val="ru-RU" w:eastAsia="ru-RU"/>
        </w:rPr>
        <w:t xml:space="preserve"> сельского  поселения от 01.09.2017      №  142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  <w:r w:rsidRPr="00AF1FB6">
        <w:rPr>
          <w:rFonts w:cs="Times New Roman"/>
          <w:sz w:val="20"/>
          <w:szCs w:val="20"/>
          <w:lang w:val="ru-RU" w:eastAsia="ru-RU"/>
        </w:rPr>
        <w:t>УТВЕРЖДЕНО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  <w:r w:rsidRPr="00E32714">
        <w:rPr>
          <w:rFonts w:cs="Times New Roman"/>
          <w:sz w:val="20"/>
          <w:szCs w:val="20"/>
          <w:lang w:val="ru-RU" w:eastAsia="ru-RU"/>
        </w:rPr>
        <w:t xml:space="preserve">Глава </w:t>
      </w:r>
      <w:proofErr w:type="spellStart"/>
      <w:r w:rsidRPr="00E32714">
        <w:rPr>
          <w:rFonts w:cs="Times New Roman"/>
          <w:sz w:val="20"/>
          <w:szCs w:val="20"/>
          <w:lang w:val="ru-RU" w:eastAsia="ru-RU"/>
        </w:rPr>
        <w:t>Прогресского</w:t>
      </w:r>
      <w:proofErr w:type="spellEnd"/>
      <w:r w:rsidRPr="00E32714">
        <w:rPr>
          <w:rFonts w:cs="Times New Roman"/>
          <w:sz w:val="20"/>
          <w:szCs w:val="20"/>
          <w:lang w:val="ru-RU" w:eastAsia="ru-RU"/>
        </w:rPr>
        <w:t xml:space="preserve"> </w:t>
      </w:r>
      <w:proofErr w:type="gramStart"/>
      <w:r w:rsidRPr="00E32714">
        <w:rPr>
          <w:rFonts w:cs="Times New Roman"/>
          <w:sz w:val="20"/>
          <w:szCs w:val="20"/>
          <w:lang w:val="ru-RU" w:eastAsia="ru-RU"/>
        </w:rPr>
        <w:t>сельского</w:t>
      </w:r>
      <w:proofErr w:type="gramEnd"/>
      <w:r w:rsidRPr="00E32714">
        <w:rPr>
          <w:rFonts w:cs="Times New Roman"/>
          <w:sz w:val="20"/>
          <w:szCs w:val="20"/>
          <w:lang w:val="ru-RU" w:eastAsia="ru-RU"/>
        </w:rPr>
        <w:t xml:space="preserve"> </w:t>
      </w:r>
    </w:p>
    <w:p w:rsidR="00AF1FB6" w:rsidRPr="00E32714" w:rsidRDefault="00AF1FB6" w:rsidP="00AF1FB6">
      <w:pPr>
        <w:pStyle w:val="20"/>
        <w:jc w:val="center"/>
        <w:rPr>
          <w:rFonts w:cs="Times New Roman"/>
          <w:sz w:val="20"/>
          <w:szCs w:val="20"/>
          <w:lang w:val="ru-RU" w:eastAsia="ru-RU"/>
        </w:rPr>
      </w:pPr>
      <w:r w:rsidRPr="00E32714">
        <w:rPr>
          <w:rFonts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поселения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  <w:r w:rsidRPr="00E32714">
        <w:rPr>
          <w:rFonts w:cs="Times New Roman"/>
          <w:sz w:val="20"/>
          <w:szCs w:val="20"/>
          <w:lang w:val="ru-RU" w:eastAsia="ru-RU"/>
        </w:rPr>
        <w:t>___________________</w:t>
      </w:r>
    </w:p>
    <w:p w:rsidR="00AF1FB6" w:rsidRPr="00E32714" w:rsidRDefault="00AF1FB6" w:rsidP="00AF1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 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20"/>
          <w:szCs w:val="20"/>
          <w:lang w:val="ru-RU" w:eastAsia="ru-RU"/>
        </w:rPr>
      </w:pPr>
    </w:p>
    <w:p w:rsidR="00AF1FB6" w:rsidRPr="00E32714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E32714">
        <w:rPr>
          <w:rFonts w:cs="Times New Roman"/>
          <w:sz w:val="18"/>
          <w:szCs w:val="18"/>
          <w:lang w:val="ru-RU" w:eastAsia="ru-RU"/>
        </w:rPr>
        <w:t>СВОДНАЯ  БЮДЖЕТНАЯ РОСПИСЬ  БЮДЖЕТА  ПРОГРЕССКОГО СЕЛЬСКОГО ПОСЕЛЕНИЯ</w:t>
      </w:r>
    </w:p>
    <w:p w:rsidR="00AF1FB6" w:rsidRPr="00E32714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E32714">
        <w:rPr>
          <w:rFonts w:cs="Times New Roman"/>
          <w:b/>
          <w:sz w:val="18"/>
          <w:szCs w:val="18"/>
          <w:lang w:val="ru-RU" w:eastAsia="ru-RU"/>
        </w:rPr>
        <w:t>НА</w:t>
      </w:r>
      <w:r w:rsidRPr="00E32714">
        <w:rPr>
          <w:rFonts w:cs="Times New Roman"/>
          <w:sz w:val="18"/>
          <w:szCs w:val="18"/>
          <w:lang w:val="ru-RU" w:eastAsia="ru-RU"/>
        </w:rPr>
        <w:t>______________________________</w:t>
      </w:r>
    </w:p>
    <w:p w:rsidR="00AF1FB6" w:rsidRPr="00E32714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E32714">
        <w:rPr>
          <w:rFonts w:cs="Times New Roman"/>
          <w:sz w:val="18"/>
          <w:szCs w:val="18"/>
          <w:lang w:val="ru-RU" w:eastAsia="ru-RU"/>
        </w:rPr>
        <w:t>(очередной финансовый год и плановый период)</w:t>
      </w:r>
    </w:p>
    <w:p w:rsidR="00AF1FB6" w:rsidRPr="00E32714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</w:p>
    <w:p w:rsidR="00AF1FB6" w:rsidRPr="00E32714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E32714">
        <w:rPr>
          <w:rFonts w:cs="Times New Roman"/>
          <w:b/>
          <w:bCs/>
          <w:sz w:val="18"/>
          <w:szCs w:val="18"/>
          <w:lang w:eastAsia="ru-RU"/>
        </w:rPr>
        <w:t>1.    РАСХОДЫ</w:t>
      </w:r>
    </w:p>
    <w:p w:rsidR="00AF1FB6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  <w:r w:rsidRPr="00663E14">
        <w:rPr>
          <w:rFonts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63E14">
        <w:rPr>
          <w:rFonts w:cs="Times New Roman"/>
          <w:sz w:val="20"/>
          <w:szCs w:val="20"/>
          <w:lang w:eastAsia="ru-RU"/>
        </w:rPr>
        <w:t>тыс</w:t>
      </w:r>
      <w:proofErr w:type="spellEnd"/>
      <w:proofErr w:type="gramEnd"/>
      <w:r w:rsidRPr="00663E14">
        <w:rPr>
          <w:rFonts w:cs="Times New Roman"/>
          <w:sz w:val="20"/>
          <w:szCs w:val="20"/>
          <w:lang w:eastAsia="ru-RU"/>
        </w:rPr>
        <w:t xml:space="preserve">. </w:t>
      </w:r>
      <w:proofErr w:type="spellStart"/>
      <w:r w:rsidRPr="00663E14">
        <w:rPr>
          <w:rFonts w:cs="Times New Roman"/>
          <w:sz w:val="20"/>
          <w:szCs w:val="20"/>
          <w:lang w:eastAsia="ru-RU"/>
        </w:rPr>
        <w:t>рублей</w:t>
      </w:r>
      <w:proofErr w:type="spellEnd"/>
      <w:r w:rsidRPr="00663E14">
        <w:rPr>
          <w:rFonts w:cs="Times New Roman"/>
          <w:sz w:val="20"/>
          <w:szCs w:val="20"/>
          <w:lang w:eastAsia="ru-RU"/>
        </w:rPr>
        <w:t>)</w:t>
      </w:r>
    </w:p>
    <w:p w:rsidR="00AF1FB6" w:rsidRPr="003A0C45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453"/>
        <w:gridCol w:w="1096"/>
        <w:gridCol w:w="863"/>
        <w:gridCol w:w="860"/>
        <w:gridCol w:w="902"/>
        <w:gridCol w:w="990"/>
        <w:gridCol w:w="1349"/>
        <w:gridCol w:w="166"/>
        <w:gridCol w:w="750"/>
        <w:gridCol w:w="166"/>
        <w:gridCol w:w="761"/>
        <w:gridCol w:w="155"/>
        <w:gridCol w:w="695"/>
      </w:tblGrid>
      <w:tr w:rsidR="00AF1FB6" w:rsidRPr="003A0C45" w:rsidTr="00AF1FB6">
        <w:trPr>
          <w:trHeight w:val="68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3A0C45" w:rsidTr="00AF1FB6">
        <w:trPr>
          <w:trHeight w:val="37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на год </w:t>
            </w:r>
          </w:p>
        </w:tc>
      </w:tr>
      <w:tr w:rsidR="00AF1FB6" w:rsidRPr="003A0C45" w:rsidTr="00AF1FB6">
        <w:trPr>
          <w:trHeight w:val="187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E3271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распоря-дителя</w:t>
            </w:r>
            <w:proofErr w:type="spellEnd"/>
            <w:proofErr w:type="gramEnd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 бюджета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подраз-дела</w:t>
            </w:r>
            <w:proofErr w:type="spellEnd"/>
            <w:proofErr w:type="gramEnd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дополни-тельная</w:t>
            </w:r>
            <w:proofErr w:type="spellEnd"/>
            <w:proofErr w:type="gramEnd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классификация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20_____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20_____</w:t>
            </w:r>
          </w:p>
        </w:tc>
      </w:tr>
      <w:tr w:rsidR="00AF1FB6" w:rsidRPr="003A0C45" w:rsidTr="00AF1FB6">
        <w:trPr>
          <w:trHeight w:val="22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F1FB6" w:rsidRPr="003A0C45" w:rsidTr="00AF1FB6">
        <w:trPr>
          <w:trHeight w:val="1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3A0C45" w:rsidTr="00AF1FB6">
        <w:trPr>
          <w:trHeight w:val="15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3A0C45" w:rsidTr="00AF1FB6">
        <w:trPr>
          <w:trHeight w:val="15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3A0C45" w:rsidTr="00AF1FB6">
        <w:trPr>
          <w:trHeight w:val="342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3A0C45" w:rsidTr="00AF1FB6">
        <w:trPr>
          <w:trHeight w:val="193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3A0C45" w:rsidTr="00AF1FB6">
        <w:trPr>
          <w:trHeight w:val="264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3A0C45" w:rsidTr="00AF1FB6">
        <w:trPr>
          <w:trHeight w:val="68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AF1FB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F1FB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ИСТОЧНИКИ ВНУТРЕННЕГО  ФИНАНСИРОВАНИЯ  ДЕФИЦИТА  БЮДЖЕТА ПРОГРЕССКОГО  СЕЛЬСКОГО ПОСЕЛЕНИЯ</w:t>
            </w:r>
          </w:p>
        </w:tc>
      </w:tr>
      <w:tr w:rsidR="00AF1FB6" w:rsidRPr="003A0C45" w:rsidTr="00AF1FB6">
        <w:trPr>
          <w:trHeight w:val="68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1FB6" w:rsidRPr="003A0C45" w:rsidTr="00AF1FB6">
        <w:trPr>
          <w:trHeight w:val="405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AF1FB6" w:rsidRPr="003A0C45" w:rsidTr="00AF1FB6">
        <w:trPr>
          <w:trHeight w:val="1119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администратора </w:t>
            </w:r>
            <w:proofErr w:type="gramStart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внутреннего финансирования дефицита  бюджета сельского поселения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источника внутреннего финансирования дефицита  бюджета сельского поселения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</w:t>
            </w:r>
          </w:p>
        </w:tc>
      </w:tr>
      <w:tr w:rsidR="00AF1FB6" w:rsidRPr="003A0C45" w:rsidTr="00AF1FB6">
        <w:trPr>
          <w:trHeight w:val="18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3A0C45" w:rsidTr="00AF1FB6">
        <w:trPr>
          <w:trHeight w:val="18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3A0C45" w:rsidTr="00AF1FB6">
        <w:trPr>
          <w:trHeight w:val="1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3A0C45" w:rsidTr="00AF1FB6">
        <w:trPr>
          <w:trHeight w:val="264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3A0C4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F1FB6" w:rsidRPr="00663E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Pr="00E3271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E32714">
        <w:rPr>
          <w:rFonts w:cs="Times New Roman"/>
          <w:sz w:val="18"/>
          <w:szCs w:val="18"/>
          <w:lang w:val="ru-RU" w:eastAsia="ru-RU"/>
        </w:rPr>
        <w:t>Приложение 2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E32714">
        <w:rPr>
          <w:rFonts w:cs="Times New Roman"/>
          <w:sz w:val="18"/>
          <w:szCs w:val="18"/>
          <w:lang w:val="ru-RU" w:eastAsia="ru-RU"/>
        </w:rPr>
        <w:t xml:space="preserve">к  Порядку составления и ведения сводной бюджетной росписи  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E32714">
        <w:rPr>
          <w:rFonts w:cs="Times New Roman"/>
          <w:sz w:val="18"/>
          <w:szCs w:val="18"/>
          <w:lang w:val="ru-RU" w:eastAsia="ru-RU"/>
        </w:rPr>
        <w:t xml:space="preserve">бюджета </w:t>
      </w:r>
      <w:proofErr w:type="spellStart"/>
      <w:r w:rsidRPr="00E3271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E32714">
        <w:rPr>
          <w:rFonts w:cs="Times New Roman"/>
          <w:sz w:val="18"/>
          <w:szCs w:val="18"/>
          <w:lang w:val="ru-RU" w:eastAsia="ru-RU"/>
        </w:rPr>
        <w:t xml:space="preserve"> сельского поселения и бюджетных росписей</w:t>
      </w:r>
    </w:p>
    <w:p w:rsidR="00AF1FB6" w:rsidRPr="00F74DA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E32714">
        <w:rPr>
          <w:rFonts w:cs="Times New Roman"/>
          <w:sz w:val="18"/>
          <w:szCs w:val="18"/>
          <w:lang w:val="ru-RU" w:eastAsia="ru-RU"/>
        </w:rPr>
        <w:t xml:space="preserve">главных распорядителей средств  бюджета сельского поселения (главных администраторов источников финансирования дефицита  бюджета сельского поселения), </w:t>
      </w:r>
      <w:proofErr w:type="gramStart"/>
      <w:r w:rsidRPr="00E32714">
        <w:rPr>
          <w:rFonts w:cs="Times New Roman"/>
          <w:sz w:val="18"/>
          <w:szCs w:val="18"/>
          <w:lang w:val="ru-RU" w:eastAsia="ru-RU"/>
        </w:rPr>
        <w:t>утвержденному</w:t>
      </w:r>
      <w:proofErr w:type="gramEnd"/>
      <w:r w:rsidRPr="00E32714">
        <w:rPr>
          <w:rFonts w:cs="Times New Roman"/>
          <w:sz w:val="18"/>
          <w:szCs w:val="18"/>
          <w:lang w:val="ru-RU" w:eastAsia="ru-RU"/>
        </w:rPr>
        <w:t xml:space="preserve"> постановлением Администрации </w:t>
      </w:r>
      <w:proofErr w:type="spellStart"/>
      <w:r w:rsidRPr="00E3271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E32714">
        <w:rPr>
          <w:rFonts w:cs="Times New Roman"/>
          <w:sz w:val="18"/>
          <w:szCs w:val="18"/>
          <w:lang w:val="ru-RU" w:eastAsia="ru-RU"/>
        </w:rPr>
        <w:t xml:space="preserve"> сельског</w:t>
      </w:r>
      <w:r>
        <w:rPr>
          <w:rFonts w:cs="Times New Roman"/>
          <w:sz w:val="18"/>
          <w:szCs w:val="18"/>
          <w:lang w:val="ru-RU" w:eastAsia="ru-RU"/>
        </w:rPr>
        <w:t xml:space="preserve">о  поселения от 01.09.2017    </w:t>
      </w:r>
      <w:r w:rsidRPr="00E32714">
        <w:rPr>
          <w:rFonts w:cs="Times New Roman"/>
          <w:sz w:val="18"/>
          <w:szCs w:val="18"/>
          <w:lang w:val="ru-RU" w:eastAsia="ru-RU"/>
        </w:rPr>
        <w:t>№  142</w:t>
      </w:r>
    </w:p>
    <w:p w:rsidR="00AF1FB6" w:rsidRPr="00E32714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327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СПРАВКА ОБ ИЗМЕНЕНИИ СВОДНОЙ  БЮДЖЕТНОЙ РОСПИСИ     БЮДЖЕТА  ПРОГРЕССКОГО СЕЛЬСКОГО ПОСЕЛЕНИЯ</w:t>
      </w:r>
    </w:p>
    <w:p w:rsidR="00AF1FB6" w:rsidRPr="00E32714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327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ECF">
        <w:rPr>
          <w:rFonts w:ascii="Times New Roman" w:eastAsia="Times New Roman" w:hAnsi="Times New Roman" w:cs="Times New Roman"/>
          <w:sz w:val="16"/>
          <w:szCs w:val="16"/>
          <w:lang w:eastAsia="ru-RU"/>
        </w:rPr>
        <w:t>(очередной финансовый год и плановый период)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tbl>
      <w:tblPr>
        <w:tblW w:w="10460" w:type="dxa"/>
        <w:tblInd w:w="96" w:type="dxa"/>
        <w:tblLook w:val="04A0"/>
      </w:tblPr>
      <w:tblGrid>
        <w:gridCol w:w="10460"/>
      </w:tblGrid>
      <w:tr w:rsidR="00AF1FB6" w:rsidRPr="00A07ECF" w:rsidTr="00AF1FB6">
        <w:trPr>
          <w:trHeight w:val="255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07E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главного распорядителя средств бюджета сельского поселения (главного администратора источников внутреннего </w:t>
            </w:r>
            <w:proofErr w:type="gramEnd"/>
          </w:p>
        </w:tc>
      </w:tr>
      <w:tr w:rsidR="00AF1FB6" w:rsidRPr="00A07ECF" w:rsidTr="00AF1FB6">
        <w:trPr>
          <w:trHeight w:val="255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дефицита  бюджета сельского поселения)</w:t>
            </w:r>
          </w:p>
        </w:tc>
      </w:tr>
    </w:tbl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1FB6" w:rsidRPr="00E32714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E32714">
        <w:rPr>
          <w:rFonts w:cs="Times New Roman"/>
          <w:b/>
          <w:bCs/>
          <w:sz w:val="16"/>
          <w:szCs w:val="16"/>
          <w:lang w:eastAsia="ru-RU"/>
        </w:rPr>
        <w:t>1.    РАСХОДЫ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E32714">
        <w:rPr>
          <w:rFonts w:cs="Times New Roman"/>
          <w:sz w:val="18"/>
          <w:szCs w:val="18"/>
          <w:lang w:eastAsia="ru-RU"/>
        </w:rPr>
        <w:t>(</w:t>
      </w:r>
      <w:proofErr w:type="spellStart"/>
      <w:proofErr w:type="gramStart"/>
      <w:r w:rsidRPr="00E32714">
        <w:rPr>
          <w:rFonts w:cs="Times New Roman"/>
          <w:sz w:val="18"/>
          <w:szCs w:val="18"/>
          <w:lang w:eastAsia="ru-RU"/>
        </w:rPr>
        <w:t>тыс</w:t>
      </w:r>
      <w:proofErr w:type="spellEnd"/>
      <w:proofErr w:type="gramEnd"/>
      <w:r w:rsidRPr="00E32714">
        <w:rPr>
          <w:rFonts w:cs="Times New Roman"/>
          <w:sz w:val="18"/>
          <w:szCs w:val="18"/>
          <w:lang w:eastAsia="ru-RU"/>
        </w:rPr>
        <w:t xml:space="preserve">. </w:t>
      </w:r>
      <w:proofErr w:type="spellStart"/>
      <w:r w:rsidRPr="00E32714">
        <w:rPr>
          <w:rFonts w:cs="Times New Roman"/>
          <w:sz w:val="18"/>
          <w:szCs w:val="18"/>
          <w:lang w:eastAsia="ru-RU"/>
        </w:rPr>
        <w:t>рублей</w:t>
      </w:r>
      <w:proofErr w:type="spellEnd"/>
      <w:r w:rsidRPr="00E32714">
        <w:rPr>
          <w:rFonts w:cs="Times New Roman"/>
          <w:sz w:val="18"/>
          <w:szCs w:val="18"/>
          <w:lang w:eastAsia="ru-RU"/>
        </w:rPr>
        <w:t>)</w:t>
      </w:r>
    </w:p>
    <w:tbl>
      <w:tblPr>
        <w:tblW w:w="11064" w:type="dxa"/>
        <w:tblInd w:w="108" w:type="dxa"/>
        <w:tblLayout w:type="fixed"/>
        <w:tblLook w:val="04A0"/>
      </w:tblPr>
      <w:tblGrid>
        <w:gridCol w:w="1134"/>
        <w:gridCol w:w="192"/>
        <w:gridCol w:w="942"/>
        <w:gridCol w:w="178"/>
        <w:gridCol w:w="673"/>
        <w:gridCol w:w="190"/>
        <w:gridCol w:w="660"/>
        <w:gridCol w:w="200"/>
        <w:gridCol w:w="651"/>
        <w:gridCol w:w="251"/>
        <w:gridCol w:w="741"/>
        <w:gridCol w:w="249"/>
        <w:gridCol w:w="1169"/>
        <w:gridCol w:w="346"/>
        <w:gridCol w:w="646"/>
        <w:gridCol w:w="283"/>
        <w:gridCol w:w="709"/>
        <w:gridCol w:w="142"/>
        <w:gridCol w:w="850"/>
        <w:gridCol w:w="622"/>
        <w:gridCol w:w="236"/>
      </w:tblGrid>
      <w:tr w:rsidR="00AF1FB6" w:rsidRPr="00A07ECF" w:rsidTr="00AF1FB6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1FB6" w:rsidRPr="00A07ECF" w:rsidTr="00AF1FB6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изменений</w:t>
            </w:r>
            <w:proofErr w:type="gramStart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+, - )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14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распоря-дителя</w:t>
            </w:r>
            <w:proofErr w:type="spellEnd"/>
            <w:proofErr w:type="gramEnd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 бюджета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подраз-дела</w:t>
            </w:r>
            <w:proofErr w:type="spellEnd"/>
            <w:proofErr w:type="gramEnd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дополни-тельная</w:t>
            </w:r>
            <w:proofErr w:type="spellEnd"/>
            <w:proofErr w:type="gramEnd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20_____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1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1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705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ИСТОЧНИКИ ВНУТРЕННЕГО  ФИНАНСИРОВАНИЯ  ДЕФИЦИТА  БЮДЖЕТА ПРОГРЕССКОГО  СЕЛЬСКОГО ПОСЕЛЕНИЯ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405"/>
        </w:trPr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4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изменений</w:t>
            </w:r>
            <w:proofErr w:type="gramStart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+, - )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1279"/>
        </w:trPr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администратора </w:t>
            </w:r>
            <w:proofErr w:type="gramStart"/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внутреннего финансирования дефицита  бюджета сельского поселения</w:t>
            </w:r>
            <w:proofErr w:type="gramEnd"/>
          </w:p>
        </w:tc>
        <w:tc>
          <w:tcPr>
            <w:tcW w:w="18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Источника внутреннег</w:t>
            </w: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финансирования дефицита  бюджета сельского поселения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20____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180"/>
        </w:trPr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180"/>
        </w:trPr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E3271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E3271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</w:t>
            </w:r>
            <w:r w:rsidRPr="00A07E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proofErr w:type="gramStart"/>
            <w:r w:rsidRPr="00A07E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            (расшифровка подписи</w:t>
            </w:r>
            <w:proofErr w:type="gram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     "  _______________ 20     г.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E3271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  _____________ _____________________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A07E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(должность)                                       (подпись)            (расшифровка подписи</w:t>
            </w:r>
            <w:proofErr w:type="gram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6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E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     "  _______________ 20     г.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A07EC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07ECF" w:rsidTr="00AF1FB6">
        <w:trPr>
          <w:trHeight w:val="264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Pr="00A07ECF" w:rsidRDefault="00AF1FB6" w:rsidP="00AF1FB6">
      <w:pPr>
        <w:pStyle w:val="20"/>
        <w:jc w:val="left"/>
        <w:rPr>
          <w:rFonts w:cs="Times New Roman"/>
          <w:sz w:val="20"/>
          <w:szCs w:val="20"/>
          <w:lang w:val="ru-RU" w:eastAsia="ru-RU"/>
        </w:rPr>
      </w:pP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>Приложение 3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к  Порядку составления и ведения сводной бюджетной росписи  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бюджета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поселения и бюджетных росписей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главных распорядителей средств  бюджета сельского поселения (главных администраторов источников финансирования дефицита  бюджета сельского поселения), </w:t>
      </w:r>
      <w:proofErr w:type="gramStart"/>
      <w:r w:rsidRPr="008C0C54">
        <w:rPr>
          <w:rFonts w:cs="Times New Roman"/>
          <w:sz w:val="18"/>
          <w:szCs w:val="18"/>
          <w:lang w:val="ru-RU" w:eastAsia="ru-RU"/>
        </w:rPr>
        <w:t>утвержденному</w:t>
      </w:r>
      <w:proofErr w:type="gramEnd"/>
      <w:r w:rsidRPr="008C0C54">
        <w:rPr>
          <w:rFonts w:cs="Times New Roman"/>
          <w:sz w:val="18"/>
          <w:szCs w:val="18"/>
          <w:lang w:val="ru-RU" w:eastAsia="ru-RU"/>
        </w:rPr>
        <w:t xml:space="preserve"> постановлением Администрации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 поселения от 01.09.2017      №  142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>УТВЕРЖДЕНО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Глава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</w:t>
      </w:r>
      <w:proofErr w:type="gramStart"/>
      <w:r w:rsidRPr="008C0C54">
        <w:rPr>
          <w:rFonts w:cs="Times New Roman"/>
          <w:sz w:val="18"/>
          <w:szCs w:val="18"/>
          <w:lang w:val="ru-RU" w:eastAsia="ru-RU"/>
        </w:rPr>
        <w:t>сельского</w:t>
      </w:r>
      <w:proofErr w:type="gramEnd"/>
      <w:r w:rsidRPr="008C0C54">
        <w:rPr>
          <w:rFonts w:cs="Times New Roman"/>
          <w:sz w:val="18"/>
          <w:szCs w:val="18"/>
          <w:lang w:val="ru-RU" w:eastAsia="ru-RU"/>
        </w:rPr>
        <w:t xml:space="preserve"> </w:t>
      </w:r>
    </w:p>
    <w:p w:rsidR="00AF1FB6" w:rsidRPr="008C0C54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поселения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  <w:r w:rsidRPr="00E32714">
        <w:rPr>
          <w:rFonts w:cs="Times New Roman"/>
          <w:sz w:val="20"/>
          <w:szCs w:val="20"/>
          <w:lang w:val="ru-RU" w:eastAsia="ru-RU"/>
        </w:rPr>
        <w:t>___________________</w:t>
      </w:r>
    </w:p>
    <w:p w:rsidR="00AF1FB6" w:rsidRPr="008C0C54" w:rsidRDefault="00AF1FB6" w:rsidP="00AF1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 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F1FB6" w:rsidRPr="008C0C54" w:rsidRDefault="00AF1FB6" w:rsidP="00AF1FB6">
      <w:pPr>
        <w:pStyle w:val="20"/>
        <w:jc w:val="center"/>
        <w:rPr>
          <w:rFonts w:cs="Times New Roman"/>
          <w:b/>
          <w:sz w:val="16"/>
          <w:szCs w:val="16"/>
          <w:lang w:val="ru-RU" w:eastAsia="ru-RU"/>
        </w:rPr>
      </w:pPr>
      <w:r w:rsidRPr="008C0C54">
        <w:rPr>
          <w:rFonts w:cs="Times New Roman"/>
          <w:b/>
          <w:sz w:val="16"/>
          <w:szCs w:val="16"/>
          <w:lang w:val="ru-RU" w:eastAsia="ru-RU"/>
        </w:rPr>
        <w:t>ЛИМИТЫ БЮДЖЕТНЫХ ОБЯЗАТЕЛЬСТВ</w:t>
      </w:r>
    </w:p>
    <w:p w:rsidR="00AF1FB6" w:rsidRDefault="00AF1FB6" w:rsidP="00AF1FB6">
      <w:pPr>
        <w:pStyle w:val="20"/>
        <w:jc w:val="center"/>
        <w:rPr>
          <w:rFonts w:cs="Times New Roman"/>
          <w:sz w:val="20"/>
          <w:szCs w:val="20"/>
          <w:lang w:val="ru-RU" w:eastAsia="ru-RU"/>
        </w:rPr>
      </w:pPr>
      <w:r w:rsidRPr="008C0C54">
        <w:rPr>
          <w:rFonts w:cs="Times New Roman"/>
          <w:b/>
          <w:sz w:val="16"/>
          <w:szCs w:val="16"/>
          <w:lang w:val="ru-RU" w:eastAsia="ru-RU"/>
        </w:rPr>
        <w:t xml:space="preserve">           НА</w:t>
      </w:r>
      <w:r w:rsidRPr="008C0C54">
        <w:rPr>
          <w:rFonts w:cs="Times New Roman"/>
          <w:b/>
          <w:sz w:val="18"/>
          <w:szCs w:val="18"/>
          <w:lang w:val="ru-RU" w:eastAsia="ru-RU"/>
        </w:rPr>
        <w:t xml:space="preserve"> _______________</w:t>
      </w:r>
      <w:r>
        <w:rPr>
          <w:rFonts w:cs="Times New Roman"/>
          <w:b/>
          <w:sz w:val="18"/>
          <w:szCs w:val="18"/>
          <w:lang w:val="ru-RU" w:eastAsia="ru-RU"/>
        </w:rPr>
        <w:t>___</w:t>
      </w:r>
      <w:r w:rsidRPr="008C0C54">
        <w:rPr>
          <w:rFonts w:cs="Times New Roman"/>
          <w:b/>
          <w:sz w:val="18"/>
          <w:szCs w:val="18"/>
          <w:lang w:val="ru-RU" w:eastAsia="ru-RU"/>
        </w:rPr>
        <w:t>__________________________</w:t>
      </w:r>
    </w:p>
    <w:tbl>
      <w:tblPr>
        <w:tblW w:w="11260" w:type="dxa"/>
        <w:tblInd w:w="96" w:type="dxa"/>
        <w:tblLook w:val="04A0"/>
      </w:tblPr>
      <w:tblGrid>
        <w:gridCol w:w="11260"/>
      </w:tblGrid>
      <w:tr w:rsidR="00AF1FB6" w:rsidRPr="008C0C54" w:rsidTr="00AF1FB6">
        <w:trPr>
          <w:trHeight w:val="25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(очередной финансовый год и плановый период)</w:t>
            </w:r>
          </w:p>
        </w:tc>
      </w:tr>
    </w:tbl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E32714">
        <w:rPr>
          <w:rFonts w:cs="Times New Roman"/>
          <w:sz w:val="18"/>
          <w:szCs w:val="18"/>
          <w:lang w:eastAsia="ru-RU"/>
        </w:rPr>
        <w:t>(</w:t>
      </w:r>
      <w:proofErr w:type="spellStart"/>
      <w:proofErr w:type="gramStart"/>
      <w:r w:rsidRPr="00E32714">
        <w:rPr>
          <w:rFonts w:cs="Times New Roman"/>
          <w:sz w:val="18"/>
          <w:szCs w:val="18"/>
          <w:lang w:eastAsia="ru-RU"/>
        </w:rPr>
        <w:t>тыс</w:t>
      </w:r>
      <w:proofErr w:type="spellEnd"/>
      <w:proofErr w:type="gramEnd"/>
      <w:r w:rsidRPr="00E32714">
        <w:rPr>
          <w:rFonts w:cs="Times New Roman"/>
          <w:sz w:val="18"/>
          <w:szCs w:val="18"/>
          <w:lang w:eastAsia="ru-RU"/>
        </w:rPr>
        <w:t xml:space="preserve">. </w:t>
      </w:r>
      <w:proofErr w:type="spellStart"/>
      <w:r w:rsidRPr="00E32714">
        <w:rPr>
          <w:rFonts w:cs="Times New Roman"/>
          <w:sz w:val="18"/>
          <w:szCs w:val="18"/>
          <w:lang w:eastAsia="ru-RU"/>
        </w:rPr>
        <w:t>рублей</w:t>
      </w:r>
      <w:proofErr w:type="spellEnd"/>
      <w:r w:rsidRPr="00E32714">
        <w:rPr>
          <w:rFonts w:cs="Times New Roman"/>
          <w:sz w:val="18"/>
          <w:szCs w:val="18"/>
          <w:lang w:eastAsia="ru-RU"/>
        </w:rPr>
        <w:t>)</w:t>
      </w:r>
    </w:p>
    <w:tbl>
      <w:tblPr>
        <w:tblW w:w="10102" w:type="dxa"/>
        <w:tblInd w:w="96" w:type="dxa"/>
        <w:tblLook w:val="04A0"/>
      </w:tblPr>
      <w:tblGrid>
        <w:gridCol w:w="1340"/>
        <w:gridCol w:w="1008"/>
        <w:gridCol w:w="799"/>
        <w:gridCol w:w="1172"/>
        <w:gridCol w:w="834"/>
        <w:gridCol w:w="990"/>
        <w:gridCol w:w="957"/>
        <w:gridCol w:w="864"/>
        <w:gridCol w:w="695"/>
        <w:gridCol w:w="709"/>
        <w:gridCol w:w="734"/>
      </w:tblGrid>
      <w:tr w:rsidR="00AF1FB6" w:rsidRPr="008C0C54" w:rsidTr="00AF1FB6">
        <w:trPr>
          <w:trHeight w:val="48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6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AF1FB6" w:rsidRPr="008C0C54" w:rsidTr="00AF1FB6">
        <w:trPr>
          <w:trHeight w:val="184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распоря-дителя</w:t>
            </w:r>
            <w:proofErr w:type="spellEnd"/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бюджета сельского поселения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подраздела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дополни-тельной</w:t>
            </w:r>
            <w:proofErr w:type="spellEnd"/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детализа-ции</w:t>
            </w:r>
            <w:proofErr w:type="spell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допол-нитель-ной</w:t>
            </w:r>
            <w:proofErr w:type="spell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класси-фика-ции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</w:tr>
      <w:tr w:rsidR="00AF1FB6" w:rsidRPr="008C0C54" w:rsidTr="00AF1FB6">
        <w:trPr>
          <w:trHeight w:val="2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F1FB6" w:rsidRPr="008C0C54" w:rsidTr="00AF1FB6">
        <w:trPr>
          <w:trHeight w:val="22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34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34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34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т о </w:t>
            </w:r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F1FB6" w:rsidRPr="00E32714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>Приложение 4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к  Порядку составления и ведения сводной бюджетной росписи  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бюджета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поселения и бюджетных росписей</w:t>
      </w:r>
    </w:p>
    <w:p w:rsidR="00AF1FB6" w:rsidRPr="00DA31F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главных распорядителей средств  бюджета сельского поселения (главных администраторов источников финансирования дефицита  бюджета сельского поселения), </w:t>
      </w:r>
      <w:proofErr w:type="gramStart"/>
      <w:r w:rsidRPr="008C0C54">
        <w:rPr>
          <w:rFonts w:cs="Times New Roman"/>
          <w:sz w:val="18"/>
          <w:szCs w:val="18"/>
          <w:lang w:val="ru-RU" w:eastAsia="ru-RU"/>
        </w:rPr>
        <w:t>утвержденному</w:t>
      </w:r>
      <w:proofErr w:type="gramEnd"/>
      <w:r w:rsidRPr="008C0C54">
        <w:rPr>
          <w:rFonts w:cs="Times New Roman"/>
          <w:sz w:val="18"/>
          <w:szCs w:val="18"/>
          <w:lang w:val="ru-RU" w:eastAsia="ru-RU"/>
        </w:rPr>
        <w:t xml:space="preserve"> постановлением Администрации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 поселения от 01.09.2017      №  142</w:t>
      </w:r>
    </w:p>
    <w:p w:rsidR="00AF1FB6" w:rsidRPr="00E32714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327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СПРАВКА ОБ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ИЗМЕНЕНИИ ЛИМИТОВ </w:t>
      </w:r>
      <w:r w:rsidRPr="00E327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БЮДЖЕТНЫХ ОБЯЗАТЕЛЬСТВ</w:t>
      </w:r>
      <w:r w:rsidRPr="00E327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</w:p>
    <w:p w:rsidR="00AF1FB6" w:rsidRPr="00E32714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327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A07ECF">
        <w:rPr>
          <w:rFonts w:ascii="Times New Roman" w:eastAsia="Times New Roman" w:hAnsi="Times New Roman" w:cs="Times New Roman"/>
          <w:sz w:val="16"/>
          <w:szCs w:val="16"/>
          <w:lang w:eastAsia="ru-RU"/>
        </w:rPr>
        <w:t>(очередной финансовый год и плановый период)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tbl>
      <w:tblPr>
        <w:tblW w:w="9936" w:type="dxa"/>
        <w:tblInd w:w="96" w:type="dxa"/>
        <w:tblLayout w:type="fixed"/>
        <w:tblLook w:val="04A0"/>
      </w:tblPr>
      <w:tblGrid>
        <w:gridCol w:w="1288"/>
        <w:gridCol w:w="611"/>
        <w:gridCol w:w="807"/>
        <w:gridCol w:w="313"/>
        <w:gridCol w:w="537"/>
        <w:gridCol w:w="326"/>
        <w:gridCol w:w="808"/>
        <w:gridCol w:w="364"/>
        <w:gridCol w:w="487"/>
        <w:gridCol w:w="415"/>
        <w:gridCol w:w="577"/>
        <w:gridCol w:w="992"/>
        <w:gridCol w:w="851"/>
        <w:gridCol w:w="567"/>
        <w:gridCol w:w="567"/>
        <w:gridCol w:w="322"/>
        <w:gridCol w:w="104"/>
      </w:tblGrid>
      <w:tr w:rsidR="00AF1FB6" w:rsidRPr="00A07ECF" w:rsidTr="00AF1FB6">
        <w:trPr>
          <w:gridAfter w:val="1"/>
          <w:wAfter w:w="104" w:type="dxa"/>
          <w:trHeight w:val="255"/>
        </w:trPr>
        <w:tc>
          <w:tcPr>
            <w:tcW w:w="98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07E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главного распорядителя средств бюджета сельского поселения </w:t>
            </w:r>
            <w:proofErr w:type="gramEnd"/>
          </w:p>
        </w:tc>
      </w:tr>
      <w:tr w:rsidR="00AF1FB6" w:rsidRPr="00A07ECF" w:rsidTr="00AF1FB6">
        <w:trPr>
          <w:gridAfter w:val="1"/>
          <w:wAfter w:w="104" w:type="dxa"/>
          <w:trHeight w:val="255"/>
        </w:trPr>
        <w:tc>
          <w:tcPr>
            <w:tcW w:w="98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FB6" w:rsidRPr="00A07ECF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1FB6" w:rsidRPr="008C0C54" w:rsidTr="00AF1FB6">
        <w:trPr>
          <w:trHeight w:val="28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  <w:proofErr w:type="spellEnd"/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изменений</w:t>
            </w:r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+, -) </w:t>
            </w:r>
            <w:proofErr w:type="gramEnd"/>
          </w:p>
        </w:tc>
      </w:tr>
      <w:tr w:rsidR="00AF1FB6" w:rsidRPr="008C0C54" w:rsidTr="00AF1FB6">
        <w:trPr>
          <w:trHeight w:val="113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главного распоря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дителя средств бюджета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подраздела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дополни-тельной</w:t>
            </w:r>
            <w:proofErr w:type="spellEnd"/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детализа-ции</w:t>
            </w:r>
            <w:proofErr w:type="spell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допол-нитель-ной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класси-фика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</w:tr>
      <w:tr w:rsidR="00AF1FB6" w:rsidRPr="008C0C54" w:rsidTr="00AF1FB6">
        <w:trPr>
          <w:trHeight w:val="22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F1FB6" w:rsidRPr="008C0C54" w:rsidTr="00AF1FB6">
        <w:trPr>
          <w:trHeight w:val="34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34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34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т о </w:t>
            </w:r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26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proofErr w:type="gramStart"/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            (расшифровка подписи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       "  _______________ 20    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________________________  _____________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8C0C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(должность)                                       (подпись)            (расшифровка подписи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6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     "  _______________ 20    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8C0C54" w:rsidTr="00AF1FB6">
        <w:trPr>
          <w:trHeight w:val="264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DA31F6" w:rsidTr="00AF1FB6">
        <w:trPr>
          <w:trHeight w:val="403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1FB6" w:rsidRPr="00E32714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 w:eastAsia="ru-RU"/>
        </w:rPr>
        <w:t>Приложение 5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к  Порядку составления и ведения сводной бюджетной росписи  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бюджета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поселения и бюджетных росписей</w:t>
      </w: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главных распорядителей средств  бюджета сельского поселения (главных администраторов источников финансирования дефицита  бюджета сельского поселения), </w:t>
      </w:r>
      <w:proofErr w:type="gramStart"/>
      <w:r w:rsidRPr="008C0C54">
        <w:rPr>
          <w:rFonts w:cs="Times New Roman"/>
          <w:sz w:val="18"/>
          <w:szCs w:val="18"/>
          <w:lang w:val="ru-RU" w:eastAsia="ru-RU"/>
        </w:rPr>
        <w:t>утвержденному</w:t>
      </w:r>
      <w:proofErr w:type="gramEnd"/>
      <w:r w:rsidRPr="008C0C54">
        <w:rPr>
          <w:rFonts w:cs="Times New Roman"/>
          <w:sz w:val="18"/>
          <w:szCs w:val="18"/>
          <w:lang w:val="ru-RU" w:eastAsia="ru-RU"/>
        </w:rPr>
        <w:t xml:space="preserve"> постановлением Администрации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 поселения от 01.09.2017      №  142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A31F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СПРАВКА-УВЕДОМЛЕНИЕ ОБ ИЗМЕНЕНИИ 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ВОДНОЙ  БЮДЖЕТНОЙ РОСПИСИ  </w:t>
      </w:r>
      <w:r w:rsidRPr="00DA31F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БЮДЖЕТА </w:t>
      </w:r>
    </w:p>
    <w:p w:rsidR="00AF1FB6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AF1FB6">
        <w:rPr>
          <w:rFonts w:cs="Times New Roman"/>
          <w:b/>
          <w:bCs/>
          <w:sz w:val="16"/>
          <w:szCs w:val="16"/>
          <w:lang w:val="ru-RU" w:eastAsia="ru-RU"/>
        </w:rPr>
        <w:t>ПРОГРЕССКОГО СЕЛЬСКОГО ПОСЕЛЕНИЯ</w:t>
      </w:r>
    </w:p>
    <w:p w:rsidR="00AF1FB6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AF1FB6">
        <w:rPr>
          <w:rFonts w:cs="Times New Roman"/>
          <w:b/>
          <w:bCs/>
          <w:sz w:val="16"/>
          <w:szCs w:val="16"/>
          <w:lang w:val="ru-RU" w:eastAsia="ru-RU"/>
        </w:rPr>
        <w:t>НА</w:t>
      </w:r>
      <w:r w:rsidRPr="00AF1FB6">
        <w:rPr>
          <w:rFonts w:cs="Times New Roman"/>
          <w:sz w:val="16"/>
          <w:szCs w:val="16"/>
          <w:lang w:val="ru-RU" w:eastAsia="ru-RU"/>
        </w:rPr>
        <w:t>_________________________________</w:t>
      </w:r>
    </w:p>
    <w:p w:rsidR="00AF1FB6" w:rsidRPr="00124873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124873">
        <w:rPr>
          <w:rFonts w:cs="Times New Roman"/>
          <w:sz w:val="16"/>
          <w:szCs w:val="16"/>
          <w:lang w:val="ru-RU" w:eastAsia="ru-RU"/>
        </w:rPr>
        <w:t>(очередной финансовый год и плановый период)</w:t>
      </w: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AF1FB6">
        <w:rPr>
          <w:rFonts w:cs="Times New Roman"/>
          <w:sz w:val="16"/>
          <w:szCs w:val="16"/>
          <w:lang w:val="ru-RU" w:eastAsia="ru-RU"/>
        </w:rPr>
        <w:t xml:space="preserve">                               </w:t>
      </w:r>
      <w:r w:rsidRPr="00DA31F6">
        <w:rPr>
          <w:rFonts w:cs="Times New Roman"/>
          <w:sz w:val="16"/>
          <w:szCs w:val="16"/>
          <w:lang w:eastAsia="ru-RU"/>
        </w:rPr>
        <w:t>______________________________________________________________________________________________________________</w:t>
      </w:r>
    </w:p>
    <w:tbl>
      <w:tblPr>
        <w:tblW w:w="11615" w:type="dxa"/>
        <w:tblInd w:w="96" w:type="dxa"/>
        <w:tblLayout w:type="fixed"/>
        <w:tblLook w:val="04A0"/>
      </w:tblPr>
      <w:tblGrid>
        <w:gridCol w:w="11615"/>
      </w:tblGrid>
      <w:tr w:rsidR="00AF1FB6" w:rsidRPr="00DA31F6" w:rsidTr="00AF1FB6">
        <w:trPr>
          <w:trHeight w:val="255"/>
        </w:trPr>
        <w:tc>
          <w:tcPr>
            <w:tcW w:w="1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главного распорядителя средств бюджета сельского поселения (главного администратора источников внутреннего </w:t>
            </w:r>
            <w:proofErr w:type="gramEnd"/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124873">
        <w:rPr>
          <w:rFonts w:cs="Times New Roman"/>
          <w:sz w:val="16"/>
          <w:szCs w:val="16"/>
          <w:lang w:val="ru-RU" w:eastAsia="ru-RU"/>
        </w:rPr>
        <w:t>финансирования дефицита бюджета сельского поселения</w:t>
      </w:r>
      <w:r>
        <w:rPr>
          <w:rFonts w:cs="Times New Roman"/>
          <w:sz w:val="16"/>
          <w:szCs w:val="16"/>
          <w:lang w:val="ru-RU" w:eastAsia="ru-RU"/>
        </w:rPr>
        <w:t>)</w:t>
      </w: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tbl>
      <w:tblPr>
        <w:tblW w:w="11615" w:type="dxa"/>
        <w:tblInd w:w="96" w:type="dxa"/>
        <w:tblLayout w:type="fixed"/>
        <w:tblLook w:val="04A0"/>
      </w:tblPr>
      <w:tblGrid>
        <w:gridCol w:w="10595"/>
        <w:gridCol w:w="510"/>
        <w:gridCol w:w="510"/>
      </w:tblGrid>
      <w:tr w:rsidR="00AF1FB6" w:rsidRPr="00DA31F6" w:rsidTr="00AF1FB6">
        <w:trPr>
          <w:trHeight w:val="255"/>
        </w:trPr>
        <w:tc>
          <w:tcPr>
            <w:tcW w:w="10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изменения</w:t>
            </w:r>
            <w:r w:rsidRPr="00DA31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DA31F6" w:rsidTr="00AF1FB6">
        <w:trPr>
          <w:trHeight w:val="255"/>
        </w:trPr>
        <w:tc>
          <w:tcPr>
            <w:tcW w:w="1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внесения изменения________________________________________________________________</w:t>
            </w:r>
          </w:p>
        </w:tc>
      </w:tr>
    </w:tbl>
    <w:p w:rsidR="00AF1FB6" w:rsidRPr="00124873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124873">
        <w:rPr>
          <w:rFonts w:cs="Times New Roman"/>
          <w:sz w:val="16"/>
          <w:szCs w:val="16"/>
          <w:lang w:val="ru-RU" w:eastAsia="ru-RU"/>
        </w:rPr>
        <w:t xml:space="preserve">(указ, закон, решение, постановление, распоряжение, письмо, докладная)        </w:t>
      </w:r>
    </w:p>
    <w:tbl>
      <w:tblPr>
        <w:tblW w:w="11615" w:type="dxa"/>
        <w:tblInd w:w="96" w:type="dxa"/>
        <w:tblLayout w:type="fixed"/>
        <w:tblLook w:val="04A0"/>
      </w:tblPr>
      <w:tblGrid>
        <w:gridCol w:w="2082"/>
        <w:gridCol w:w="9533"/>
      </w:tblGrid>
      <w:tr w:rsidR="00AF1FB6" w:rsidRPr="00DA31F6" w:rsidTr="00AF1FB6">
        <w:trPr>
          <w:trHeight w:val="255"/>
        </w:trPr>
        <w:tc>
          <w:tcPr>
            <w:tcW w:w="1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</w:t>
            </w:r>
          </w:p>
        </w:tc>
      </w:tr>
      <w:tr w:rsidR="00AF1FB6" w:rsidRPr="00DA31F6" w:rsidTr="00AF1FB6">
        <w:trPr>
          <w:trHeight w:val="21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"_____"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</w:t>
            </w: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__________  </w:t>
            </w:r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DA31F6">
        <w:rPr>
          <w:rFonts w:cs="Times New Roman"/>
          <w:b/>
          <w:bCs/>
          <w:sz w:val="16"/>
          <w:szCs w:val="16"/>
          <w:lang w:eastAsia="ru-RU"/>
        </w:rPr>
        <w:t>1.    РАСХОДЫ</w:t>
      </w:r>
    </w:p>
    <w:p w:rsidR="00AF1FB6" w:rsidRDefault="00AF1FB6" w:rsidP="00AF1FB6">
      <w:pPr>
        <w:pStyle w:val="20"/>
        <w:jc w:val="right"/>
        <w:rPr>
          <w:rFonts w:cs="Times New Roman"/>
          <w:sz w:val="16"/>
          <w:szCs w:val="16"/>
          <w:lang w:val="ru-RU" w:eastAsia="ru-RU"/>
        </w:rPr>
      </w:pPr>
      <w:r w:rsidRPr="00DA31F6">
        <w:rPr>
          <w:rFonts w:cs="Times New Roman"/>
          <w:sz w:val="16"/>
          <w:szCs w:val="16"/>
          <w:lang w:eastAsia="ru-RU"/>
        </w:rPr>
        <w:t>(</w:t>
      </w:r>
      <w:proofErr w:type="spellStart"/>
      <w:proofErr w:type="gramStart"/>
      <w:r w:rsidRPr="00DA31F6">
        <w:rPr>
          <w:rFonts w:cs="Times New Roman"/>
          <w:sz w:val="16"/>
          <w:szCs w:val="16"/>
          <w:lang w:eastAsia="ru-RU"/>
        </w:rPr>
        <w:t>тыс</w:t>
      </w:r>
      <w:proofErr w:type="spellEnd"/>
      <w:proofErr w:type="gramEnd"/>
      <w:r w:rsidRPr="00DA31F6">
        <w:rPr>
          <w:rFonts w:cs="Times New Roman"/>
          <w:sz w:val="16"/>
          <w:szCs w:val="16"/>
          <w:lang w:eastAsia="ru-RU"/>
        </w:rPr>
        <w:t xml:space="preserve">. </w:t>
      </w:r>
      <w:proofErr w:type="spellStart"/>
      <w:r w:rsidRPr="00DA31F6">
        <w:rPr>
          <w:rFonts w:cs="Times New Roman"/>
          <w:sz w:val="16"/>
          <w:szCs w:val="16"/>
          <w:lang w:eastAsia="ru-RU"/>
        </w:rPr>
        <w:t>рублей</w:t>
      </w:r>
      <w:proofErr w:type="spellEnd"/>
      <w:r w:rsidRPr="00DA31F6">
        <w:rPr>
          <w:rFonts w:cs="Times New Roman"/>
          <w:sz w:val="16"/>
          <w:szCs w:val="16"/>
          <w:lang w:eastAsia="ru-RU"/>
        </w:rPr>
        <w:t>)</w:t>
      </w:r>
    </w:p>
    <w:tbl>
      <w:tblPr>
        <w:tblW w:w="10372" w:type="dxa"/>
        <w:tblInd w:w="96" w:type="dxa"/>
        <w:tblLayout w:type="fixed"/>
        <w:tblLook w:val="04A0"/>
      </w:tblPr>
      <w:tblGrid>
        <w:gridCol w:w="1572"/>
        <w:gridCol w:w="1275"/>
        <w:gridCol w:w="993"/>
        <w:gridCol w:w="992"/>
        <w:gridCol w:w="992"/>
        <w:gridCol w:w="851"/>
        <w:gridCol w:w="850"/>
        <w:gridCol w:w="851"/>
        <w:gridCol w:w="992"/>
        <w:gridCol w:w="1004"/>
      </w:tblGrid>
      <w:tr w:rsidR="00AF1FB6" w:rsidRPr="00DA31F6" w:rsidTr="00AF1FB6">
        <w:trPr>
          <w:trHeight w:val="37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изменений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 +, - )</w:t>
            </w:r>
            <w:proofErr w:type="gramEnd"/>
          </w:p>
        </w:tc>
      </w:tr>
      <w:tr w:rsidR="00AF1FB6" w:rsidRPr="00DA31F6" w:rsidTr="00AF1FB6">
        <w:trPr>
          <w:trHeight w:val="1406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главного </w:t>
            </w:r>
            <w:proofErr w:type="spellStart"/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распоря-дителя</w:t>
            </w:r>
            <w:proofErr w:type="spellEnd"/>
            <w:proofErr w:type="gramEnd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  бюджета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раздела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</w:t>
            </w: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дела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целевой статьи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вида расходов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дополни-тельной</w:t>
            </w:r>
            <w:proofErr w:type="spellEnd"/>
            <w:proofErr w:type="gramEnd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20_____</w:t>
            </w:r>
          </w:p>
        </w:tc>
      </w:tr>
      <w:tr w:rsidR="00AF1FB6" w:rsidRPr="00DA31F6" w:rsidTr="00AF1FB6">
        <w:trPr>
          <w:trHeight w:val="1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F1FB6" w:rsidRPr="00DA31F6" w:rsidTr="00AF1FB6">
        <w:trPr>
          <w:trHeight w:val="27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1FB6" w:rsidRPr="00DA31F6" w:rsidTr="00AF1FB6">
        <w:trPr>
          <w:trHeight w:val="27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1FB6" w:rsidRPr="00DA31F6" w:rsidTr="00AF1FB6">
        <w:trPr>
          <w:trHeight w:val="2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Pr="000835F8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0835F8">
        <w:rPr>
          <w:rFonts w:cs="Times New Roman"/>
          <w:b/>
          <w:bCs/>
          <w:sz w:val="16"/>
          <w:szCs w:val="16"/>
          <w:lang w:val="ru-RU" w:eastAsia="ru-RU"/>
        </w:rPr>
        <w:t xml:space="preserve">  2. ИСТОЧНИКИ ВНУТРЕННЕГО  ФИНАНСИРОВАНИЯ  ДЕФИЦИТА  БЮДЖЕТА ПРОГРЕССКОГО  СЕЛЬСКОГО ПОСЕЛЕНИЯ</w:t>
      </w: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tbl>
      <w:tblPr>
        <w:tblW w:w="10360" w:type="dxa"/>
        <w:tblInd w:w="96" w:type="dxa"/>
        <w:tblLayout w:type="fixed"/>
        <w:tblLook w:val="04A0"/>
      </w:tblPr>
      <w:tblGrid>
        <w:gridCol w:w="1430"/>
        <w:gridCol w:w="2288"/>
        <w:gridCol w:w="736"/>
        <w:gridCol w:w="378"/>
        <w:gridCol w:w="1193"/>
        <w:gridCol w:w="520"/>
        <w:gridCol w:w="980"/>
        <w:gridCol w:w="851"/>
        <w:gridCol w:w="992"/>
        <w:gridCol w:w="992"/>
      </w:tblGrid>
      <w:tr w:rsidR="00AF1FB6" w:rsidRPr="00DA31F6" w:rsidTr="00AF1FB6">
        <w:trPr>
          <w:trHeight w:val="40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изменений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+, - )</w:t>
            </w:r>
            <w:proofErr w:type="gramEnd"/>
          </w:p>
        </w:tc>
      </w:tr>
      <w:tr w:rsidR="00AF1FB6" w:rsidRPr="00DA31F6" w:rsidTr="00AF1FB6">
        <w:trPr>
          <w:trHeight w:val="119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главного администратора 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источников внутреннего финансирования дефицита  бюджета сельского поселения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источника внутреннего финансирования дефицита 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</w:t>
            </w:r>
          </w:p>
        </w:tc>
      </w:tr>
      <w:tr w:rsidR="00AF1FB6" w:rsidRPr="00DA31F6" w:rsidTr="00AF1FB6">
        <w:trPr>
          <w:trHeight w:val="18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DA31F6" w:rsidTr="00AF1FB6">
        <w:trPr>
          <w:trHeight w:val="18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DA31F6" w:rsidTr="00AF1FB6">
        <w:trPr>
          <w:trHeight w:val="1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DA31F6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tbl>
      <w:tblPr>
        <w:tblW w:w="11615" w:type="dxa"/>
        <w:tblInd w:w="96" w:type="dxa"/>
        <w:tblLayout w:type="fixed"/>
        <w:tblLook w:val="04A0"/>
      </w:tblPr>
      <w:tblGrid>
        <w:gridCol w:w="11615"/>
      </w:tblGrid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 _____________________</w:t>
            </w:r>
          </w:p>
        </w:tc>
      </w:tr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(расшифровка подписи</w:t>
            </w:r>
            <w:proofErr w:type="gramEnd"/>
          </w:p>
        </w:tc>
      </w:tr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     "  _______________ 20     г.</w:t>
            </w:r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tbl>
      <w:tblPr>
        <w:tblW w:w="11603" w:type="dxa"/>
        <w:tblInd w:w="108" w:type="dxa"/>
        <w:tblLayout w:type="fixed"/>
        <w:tblLook w:val="04A0"/>
      </w:tblPr>
      <w:tblGrid>
        <w:gridCol w:w="11603"/>
      </w:tblGrid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</w:tr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  _____________ _____________________</w:t>
            </w:r>
          </w:p>
        </w:tc>
      </w:tr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                                       (подпись)            (расшифровка подписи</w:t>
            </w:r>
            <w:proofErr w:type="gramEnd"/>
          </w:p>
        </w:tc>
      </w:tr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     "  _______________ 20     г.</w:t>
            </w:r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Pr="000835F8" w:rsidRDefault="00AF1FB6" w:rsidP="00AF1FB6">
      <w:pPr>
        <w:pStyle w:val="20"/>
        <w:jc w:val="center"/>
        <w:rPr>
          <w:rFonts w:cs="Times New Roman"/>
          <w:sz w:val="20"/>
          <w:szCs w:val="20"/>
          <w:lang w:val="ru-RU" w:eastAsia="ru-RU"/>
        </w:rPr>
      </w:pPr>
    </w:p>
    <w:p w:rsidR="00AF1FB6" w:rsidRPr="000835F8" w:rsidRDefault="00AF1FB6" w:rsidP="00AF1FB6">
      <w:pPr>
        <w:pStyle w:val="20"/>
        <w:jc w:val="center"/>
        <w:rPr>
          <w:rFonts w:cs="Times New Roman"/>
          <w:sz w:val="20"/>
          <w:szCs w:val="20"/>
          <w:lang w:val="ru-RU" w:eastAsia="ru-RU"/>
        </w:rPr>
      </w:pP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 w:eastAsia="ru-RU"/>
        </w:rPr>
        <w:t>Приложение 6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к  Порядку составления и ведения сводной бюджетной росписи  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бюджета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поселения и бюджетных росписей</w:t>
      </w: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главных распорядителей средств  бюджета сельского поселения (главных администраторов источников финансирования дефицита  бюджета сельского поселения), </w:t>
      </w:r>
      <w:proofErr w:type="gramStart"/>
      <w:r w:rsidRPr="008C0C54">
        <w:rPr>
          <w:rFonts w:cs="Times New Roman"/>
          <w:sz w:val="18"/>
          <w:szCs w:val="18"/>
          <w:lang w:val="ru-RU" w:eastAsia="ru-RU"/>
        </w:rPr>
        <w:t>утвержденному</w:t>
      </w:r>
      <w:proofErr w:type="gramEnd"/>
      <w:r w:rsidRPr="008C0C54">
        <w:rPr>
          <w:rFonts w:cs="Times New Roman"/>
          <w:sz w:val="18"/>
          <w:szCs w:val="18"/>
          <w:lang w:val="ru-RU" w:eastAsia="ru-RU"/>
        </w:rPr>
        <w:t xml:space="preserve"> постановлением Администрации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 поселения от 01.09.2017      №  142</w:t>
      </w: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Pr="00F74DA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F74DA6">
        <w:rPr>
          <w:rFonts w:cs="Times New Roman"/>
          <w:b/>
          <w:bCs/>
          <w:sz w:val="16"/>
          <w:szCs w:val="16"/>
          <w:lang w:val="ru-RU" w:eastAsia="ru-RU"/>
        </w:rPr>
        <w:t>СПРАВКА-УВЕДОМЛЕНИЕ  ОБ ИЗМЕНЕНИИ ЛИМИТОВ БЮДЖЕТНЫХ ОБЯЗАТЕЛЬСТВ</w:t>
      </w:r>
    </w:p>
    <w:p w:rsidR="00AF1FB6" w:rsidRPr="00F74DA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F74DA6">
        <w:rPr>
          <w:rFonts w:cs="Times New Roman"/>
          <w:b/>
          <w:bCs/>
          <w:sz w:val="16"/>
          <w:szCs w:val="16"/>
          <w:lang w:val="ru-RU" w:eastAsia="ru-RU"/>
        </w:rPr>
        <w:t>НА</w:t>
      </w:r>
      <w:r w:rsidRPr="00F74DA6">
        <w:rPr>
          <w:rFonts w:cs="Times New Roman"/>
          <w:sz w:val="16"/>
          <w:szCs w:val="16"/>
          <w:lang w:val="ru-RU" w:eastAsia="ru-RU"/>
        </w:rPr>
        <w:t>_________________________________</w:t>
      </w:r>
    </w:p>
    <w:p w:rsidR="00AF1FB6" w:rsidRPr="00F74DA6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>
        <w:rPr>
          <w:rFonts w:cs="Times New Roman"/>
          <w:sz w:val="16"/>
          <w:szCs w:val="16"/>
          <w:lang w:val="ru-RU" w:eastAsia="ru-RU"/>
        </w:rPr>
        <w:t xml:space="preserve">             </w:t>
      </w:r>
      <w:proofErr w:type="gramStart"/>
      <w:r w:rsidRPr="00F74DA6">
        <w:rPr>
          <w:rFonts w:cs="Times New Roman"/>
          <w:sz w:val="16"/>
          <w:szCs w:val="16"/>
          <w:lang w:val="ru-RU" w:eastAsia="ru-RU"/>
        </w:rPr>
        <w:t>(очередной финансовый год и плановый период</w:t>
      </w:r>
      <w:proofErr w:type="gramEnd"/>
    </w:p>
    <w:p w:rsidR="00AF1FB6" w:rsidRDefault="00AF1FB6" w:rsidP="00AF1FB6">
      <w:pPr>
        <w:pStyle w:val="20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_____________________________________________________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4DA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главного распорядителя средств бюджета сельского поселения)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4DA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изменения</w:t>
      </w:r>
      <w:r w:rsidRPr="00F74DA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4DA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 для внесения изменения________________________________________________________________</w:t>
      </w:r>
    </w:p>
    <w:p w:rsidR="00AF1FB6" w:rsidRPr="00124873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>
        <w:rPr>
          <w:rFonts w:cs="Times New Roman"/>
          <w:sz w:val="16"/>
          <w:szCs w:val="16"/>
          <w:lang w:val="ru-RU" w:eastAsia="ru-RU"/>
        </w:rPr>
        <w:t xml:space="preserve">                                                      </w:t>
      </w:r>
      <w:r w:rsidRPr="00124873">
        <w:rPr>
          <w:rFonts w:cs="Times New Roman"/>
          <w:sz w:val="16"/>
          <w:szCs w:val="16"/>
          <w:lang w:val="ru-RU" w:eastAsia="ru-RU"/>
        </w:rPr>
        <w:t xml:space="preserve">(указ, закон, решение, постановление, распоряжение, письмо, докладная)        </w:t>
      </w:r>
    </w:p>
    <w:p w:rsidR="00AF1FB6" w:rsidRPr="00F74DA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AF1FB6" w:rsidRDefault="00AF1FB6" w:rsidP="00AF1F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   «___»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№ _______</w:t>
      </w:r>
    </w:p>
    <w:p w:rsidR="00AF1FB6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1288"/>
        <w:gridCol w:w="1276"/>
        <w:gridCol w:w="850"/>
        <w:gridCol w:w="851"/>
        <w:gridCol w:w="850"/>
        <w:gridCol w:w="993"/>
        <w:gridCol w:w="992"/>
        <w:gridCol w:w="992"/>
        <w:gridCol w:w="709"/>
        <w:gridCol w:w="709"/>
        <w:gridCol w:w="708"/>
      </w:tblGrid>
      <w:tr w:rsidR="00AF1FB6" w:rsidRPr="008C0C54" w:rsidTr="00AF1FB6">
        <w:trPr>
          <w:trHeight w:val="28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  <w:proofErr w:type="spellEnd"/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изменений</w:t>
            </w:r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+, -) </w:t>
            </w:r>
            <w:proofErr w:type="gramEnd"/>
          </w:p>
        </w:tc>
      </w:tr>
      <w:tr w:rsidR="00AF1FB6" w:rsidRPr="008C0C54" w:rsidTr="00AF1FB6">
        <w:trPr>
          <w:trHeight w:val="113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главного распоря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дителя средств бюджета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дела</w:t>
            </w:r>
            <w:proofErr w:type="spellEnd"/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дополни-тельной</w:t>
            </w:r>
            <w:proofErr w:type="spellEnd"/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детализа-ции</w:t>
            </w:r>
            <w:proofErr w:type="spell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допол-нитель-ной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класси-фика</w:t>
            </w: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</w:p>
        </w:tc>
      </w:tr>
      <w:tr w:rsidR="00AF1FB6" w:rsidRPr="008C0C54" w:rsidTr="00AF1FB6">
        <w:trPr>
          <w:trHeight w:val="22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F1FB6" w:rsidRPr="008C0C54" w:rsidTr="00AF1FB6">
        <w:trPr>
          <w:trHeight w:val="29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34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FB6" w:rsidRPr="008C0C54" w:rsidTr="00AF1FB6">
        <w:trPr>
          <w:trHeight w:val="34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т о </w:t>
            </w:r>
            <w:proofErr w:type="gramStart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8C0C54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tbl>
      <w:tblPr>
        <w:tblW w:w="11615" w:type="dxa"/>
        <w:tblInd w:w="96" w:type="dxa"/>
        <w:tblLayout w:type="fixed"/>
        <w:tblLook w:val="04A0"/>
      </w:tblPr>
      <w:tblGrid>
        <w:gridCol w:w="11615"/>
      </w:tblGrid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 _____________________</w:t>
            </w:r>
          </w:p>
        </w:tc>
      </w:tr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(расшифровка подписи</w:t>
            </w:r>
            <w:proofErr w:type="gramEnd"/>
          </w:p>
        </w:tc>
      </w:tr>
      <w:tr w:rsidR="00AF1FB6" w:rsidRPr="00DA31F6" w:rsidTr="00AF1FB6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     "  _______________ 20     г.</w:t>
            </w:r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tbl>
      <w:tblPr>
        <w:tblW w:w="11603" w:type="dxa"/>
        <w:tblInd w:w="108" w:type="dxa"/>
        <w:tblLayout w:type="fixed"/>
        <w:tblLook w:val="04A0"/>
      </w:tblPr>
      <w:tblGrid>
        <w:gridCol w:w="11603"/>
      </w:tblGrid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</w:tr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________________________  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</w:p>
        </w:tc>
      </w:tr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                                       (подпись)            (расшифровка подписи</w:t>
            </w:r>
            <w:proofErr w:type="gramEnd"/>
          </w:p>
        </w:tc>
      </w:tr>
      <w:tr w:rsidR="00AF1FB6" w:rsidRPr="00DA31F6" w:rsidTr="00AF1FB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B6" w:rsidRPr="00DA31F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     "  _______________ 20     г.</w:t>
            </w:r>
          </w:p>
        </w:tc>
      </w:tr>
    </w:tbl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 w:eastAsia="ru-RU"/>
        </w:rPr>
        <w:t>Приложение 7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к  Порядку составления и ведения сводной бюджетной росписи  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бюджета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поселения и бюджетных росписей</w:t>
      </w: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главных распорядителей средств  бюджета сельского поселения (главных администраторов источников финансирования дефицита  бюджета сельского поселения), </w:t>
      </w:r>
      <w:proofErr w:type="gramStart"/>
      <w:r w:rsidRPr="008C0C54">
        <w:rPr>
          <w:rFonts w:cs="Times New Roman"/>
          <w:sz w:val="18"/>
          <w:szCs w:val="18"/>
          <w:lang w:val="ru-RU" w:eastAsia="ru-RU"/>
        </w:rPr>
        <w:t>утвержденному</w:t>
      </w:r>
      <w:proofErr w:type="gramEnd"/>
      <w:r w:rsidRPr="008C0C54">
        <w:rPr>
          <w:rFonts w:cs="Times New Roman"/>
          <w:sz w:val="18"/>
          <w:szCs w:val="18"/>
          <w:lang w:val="ru-RU" w:eastAsia="ru-RU"/>
        </w:rPr>
        <w:t xml:space="preserve"> постановлением Администрации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сельского  поселения от 01.09.2017      №  142</w:t>
      </w:r>
    </w:p>
    <w:p w:rsidR="00AF1FB6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>УТВЕРЖДЕНО</w:t>
      </w:r>
    </w:p>
    <w:p w:rsidR="00AF1FB6" w:rsidRPr="008C0C54" w:rsidRDefault="00AF1FB6" w:rsidP="00AF1FB6">
      <w:pPr>
        <w:pStyle w:val="20"/>
        <w:jc w:val="right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Глава </w:t>
      </w:r>
      <w:proofErr w:type="spellStart"/>
      <w:r w:rsidRPr="008C0C54">
        <w:rPr>
          <w:rFonts w:cs="Times New Roman"/>
          <w:sz w:val="18"/>
          <w:szCs w:val="18"/>
          <w:lang w:val="ru-RU" w:eastAsia="ru-RU"/>
        </w:rPr>
        <w:t>Прогресского</w:t>
      </w:r>
      <w:proofErr w:type="spellEnd"/>
      <w:r w:rsidRPr="008C0C54">
        <w:rPr>
          <w:rFonts w:cs="Times New Roman"/>
          <w:sz w:val="18"/>
          <w:szCs w:val="18"/>
          <w:lang w:val="ru-RU" w:eastAsia="ru-RU"/>
        </w:rPr>
        <w:t xml:space="preserve"> </w:t>
      </w:r>
      <w:proofErr w:type="gramStart"/>
      <w:r w:rsidRPr="008C0C54">
        <w:rPr>
          <w:rFonts w:cs="Times New Roman"/>
          <w:sz w:val="18"/>
          <w:szCs w:val="18"/>
          <w:lang w:val="ru-RU" w:eastAsia="ru-RU"/>
        </w:rPr>
        <w:t>сельского</w:t>
      </w:r>
      <w:proofErr w:type="gramEnd"/>
      <w:r w:rsidRPr="008C0C54">
        <w:rPr>
          <w:rFonts w:cs="Times New Roman"/>
          <w:sz w:val="18"/>
          <w:szCs w:val="18"/>
          <w:lang w:val="ru-RU" w:eastAsia="ru-RU"/>
        </w:rPr>
        <w:t xml:space="preserve"> </w:t>
      </w:r>
    </w:p>
    <w:p w:rsidR="00AF1FB6" w:rsidRPr="008C0C54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 w:rsidRPr="008C0C54">
        <w:rPr>
          <w:rFonts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поселения</w:t>
      </w:r>
    </w:p>
    <w:p w:rsidR="00AF1FB6" w:rsidRPr="00E32714" w:rsidRDefault="00AF1FB6" w:rsidP="00AF1FB6">
      <w:pPr>
        <w:pStyle w:val="20"/>
        <w:jc w:val="right"/>
        <w:rPr>
          <w:rFonts w:cs="Times New Roman"/>
          <w:sz w:val="20"/>
          <w:szCs w:val="20"/>
          <w:lang w:val="ru-RU" w:eastAsia="ru-RU"/>
        </w:rPr>
      </w:pPr>
      <w:r w:rsidRPr="00E32714">
        <w:rPr>
          <w:rFonts w:cs="Times New Roman"/>
          <w:sz w:val="20"/>
          <w:szCs w:val="20"/>
          <w:lang w:val="ru-RU" w:eastAsia="ru-RU"/>
        </w:rPr>
        <w:t>___________________</w:t>
      </w:r>
    </w:p>
    <w:p w:rsidR="00AF1FB6" w:rsidRPr="00DE72AD" w:rsidRDefault="00AF1FB6" w:rsidP="00AF1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 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32714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E3271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F1FB6" w:rsidRPr="00F74DA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>
        <w:rPr>
          <w:rFonts w:cs="Times New Roman"/>
          <w:b/>
          <w:bCs/>
          <w:sz w:val="16"/>
          <w:szCs w:val="16"/>
          <w:lang w:val="ru-RU" w:eastAsia="ru-RU"/>
        </w:rPr>
        <w:t xml:space="preserve">БЮДЖЕТНАЯ РОСПИСЬ </w:t>
      </w:r>
    </w:p>
    <w:p w:rsidR="00AF1FB6" w:rsidRPr="00F74DA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F74DA6">
        <w:rPr>
          <w:rFonts w:cs="Times New Roman"/>
          <w:b/>
          <w:bCs/>
          <w:sz w:val="16"/>
          <w:szCs w:val="16"/>
          <w:lang w:val="ru-RU" w:eastAsia="ru-RU"/>
        </w:rPr>
        <w:t>НА</w:t>
      </w:r>
      <w:r w:rsidRPr="00F74DA6">
        <w:rPr>
          <w:rFonts w:cs="Times New Roman"/>
          <w:sz w:val="16"/>
          <w:szCs w:val="16"/>
          <w:lang w:val="ru-RU" w:eastAsia="ru-RU"/>
        </w:rPr>
        <w:t>_________________________________</w:t>
      </w:r>
    </w:p>
    <w:p w:rsidR="00AF1FB6" w:rsidRPr="00DE72AD" w:rsidRDefault="00AF1FB6" w:rsidP="00AF1FB6">
      <w:pPr>
        <w:pStyle w:val="20"/>
        <w:jc w:val="center"/>
        <w:rPr>
          <w:rFonts w:cs="Times New Roman"/>
          <w:sz w:val="18"/>
          <w:szCs w:val="18"/>
          <w:lang w:val="ru-RU" w:eastAsia="ru-RU"/>
        </w:rPr>
      </w:pPr>
      <w:r>
        <w:rPr>
          <w:rFonts w:cs="Times New Roman"/>
          <w:sz w:val="16"/>
          <w:szCs w:val="16"/>
          <w:lang w:val="ru-RU" w:eastAsia="ru-RU"/>
        </w:rPr>
        <w:t xml:space="preserve">             </w:t>
      </w:r>
      <w:proofErr w:type="gramStart"/>
      <w:r w:rsidRPr="00F74DA6">
        <w:rPr>
          <w:rFonts w:cs="Times New Roman"/>
          <w:sz w:val="16"/>
          <w:szCs w:val="16"/>
          <w:lang w:val="ru-RU" w:eastAsia="ru-RU"/>
        </w:rPr>
        <w:t>(очередной финансовый год и плановый период</w:t>
      </w:r>
      <w:proofErr w:type="gramEnd"/>
    </w:p>
    <w:p w:rsidR="00AF1FB6" w:rsidRPr="00DE72AD" w:rsidRDefault="00AF1FB6" w:rsidP="00AF1F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A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</w:t>
      </w:r>
    </w:p>
    <w:p w:rsidR="00AF1FB6" w:rsidRPr="00DE72AD" w:rsidRDefault="00AF1FB6" w:rsidP="00AF1F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E72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главного распорядителя средств бюджета сельского поселения (главного администратора источников внутреннего </w:t>
      </w:r>
      <w:proofErr w:type="gramEnd"/>
    </w:p>
    <w:p w:rsidR="00AF1FB6" w:rsidRPr="00DE72AD" w:rsidRDefault="00AF1FB6" w:rsidP="00A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A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финансирования дефицита  бюджета сельского поселения)</w:t>
      </w: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b/>
          <w:bCs/>
          <w:sz w:val="16"/>
          <w:szCs w:val="16"/>
          <w:lang w:val="ru-RU" w:eastAsia="ru-RU"/>
        </w:rPr>
      </w:pPr>
    </w:p>
    <w:p w:rsidR="00AF1FB6" w:rsidRPr="00A12795" w:rsidRDefault="00AF1FB6" w:rsidP="00AF1FB6">
      <w:pPr>
        <w:pStyle w:val="20"/>
        <w:jc w:val="center"/>
        <w:rPr>
          <w:rFonts w:cs="Times New Roman"/>
          <w:bCs/>
          <w:sz w:val="20"/>
          <w:szCs w:val="20"/>
          <w:lang w:val="ru-RU" w:eastAsia="ru-RU"/>
        </w:rPr>
      </w:pPr>
      <w:r w:rsidRPr="00A12795">
        <w:rPr>
          <w:rFonts w:cs="Times New Roman"/>
          <w:bCs/>
          <w:sz w:val="20"/>
          <w:szCs w:val="20"/>
          <w:lang w:val="ru-RU" w:eastAsia="ru-RU"/>
        </w:rPr>
        <w:t>10</w:t>
      </w:r>
    </w:p>
    <w:p w:rsidR="00AF1FB6" w:rsidRPr="00A12795" w:rsidRDefault="00AF1FB6" w:rsidP="00AF1FB6">
      <w:pPr>
        <w:pStyle w:val="20"/>
        <w:jc w:val="center"/>
        <w:rPr>
          <w:rFonts w:cs="Times New Roman"/>
          <w:bCs/>
          <w:sz w:val="20"/>
          <w:szCs w:val="20"/>
          <w:lang w:val="ru-RU" w:eastAsia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16"/>
          <w:szCs w:val="16"/>
          <w:lang w:val="ru-RU" w:eastAsia="ru-RU"/>
        </w:rPr>
      </w:pPr>
      <w:r w:rsidRPr="00DA31F6">
        <w:rPr>
          <w:rFonts w:cs="Times New Roman"/>
          <w:b/>
          <w:bCs/>
          <w:sz w:val="16"/>
          <w:szCs w:val="16"/>
          <w:lang w:eastAsia="ru-RU"/>
        </w:rPr>
        <w:t>1.    РАСХОДЫ</w:t>
      </w:r>
    </w:p>
    <w:p w:rsidR="00AF1FB6" w:rsidRDefault="00AF1FB6" w:rsidP="00AF1FB6">
      <w:pPr>
        <w:pStyle w:val="20"/>
        <w:jc w:val="right"/>
        <w:rPr>
          <w:rFonts w:cs="Times New Roman"/>
          <w:sz w:val="16"/>
          <w:szCs w:val="16"/>
          <w:lang w:val="ru-RU" w:eastAsia="ru-RU"/>
        </w:rPr>
      </w:pPr>
      <w:r w:rsidRPr="00DA31F6">
        <w:rPr>
          <w:rFonts w:cs="Times New Roman"/>
          <w:sz w:val="16"/>
          <w:szCs w:val="16"/>
          <w:lang w:eastAsia="ru-RU"/>
        </w:rPr>
        <w:t>(</w:t>
      </w:r>
      <w:proofErr w:type="spellStart"/>
      <w:proofErr w:type="gramStart"/>
      <w:r w:rsidRPr="00DA31F6">
        <w:rPr>
          <w:rFonts w:cs="Times New Roman"/>
          <w:sz w:val="16"/>
          <w:szCs w:val="16"/>
          <w:lang w:eastAsia="ru-RU"/>
        </w:rPr>
        <w:t>тыс</w:t>
      </w:r>
      <w:proofErr w:type="spellEnd"/>
      <w:proofErr w:type="gramEnd"/>
      <w:r w:rsidRPr="00DA31F6">
        <w:rPr>
          <w:rFonts w:cs="Times New Roman"/>
          <w:sz w:val="16"/>
          <w:szCs w:val="16"/>
          <w:lang w:eastAsia="ru-RU"/>
        </w:rPr>
        <w:t xml:space="preserve">. </w:t>
      </w:r>
      <w:proofErr w:type="spellStart"/>
      <w:r w:rsidRPr="00DA31F6">
        <w:rPr>
          <w:rFonts w:cs="Times New Roman"/>
          <w:sz w:val="16"/>
          <w:szCs w:val="16"/>
          <w:lang w:eastAsia="ru-RU"/>
        </w:rPr>
        <w:t>рублей</w:t>
      </w:r>
      <w:proofErr w:type="spellEnd"/>
      <w:r w:rsidRPr="00DA31F6">
        <w:rPr>
          <w:rFonts w:cs="Times New Roman"/>
          <w:sz w:val="16"/>
          <w:szCs w:val="16"/>
          <w:lang w:eastAsia="ru-RU"/>
        </w:rPr>
        <w:t>)</w:t>
      </w: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tbl>
      <w:tblPr>
        <w:tblW w:w="10273" w:type="dxa"/>
        <w:tblInd w:w="96" w:type="dxa"/>
        <w:tblLayout w:type="fixed"/>
        <w:tblLook w:val="04A0"/>
      </w:tblPr>
      <w:tblGrid>
        <w:gridCol w:w="1005"/>
        <w:gridCol w:w="141"/>
        <w:gridCol w:w="1134"/>
        <w:gridCol w:w="260"/>
        <w:gridCol w:w="603"/>
        <w:gridCol w:w="197"/>
        <w:gridCol w:w="216"/>
        <w:gridCol w:w="20"/>
        <w:gridCol w:w="264"/>
        <w:gridCol w:w="850"/>
        <w:gridCol w:w="410"/>
        <w:gridCol w:w="441"/>
        <w:gridCol w:w="459"/>
        <w:gridCol w:w="533"/>
        <w:gridCol w:w="367"/>
        <w:gridCol w:w="200"/>
        <w:gridCol w:w="36"/>
        <w:gridCol w:w="389"/>
        <w:gridCol w:w="567"/>
        <w:gridCol w:w="349"/>
        <w:gridCol w:w="502"/>
        <w:gridCol w:w="414"/>
        <w:gridCol w:w="720"/>
        <w:gridCol w:w="196"/>
      </w:tblGrid>
      <w:tr w:rsidR="00AF1FB6" w:rsidRPr="00A12795" w:rsidTr="00D36C95">
        <w:trPr>
          <w:trHeight w:val="375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на год </w:t>
            </w:r>
          </w:p>
        </w:tc>
      </w:tr>
      <w:tr w:rsidR="00AF1FB6" w:rsidRPr="00A12795" w:rsidTr="00D36C95">
        <w:trPr>
          <w:trHeight w:val="1875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A12795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главного </w:t>
            </w:r>
            <w:proofErr w:type="spellStart"/>
            <w:proofErr w:type="gramStart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распоря-дителя</w:t>
            </w:r>
            <w:proofErr w:type="spellEnd"/>
            <w:proofErr w:type="gramEnd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  бюджета сельского поселения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раздела                      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ind w:left="-262" w:firstLine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подраз-дела</w:t>
            </w:r>
            <w:proofErr w:type="spellEnd"/>
            <w:proofErr w:type="gramEnd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вида расходов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дополни-тельной</w:t>
            </w:r>
            <w:proofErr w:type="spellEnd"/>
            <w:proofErr w:type="gramEnd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детализации расходов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дополни-тельной</w:t>
            </w:r>
            <w:proofErr w:type="spellEnd"/>
            <w:proofErr w:type="gramEnd"/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классификации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20_____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20_____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20_____</w:t>
            </w:r>
          </w:p>
        </w:tc>
      </w:tr>
      <w:tr w:rsidR="00AF1FB6" w:rsidRPr="00A12795" w:rsidTr="00D36C95">
        <w:trPr>
          <w:trHeight w:val="225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F1FB6" w:rsidRPr="00A12795" w:rsidTr="00D36C95">
        <w:trPr>
          <w:trHeight w:val="165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A12795" w:rsidTr="00D36C95">
        <w:trPr>
          <w:trHeight w:val="150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A12795" w:rsidTr="00D36C95">
        <w:trPr>
          <w:trHeight w:val="150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A12795" w:rsidTr="00D36C95">
        <w:trPr>
          <w:trHeight w:val="34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F1FB6" w:rsidRPr="00A12795" w:rsidTr="00D36C95">
        <w:trPr>
          <w:trHeight w:val="264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FB6" w:rsidRPr="00A12795" w:rsidTr="00D36C95">
        <w:trPr>
          <w:gridAfter w:val="1"/>
          <w:wAfter w:w="196" w:type="dxa"/>
          <w:trHeight w:val="705"/>
        </w:trPr>
        <w:tc>
          <w:tcPr>
            <w:tcW w:w="100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2. ИСТОЧНИКИ ВНУТРЕННЕГО  ФИНАНСИРОВАНИЯ  ДЕФИЦИТА  БЮДЖЕТА ПРОГРЕССКОГО  СЕЛЬСКОГО ПОСЕЛЕНИЯ</w:t>
            </w:r>
          </w:p>
        </w:tc>
      </w:tr>
      <w:tr w:rsidR="00AF1FB6" w:rsidRPr="00A12795" w:rsidTr="00D36C95">
        <w:trPr>
          <w:gridAfter w:val="1"/>
          <w:wAfter w:w="196" w:type="dxa"/>
          <w:trHeight w:val="315"/>
        </w:trPr>
        <w:tc>
          <w:tcPr>
            <w:tcW w:w="100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1FB6" w:rsidRPr="00A12795" w:rsidTr="00D36C95">
        <w:trPr>
          <w:gridAfter w:val="1"/>
          <w:wAfter w:w="196" w:type="dxa"/>
          <w:trHeight w:val="40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AF1FB6" w:rsidRPr="00A12795" w:rsidTr="00D36C95">
        <w:trPr>
          <w:gridAfter w:val="1"/>
          <w:wAfter w:w="196" w:type="dxa"/>
          <w:trHeight w:val="160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администратора </w:t>
            </w:r>
            <w:proofErr w:type="gramStart"/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дефицита  бюджета сельского поселения</w:t>
            </w:r>
            <w:proofErr w:type="gramEnd"/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 внутреннего финансирования дефицита  бюджета сельского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20____</w:t>
            </w:r>
          </w:p>
        </w:tc>
      </w:tr>
      <w:tr w:rsidR="00AF1FB6" w:rsidRPr="00A12795" w:rsidTr="00D36C95">
        <w:trPr>
          <w:gridAfter w:val="1"/>
          <w:wAfter w:w="196" w:type="dxa"/>
          <w:trHeight w:val="1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A12795" w:rsidTr="00D36C95">
        <w:trPr>
          <w:gridAfter w:val="1"/>
          <w:wAfter w:w="196" w:type="dxa"/>
          <w:trHeight w:val="18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A12795" w:rsidTr="00D36C95">
        <w:trPr>
          <w:gridAfter w:val="1"/>
          <w:wAfter w:w="196" w:type="dxa"/>
          <w:trHeight w:val="1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FB6" w:rsidRPr="00A12795" w:rsidTr="00D36C95">
        <w:trPr>
          <w:gridAfter w:val="1"/>
          <w:wAfter w:w="196" w:type="dxa"/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B6" w:rsidRPr="00A12795" w:rsidRDefault="00AF1FB6" w:rsidP="00AF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____________________________________</w:t>
      </w: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Pr="00CE2D0F" w:rsidRDefault="00AF1FB6" w:rsidP="00AF1FB6">
      <w:pPr>
        <w:pStyle w:val="20"/>
        <w:rPr>
          <w:rFonts w:cs="Times New Roman"/>
          <w:sz w:val="20"/>
          <w:szCs w:val="20"/>
          <w:lang w:val="ru-RU"/>
        </w:rPr>
      </w:pPr>
    </w:p>
    <w:p w:rsidR="00AF1FB6" w:rsidRDefault="00AF1FB6" w:rsidP="00AF1FB6">
      <w:pPr>
        <w:pStyle w:val="20"/>
        <w:rPr>
          <w:lang w:val="ru-RU"/>
        </w:rPr>
      </w:pPr>
    </w:p>
    <w:p w:rsidR="00AF1FB6" w:rsidRDefault="00AF1FB6" w:rsidP="00AF1F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F1FB6" w:rsidRDefault="00AF1FB6"/>
    <w:sectPr w:rsidR="00AF1FB6" w:rsidSect="006E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FB6"/>
    <w:rsid w:val="006E6527"/>
    <w:rsid w:val="00AF1FB6"/>
    <w:rsid w:val="00D3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F1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AF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AF1FB6"/>
    <w:rPr>
      <w:rFonts w:ascii="Times New Roman" w:eastAsia="Times New Roman" w:hAnsi="Times New Roman" w:cs="Tahoma"/>
      <w:kern w:val="3"/>
      <w:sz w:val="28"/>
      <w:szCs w:val="24"/>
      <w:lang w:val="en-US"/>
    </w:rPr>
  </w:style>
  <w:style w:type="paragraph" w:styleId="20">
    <w:name w:val="Body Text 2"/>
    <w:basedOn w:val="a"/>
    <w:link w:val="2"/>
    <w:semiHidden/>
    <w:unhideWhenUsed/>
    <w:rsid w:val="00AF1FB6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ahoma"/>
      <w:kern w:val="3"/>
      <w:sz w:val="28"/>
      <w:szCs w:val="24"/>
      <w:lang w:val="en-US"/>
    </w:rPr>
  </w:style>
  <w:style w:type="character" w:customStyle="1" w:styleId="21">
    <w:name w:val="Основной текст (2)_"/>
    <w:basedOn w:val="a0"/>
    <w:link w:val="22"/>
    <w:locked/>
    <w:rsid w:val="00AF1FB6"/>
    <w:rPr>
      <w:b/>
      <w:bCs/>
      <w:spacing w:val="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FB6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</w:rPr>
  </w:style>
  <w:style w:type="character" w:customStyle="1" w:styleId="a5">
    <w:name w:val="Основной текст_"/>
    <w:basedOn w:val="a0"/>
    <w:link w:val="1"/>
    <w:locked/>
    <w:rsid w:val="00AF1FB6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rsid w:val="00AF1FB6"/>
    <w:pPr>
      <w:widowControl w:val="0"/>
      <w:shd w:val="clear" w:color="auto" w:fill="FFFFFF"/>
      <w:spacing w:before="360" w:after="720" w:line="0" w:lineRule="atLeast"/>
      <w:jc w:val="both"/>
    </w:pPr>
    <w:rPr>
      <w:spacing w:val="5"/>
    </w:rPr>
  </w:style>
  <w:style w:type="paragraph" w:customStyle="1" w:styleId="ConsPlusTitle">
    <w:name w:val="ConsPlusTitle"/>
    <w:rsid w:val="00AF1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2018-06-07T13:16:00Z</dcterms:created>
  <dcterms:modified xsi:type="dcterms:W3CDTF">2018-06-07T13:28:00Z</dcterms:modified>
</cp:coreProperties>
</file>