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D5B" w:rsidRDefault="00735D5B" w:rsidP="00735D5B">
      <w:pPr>
        <w:pStyle w:val="1"/>
        <w:jc w:val="left"/>
        <w:rPr>
          <w:szCs w:val="28"/>
        </w:rPr>
      </w:pPr>
      <w:r>
        <w:rPr>
          <w:noProof/>
          <w:szCs w:val="28"/>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64770</wp:posOffset>
            </wp:positionV>
            <wp:extent cx="704850" cy="8382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04850" cy="838200"/>
                    </a:xfrm>
                    <a:prstGeom prst="rect">
                      <a:avLst/>
                    </a:prstGeom>
                    <a:noFill/>
                  </pic:spPr>
                </pic:pic>
              </a:graphicData>
            </a:graphic>
          </wp:anchor>
        </w:drawing>
      </w:r>
    </w:p>
    <w:p w:rsidR="00735D5B" w:rsidRDefault="00735D5B" w:rsidP="00735D5B">
      <w:pPr>
        <w:tabs>
          <w:tab w:val="left" w:pos="5952"/>
        </w:tabs>
        <w:rPr>
          <w:rFonts w:ascii="Times New Roman" w:hAnsi="Times New Roman" w:cs="Times New Roman"/>
          <w:sz w:val="28"/>
          <w:szCs w:val="28"/>
        </w:rPr>
      </w:pPr>
    </w:p>
    <w:p w:rsidR="00735D5B" w:rsidRDefault="00735D5B" w:rsidP="00735D5B">
      <w:pPr>
        <w:jc w:val="right"/>
        <w:rPr>
          <w:rFonts w:ascii="Times New Roman" w:hAnsi="Times New Roman" w:cs="Times New Roman"/>
          <w:b/>
          <w:sz w:val="32"/>
          <w:szCs w:val="32"/>
        </w:rPr>
      </w:pPr>
    </w:p>
    <w:p w:rsidR="00735D5B" w:rsidRDefault="00735D5B" w:rsidP="00735D5B">
      <w:pPr>
        <w:jc w:val="center"/>
        <w:rPr>
          <w:rFonts w:ascii="Times New Roman" w:hAnsi="Times New Roman" w:cs="Times New Roman"/>
          <w:b/>
          <w:sz w:val="32"/>
          <w:szCs w:val="32"/>
        </w:rPr>
      </w:pPr>
    </w:p>
    <w:p w:rsidR="00735D5B" w:rsidRDefault="00735D5B" w:rsidP="00735D5B">
      <w:pPr>
        <w:jc w:val="center"/>
        <w:rPr>
          <w:rFonts w:ascii="Times New Roman" w:hAnsi="Times New Roman" w:cs="Times New Roman"/>
          <w:b/>
          <w:sz w:val="28"/>
          <w:szCs w:val="28"/>
        </w:rPr>
      </w:pPr>
    </w:p>
    <w:p w:rsidR="00735D5B" w:rsidRDefault="00735D5B" w:rsidP="00735D5B">
      <w:pPr>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735D5B" w:rsidRDefault="00735D5B" w:rsidP="00735D5B">
      <w:pPr>
        <w:jc w:val="center"/>
        <w:rPr>
          <w:rFonts w:ascii="Times New Roman" w:hAnsi="Times New Roman" w:cs="Times New Roman"/>
          <w:b/>
          <w:sz w:val="28"/>
          <w:szCs w:val="28"/>
        </w:rPr>
      </w:pPr>
      <w:r>
        <w:rPr>
          <w:rFonts w:ascii="Times New Roman" w:hAnsi="Times New Roman" w:cs="Times New Roman"/>
          <w:b/>
          <w:sz w:val="28"/>
          <w:szCs w:val="28"/>
        </w:rPr>
        <w:t xml:space="preserve">Новгородская область </w:t>
      </w:r>
    </w:p>
    <w:p w:rsidR="00735D5B" w:rsidRDefault="00735D5B" w:rsidP="00735D5B">
      <w:pPr>
        <w:jc w:val="center"/>
        <w:rPr>
          <w:rFonts w:ascii="Times New Roman" w:hAnsi="Times New Roman" w:cs="Times New Roman"/>
          <w:b/>
          <w:sz w:val="28"/>
          <w:szCs w:val="28"/>
        </w:rPr>
      </w:pPr>
      <w:proofErr w:type="spellStart"/>
      <w:r>
        <w:rPr>
          <w:rFonts w:ascii="Times New Roman" w:hAnsi="Times New Roman" w:cs="Times New Roman"/>
          <w:b/>
          <w:sz w:val="28"/>
          <w:szCs w:val="28"/>
        </w:rPr>
        <w:t>Боровичский</w:t>
      </w:r>
      <w:proofErr w:type="spellEnd"/>
      <w:r>
        <w:rPr>
          <w:rFonts w:ascii="Times New Roman" w:hAnsi="Times New Roman" w:cs="Times New Roman"/>
          <w:b/>
          <w:sz w:val="28"/>
          <w:szCs w:val="28"/>
        </w:rPr>
        <w:t xml:space="preserve"> район</w:t>
      </w:r>
    </w:p>
    <w:p w:rsidR="00735D5B" w:rsidRDefault="00735D5B" w:rsidP="00735D5B">
      <w:pPr>
        <w:jc w:val="center"/>
        <w:rPr>
          <w:rFonts w:ascii="Times New Roman" w:hAnsi="Times New Roman" w:cs="Times New Roman"/>
          <w:b/>
          <w:sz w:val="32"/>
          <w:szCs w:val="32"/>
        </w:rPr>
      </w:pPr>
    </w:p>
    <w:p w:rsidR="00735D5B" w:rsidRPr="00245A61" w:rsidRDefault="00735D5B" w:rsidP="00735D5B">
      <w:pPr>
        <w:ind w:firstLine="0"/>
        <w:jc w:val="center"/>
        <w:rPr>
          <w:rFonts w:ascii="Times New Roman" w:hAnsi="Times New Roman" w:cs="Times New Roman"/>
          <w:b/>
          <w:sz w:val="28"/>
          <w:szCs w:val="28"/>
        </w:rPr>
      </w:pPr>
      <w:r w:rsidRPr="00245A61">
        <w:rPr>
          <w:rFonts w:ascii="Times New Roman" w:hAnsi="Times New Roman" w:cs="Times New Roman"/>
          <w:b/>
          <w:sz w:val="28"/>
          <w:szCs w:val="28"/>
        </w:rPr>
        <w:t>СОВЕТ ДЕПУТАТОВ</w:t>
      </w:r>
      <w:r>
        <w:rPr>
          <w:rFonts w:ascii="Times New Roman" w:hAnsi="Times New Roman" w:cs="Times New Roman"/>
          <w:b/>
          <w:sz w:val="28"/>
          <w:szCs w:val="28"/>
        </w:rPr>
        <w:t xml:space="preserve"> </w:t>
      </w:r>
      <w:r w:rsidRPr="00245A61">
        <w:rPr>
          <w:rFonts w:ascii="Times New Roman" w:hAnsi="Times New Roman" w:cs="Times New Roman"/>
          <w:b/>
          <w:sz w:val="28"/>
          <w:szCs w:val="28"/>
        </w:rPr>
        <w:t>ПРОГ</w:t>
      </w:r>
      <w:r>
        <w:rPr>
          <w:rFonts w:ascii="Times New Roman" w:hAnsi="Times New Roman" w:cs="Times New Roman"/>
          <w:b/>
          <w:sz w:val="28"/>
          <w:szCs w:val="28"/>
        </w:rPr>
        <w:t xml:space="preserve">РЕССКОГО  СЕЛЬСКОГО </w:t>
      </w:r>
      <w:r w:rsidRPr="00245A61">
        <w:rPr>
          <w:rFonts w:ascii="Times New Roman" w:hAnsi="Times New Roman" w:cs="Times New Roman"/>
          <w:b/>
          <w:sz w:val="28"/>
          <w:szCs w:val="28"/>
        </w:rPr>
        <w:t>ПОСЕЛЕНИЯ</w:t>
      </w:r>
    </w:p>
    <w:p w:rsidR="00735D5B" w:rsidRDefault="00735D5B" w:rsidP="00735D5B">
      <w:pPr>
        <w:jc w:val="center"/>
        <w:rPr>
          <w:rFonts w:ascii="Times New Roman" w:hAnsi="Times New Roman" w:cs="Times New Roman"/>
          <w:b/>
          <w:sz w:val="28"/>
          <w:szCs w:val="28"/>
        </w:rPr>
      </w:pPr>
    </w:p>
    <w:p w:rsidR="00735D5B" w:rsidRDefault="00735D5B" w:rsidP="00735D5B">
      <w:pPr>
        <w:jc w:val="center"/>
        <w:rPr>
          <w:rFonts w:ascii="Times New Roman" w:hAnsi="Times New Roman" w:cs="Times New Roman"/>
          <w:b/>
          <w:sz w:val="32"/>
          <w:szCs w:val="32"/>
        </w:rPr>
      </w:pPr>
    </w:p>
    <w:p w:rsidR="00735D5B" w:rsidRDefault="00735D5B" w:rsidP="00735D5B">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735D5B" w:rsidRDefault="00735D5B" w:rsidP="00735D5B">
      <w:pPr>
        <w:jc w:val="center"/>
        <w:rPr>
          <w:rFonts w:ascii="Times New Roman" w:hAnsi="Times New Roman" w:cs="Times New Roman"/>
          <w:b/>
          <w:sz w:val="32"/>
          <w:szCs w:val="32"/>
        </w:rPr>
      </w:pPr>
    </w:p>
    <w:p w:rsidR="00735D5B" w:rsidRPr="00245A61" w:rsidRDefault="00735D5B" w:rsidP="00735D5B">
      <w:pPr>
        <w:jc w:val="center"/>
        <w:rPr>
          <w:rFonts w:ascii="Times New Roman" w:hAnsi="Times New Roman" w:cs="Times New Roman"/>
          <w:b/>
          <w:sz w:val="32"/>
          <w:szCs w:val="32"/>
        </w:rPr>
      </w:pPr>
      <w:r>
        <w:rPr>
          <w:rFonts w:ascii="Times New Roman" w:hAnsi="Times New Roman" w:cs="Times New Roman"/>
          <w:b/>
          <w:sz w:val="28"/>
          <w:szCs w:val="28"/>
        </w:rPr>
        <w:t xml:space="preserve"> 26.04.2019 №154</w:t>
      </w:r>
    </w:p>
    <w:p w:rsidR="00735D5B" w:rsidRDefault="00735D5B" w:rsidP="00735D5B">
      <w:pPr>
        <w:jc w:val="center"/>
        <w:rPr>
          <w:rFonts w:ascii="Times New Roman" w:hAnsi="Times New Roman" w:cs="Times New Roman"/>
          <w:b/>
          <w:sz w:val="28"/>
          <w:szCs w:val="28"/>
        </w:rPr>
      </w:pPr>
      <w:r>
        <w:rPr>
          <w:rFonts w:ascii="Times New Roman" w:hAnsi="Times New Roman" w:cs="Times New Roman"/>
          <w:b/>
          <w:sz w:val="28"/>
          <w:szCs w:val="28"/>
        </w:rPr>
        <w:t>п. Прогресс</w:t>
      </w:r>
    </w:p>
    <w:p w:rsidR="00735D5B" w:rsidRDefault="00735D5B" w:rsidP="00735D5B">
      <w:pPr>
        <w:jc w:val="center"/>
        <w:rPr>
          <w:rFonts w:ascii="Times New Roman" w:hAnsi="Times New Roman" w:cs="Times New Roman"/>
          <w:b/>
          <w:sz w:val="28"/>
          <w:szCs w:val="28"/>
        </w:rPr>
      </w:pPr>
    </w:p>
    <w:p w:rsidR="00735D5B" w:rsidRPr="00C63DBB" w:rsidRDefault="00735D5B" w:rsidP="00735D5B">
      <w:pPr>
        <w:pStyle w:val="ConsPlusTitle"/>
        <w:widowControl/>
        <w:jc w:val="center"/>
        <w:rPr>
          <w:rFonts w:ascii="Times New Roman" w:hAnsi="Times New Roman" w:cs="Times New Roman"/>
          <w:bCs/>
          <w:sz w:val="28"/>
          <w:szCs w:val="28"/>
        </w:rPr>
      </w:pPr>
      <w:r w:rsidRPr="00C63DBB">
        <w:rPr>
          <w:rFonts w:ascii="Times New Roman" w:hAnsi="Times New Roman" w:cs="Times New Roman"/>
          <w:bCs/>
          <w:sz w:val="28"/>
          <w:szCs w:val="28"/>
        </w:rPr>
        <w:t xml:space="preserve">Об утверждении Порядка накопления и транспортирования твердых коммунальных отходов </w:t>
      </w:r>
      <w:r w:rsidRPr="00C63DBB">
        <w:rPr>
          <w:rFonts w:ascii="Times New Roman" w:hAnsi="Times New Roman" w:cs="Times New Roman"/>
          <w:sz w:val="28"/>
          <w:szCs w:val="28"/>
        </w:rPr>
        <w:t xml:space="preserve">и крупногабаритного мусора </w:t>
      </w:r>
      <w:r w:rsidRPr="00C63DBB">
        <w:rPr>
          <w:rFonts w:ascii="Times New Roman" w:hAnsi="Times New Roman" w:cs="Times New Roman"/>
          <w:bCs/>
          <w:sz w:val="28"/>
          <w:szCs w:val="28"/>
        </w:rPr>
        <w:t xml:space="preserve">на территории </w:t>
      </w:r>
      <w:proofErr w:type="spellStart"/>
      <w:r w:rsidRPr="00C63DBB">
        <w:rPr>
          <w:rFonts w:ascii="Times New Roman" w:hAnsi="Times New Roman" w:cs="Times New Roman"/>
          <w:bCs/>
          <w:sz w:val="28"/>
          <w:szCs w:val="28"/>
        </w:rPr>
        <w:t>Прогресского</w:t>
      </w:r>
      <w:proofErr w:type="spellEnd"/>
      <w:r w:rsidRPr="00C63DBB">
        <w:rPr>
          <w:rFonts w:ascii="Times New Roman" w:hAnsi="Times New Roman" w:cs="Times New Roman"/>
          <w:bCs/>
          <w:sz w:val="28"/>
          <w:szCs w:val="28"/>
        </w:rPr>
        <w:t xml:space="preserve"> сельского поселения</w:t>
      </w:r>
    </w:p>
    <w:p w:rsidR="00735D5B" w:rsidRPr="00596C8A" w:rsidRDefault="00735D5B" w:rsidP="00735D5B">
      <w:pPr>
        <w:pStyle w:val="ConsPlusTitle"/>
        <w:widowControl/>
        <w:rPr>
          <w:rFonts w:ascii="Times New Roman" w:hAnsi="Times New Roman" w:cs="Times New Roman"/>
          <w:bCs/>
          <w:sz w:val="28"/>
          <w:szCs w:val="28"/>
        </w:rPr>
      </w:pPr>
      <w:r>
        <w:rPr>
          <w:rFonts w:ascii="Times New Roman" w:hAnsi="Times New Roman" w:cs="Times New Roman"/>
          <w:bCs/>
          <w:sz w:val="28"/>
          <w:szCs w:val="28"/>
        </w:rPr>
        <w:t xml:space="preserve"> </w:t>
      </w:r>
    </w:p>
    <w:p w:rsidR="00735D5B" w:rsidRDefault="002C203C" w:rsidP="00735D5B">
      <w:pPr>
        <w:pStyle w:val="ConsPlusNormal"/>
        <w:widowControl/>
        <w:ind w:firstLine="539"/>
        <w:jc w:val="both"/>
        <w:rPr>
          <w:rFonts w:ascii="Times New Roman" w:hAnsi="Times New Roman" w:cs="Times New Roman"/>
          <w:b/>
          <w:bCs/>
          <w:sz w:val="28"/>
          <w:szCs w:val="28"/>
        </w:rPr>
      </w:pPr>
      <w:r>
        <w:rPr>
          <w:rFonts w:ascii="Times New Roman" w:hAnsi="Times New Roman" w:cs="Times New Roman"/>
          <w:sz w:val="28"/>
          <w:szCs w:val="28"/>
        </w:rPr>
        <w:t xml:space="preserve"> </w:t>
      </w:r>
      <w:proofErr w:type="gramStart"/>
      <w:r w:rsidR="00735D5B">
        <w:rPr>
          <w:rFonts w:ascii="Times New Roman" w:hAnsi="Times New Roman" w:cs="Times New Roman"/>
          <w:sz w:val="28"/>
          <w:szCs w:val="28"/>
        </w:rPr>
        <w:t>В</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 соответствии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с пунктом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18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статьи </w:t>
      </w:r>
      <w:r>
        <w:rPr>
          <w:rFonts w:ascii="Times New Roman" w:hAnsi="Times New Roman" w:cs="Times New Roman"/>
          <w:sz w:val="28"/>
          <w:szCs w:val="28"/>
        </w:rPr>
        <w:t xml:space="preserve">     </w:t>
      </w:r>
      <w:r w:rsidR="00735D5B">
        <w:rPr>
          <w:rFonts w:ascii="Times New Roman" w:hAnsi="Times New Roman" w:cs="Times New Roman"/>
          <w:sz w:val="28"/>
          <w:szCs w:val="28"/>
        </w:rPr>
        <w:t>14</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Федерального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закона от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6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Правительства Российской Федерации от 12 ноября 2016 года № 1156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«Об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обращении с твердыми коммунальными отходами и внесении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изменения </w:t>
      </w:r>
      <w:r>
        <w:rPr>
          <w:rFonts w:ascii="Times New Roman" w:hAnsi="Times New Roman" w:cs="Times New Roman"/>
          <w:sz w:val="28"/>
          <w:szCs w:val="28"/>
        </w:rPr>
        <w:t xml:space="preserve">  </w:t>
      </w:r>
      <w:r w:rsidR="00735D5B">
        <w:rPr>
          <w:rFonts w:ascii="Times New Roman" w:hAnsi="Times New Roman" w:cs="Times New Roman"/>
          <w:sz w:val="28"/>
          <w:szCs w:val="28"/>
        </w:rPr>
        <w:t xml:space="preserve">в постановление   Правительства  </w:t>
      </w:r>
      <w:r>
        <w:rPr>
          <w:rFonts w:ascii="Times New Roman" w:hAnsi="Times New Roman" w:cs="Times New Roman"/>
          <w:sz w:val="28"/>
          <w:szCs w:val="28"/>
        </w:rPr>
        <w:t xml:space="preserve"> </w:t>
      </w:r>
      <w:r w:rsidR="00735D5B">
        <w:rPr>
          <w:rFonts w:ascii="Times New Roman" w:hAnsi="Times New Roman" w:cs="Times New Roman"/>
          <w:sz w:val="28"/>
          <w:szCs w:val="28"/>
        </w:rPr>
        <w:t>Российской</w:t>
      </w:r>
      <w:proofErr w:type="gramEnd"/>
      <w:r w:rsidR="00735D5B">
        <w:rPr>
          <w:rFonts w:ascii="Times New Roman" w:hAnsi="Times New Roman" w:cs="Times New Roman"/>
          <w:sz w:val="28"/>
          <w:szCs w:val="28"/>
        </w:rPr>
        <w:t xml:space="preserve"> Федерации от 25 августа 2008 года № 641» Совет депутатов </w:t>
      </w:r>
      <w:proofErr w:type="spellStart"/>
      <w:r w:rsidR="00735D5B">
        <w:rPr>
          <w:rFonts w:ascii="Times New Roman" w:hAnsi="Times New Roman" w:cs="Times New Roman"/>
          <w:sz w:val="28"/>
          <w:szCs w:val="28"/>
        </w:rPr>
        <w:t>Прогресского</w:t>
      </w:r>
      <w:proofErr w:type="spellEnd"/>
      <w:r w:rsidR="00735D5B">
        <w:rPr>
          <w:rFonts w:ascii="Times New Roman" w:hAnsi="Times New Roman" w:cs="Times New Roman"/>
          <w:sz w:val="28"/>
          <w:szCs w:val="28"/>
        </w:rPr>
        <w:t xml:space="preserve"> сельского поселения </w:t>
      </w:r>
      <w:r w:rsidR="00735D5B">
        <w:rPr>
          <w:rFonts w:ascii="Times New Roman" w:hAnsi="Times New Roman" w:cs="Times New Roman"/>
          <w:b/>
          <w:bCs/>
          <w:sz w:val="28"/>
          <w:szCs w:val="28"/>
        </w:rPr>
        <w:t>РЕШИЛ:</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1.Утвердить прилагаемый 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 xml:space="preserve">твердых коммунальных отходов и крупногабаритного мусора на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2. Отменить </w:t>
      </w:r>
      <w:r w:rsidR="002C203C">
        <w:rPr>
          <w:rFonts w:ascii="Times New Roman" w:hAnsi="Times New Roman" w:cs="Times New Roman"/>
          <w:sz w:val="28"/>
          <w:szCs w:val="28"/>
        </w:rPr>
        <w:t xml:space="preserve">   </w:t>
      </w:r>
      <w:r>
        <w:rPr>
          <w:rFonts w:ascii="Times New Roman" w:hAnsi="Times New Roman" w:cs="Times New Roman"/>
          <w:sz w:val="28"/>
          <w:szCs w:val="28"/>
        </w:rPr>
        <w:t>решение</w:t>
      </w:r>
      <w:r w:rsidR="002C203C">
        <w:rPr>
          <w:rFonts w:ascii="Times New Roman" w:hAnsi="Times New Roman" w:cs="Times New Roman"/>
          <w:sz w:val="28"/>
          <w:szCs w:val="28"/>
        </w:rPr>
        <w:t xml:space="preserve">    </w:t>
      </w:r>
      <w:r>
        <w:rPr>
          <w:rFonts w:ascii="Times New Roman" w:hAnsi="Times New Roman" w:cs="Times New Roman"/>
          <w:sz w:val="28"/>
          <w:szCs w:val="28"/>
        </w:rPr>
        <w:t xml:space="preserve"> Совета </w:t>
      </w:r>
      <w:r w:rsidR="002C203C">
        <w:rPr>
          <w:rFonts w:ascii="Times New Roman" w:hAnsi="Times New Roman" w:cs="Times New Roman"/>
          <w:sz w:val="28"/>
          <w:szCs w:val="28"/>
        </w:rPr>
        <w:t xml:space="preserve">   </w:t>
      </w:r>
      <w:r>
        <w:rPr>
          <w:rFonts w:ascii="Times New Roman" w:hAnsi="Times New Roman" w:cs="Times New Roman"/>
          <w:sz w:val="28"/>
          <w:szCs w:val="28"/>
        </w:rPr>
        <w:t xml:space="preserve">депутатов </w:t>
      </w:r>
      <w:r w:rsidR="002C203C">
        <w:rPr>
          <w:rFonts w:ascii="Times New Roman" w:hAnsi="Times New Roman" w:cs="Times New Roman"/>
          <w:sz w:val="28"/>
          <w:szCs w:val="28"/>
        </w:rPr>
        <w:t xml:space="preserve">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w:t>
      </w:r>
      <w:r w:rsidR="002C203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от 21.02.2008 №80 «Об утверждении Положения об организации сбора и вывоза бытовых отходов и мусора на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3.Опубликовать настоящее решение в бюллетене "Официальный вестник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и разместить на сайте администрации сельского поселения</w:t>
      </w:r>
    </w:p>
    <w:p w:rsidR="00735D5B" w:rsidRDefault="00735D5B" w:rsidP="00735D5B">
      <w:pPr>
        <w:pStyle w:val="ConsPlusNormal"/>
        <w:widowControl/>
        <w:ind w:firstLine="540"/>
        <w:jc w:val="both"/>
        <w:rPr>
          <w:rFonts w:ascii="Times New Roman" w:hAnsi="Times New Roman" w:cs="Times New Roman"/>
          <w:sz w:val="28"/>
          <w:szCs w:val="28"/>
        </w:rPr>
      </w:pPr>
    </w:p>
    <w:p w:rsidR="00735D5B" w:rsidRPr="00A8160C" w:rsidRDefault="00735D5B" w:rsidP="00735D5B">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       Председатель Совета депутатов  </w:t>
      </w:r>
      <w:r>
        <w:rPr>
          <w:rFonts w:ascii="Times New Roman" w:hAnsi="Times New Roman" w:cs="Times New Roman"/>
          <w:b/>
          <w:sz w:val="28"/>
          <w:szCs w:val="28"/>
        </w:rPr>
        <w:tab/>
      </w:r>
      <w:r>
        <w:rPr>
          <w:rFonts w:ascii="Times New Roman" w:hAnsi="Times New Roman" w:cs="Times New Roman"/>
          <w:b/>
          <w:sz w:val="28"/>
          <w:szCs w:val="28"/>
        </w:rPr>
        <w:tab/>
        <w:t xml:space="preserve">                            А.В. Семенов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735D5B" w:rsidRDefault="00735D5B" w:rsidP="00735D5B">
      <w:pPr>
        <w:pStyle w:val="ConsPlusNormal"/>
        <w:widowControl/>
        <w:jc w:val="right"/>
        <w:rPr>
          <w:rFonts w:ascii="Times New Roman" w:hAnsi="Times New Roman" w:cs="Times New Roman"/>
          <w:sz w:val="24"/>
          <w:szCs w:val="24"/>
        </w:rPr>
      </w:pPr>
    </w:p>
    <w:p w:rsidR="00735D5B" w:rsidRPr="00A8160C" w:rsidRDefault="00735D5B" w:rsidP="00735D5B">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lastRenderedPageBreak/>
        <w:t>УТВЕРЖДЕН</w:t>
      </w:r>
    </w:p>
    <w:p w:rsidR="00735D5B" w:rsidRPr="00A8160C" w:rsidRDefault="00735D5B" w:rsidP="00735D5B">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решением Совета депутатов</w:t>
      </w:r>
    </w:p>
    <w:p w:rsidR="00735D5B" w:rsidRPr="00A8160C" w:rsidRDefault="00735D5B" w:rsidP="00735D5B">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w:t>
      </w:r>
      <w:proofErr w:type="spellStart"/>
      <w:r w:rsidRPr="00A8160C">
        <w:rPr>
          <w:rFonts w:ascii="Times New Roman" w:hAnsi="Times New Roman" w:cs="Times New Roman"/>
          <w:sz w:val="24"/>
          <w:szCs w:val="24"/>
        </w:rPr>
        <w:t>Прогресского</w:t>
      </w:r>
      <w:proofErr w:type="spellEnd"/>
      <w:r w:rsidRPr="00A8160C">
        <w:rPr>
          <w:rFonts w:ascii="Times New Roman" w:hAnsi="Times New Roman" w:cs="Times New Roman"/>
          <w:sz w:val="24"/>
          <w:szCs w:val="24"/>
        </w:rPr>
        <w:t xml:space="preserve"> сельского поселения</w:t>
      </w:r>
    </w:p>
    <w:p w:rsidR="00735D5B" w:rsidRPr="00A8160C" w:rsidRDefault="00735D5B" w:rsidP="00735D5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от 26.04.2019 №154</w:t>
      </w:r>
      <w:r w:rsidRPr="00A8160C">
        <w:rPr>
          <w:rFonts w:ascii="Times New Roman" w:hAnsi="Times New Roman" w:cs="Times New Roman"/>
          <w:sz w:val="24"/>
          <w:szCs w:val="24"/>
        </w:rPr>
        <w:t xml:space="preserve"> </w:t>
      </w:r>
    </w:p>
    <w:p w:rsidR="00735D5B" w:rsidRDefault="00735D5B" w:rsidP="00735D5B">
      <w:pPr>
        <w:pStyle w:val="ConsPlusNormal"/>
        <w:widowControl/>
        <w:jc w:val="right"/>
        <w:rPr>
          <w:rFonts w:ascii="Times New Roman" w:hAnsi="Times New Roman" w:cs="Times New Roman"/>
          <w:sz w:val="28"/>
          <w:szCs w:val="28"/>
        </w:rPr>
      </w:pPr>
    </w:p>
    <w:p w:rsidR="00735D5B" w:rsidRDefault="00735D5B" w:rsidP="00735D5B">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Порядок</w:t>
      </w:r>
    </w:p>
    <w:p w:rsidR="00735D5B" w:rsidRDefault="00735D5B" w:rsidP="00735D5B">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накопления </w:t>
      </w:r>
      <w:r>
        <w:rPr>
          <w:rFonts w:ascii="Times New Roman" w:hAnsi="Times New Roman" w:cs="Times New Roman"/>
          <w:b/>
          <w:bCs/>
          <w:sz w:val="28"/>
          <w:szCs w:val="28"/>
        </w:rPr>
        <w:t>и транспортирования</w:t>
      </w:r>
      <w:r>
        <w:rPr>
          <w:rFonts w:ascii="Times New Roman" w:hAnsi="Times New Roman" w:cs="Times New Roman"/>
          <w:bCs/>
          <w:sz w:val="28"/>
          <w:szCs w:val="28"/>
        </w:rPr>
        <w:t xml:space="preserve"> </w:t>
      </w:r>
      <w:r>
        <w:rPr>
          <w:rFonts w:ascii="Times New Roman" w:hAnsi="Times New Roman" w:cs="Times New Roman"/>
          <w:b/>
          <w:sz w:val="28"/>
          <w:szCs w:val="28"/>
        </w:rPr>
        <w:t>твердых коммунальных отходов</w:t>
      </w:r>
      <w:r>
        <w:rPr>
          <w:rFonts w:ascii="Times New Roman" w:hAnsi="Times New Roman" w:cs="Times New Roman"/>
          <w:sz w:val="28"/>
          <w:szCs w:val="28"/>
        </w:rPr>
        <w:t xml:space="preserve"> </w:t>
      </w:r>
      <w:r>
        <w:rPr>
          <w:rFonts w:ascii="Times New Roman" w:hAnsi="Times New Roman" w:cs="Times New Roman"/>
          <w:b/>
          <w:sz w:val="28"/>
          <w:szCs w:val="28"/>
        </w:rPr>
        <w:t xml:space="preserve">и крупногабаритного мусора на территории </w:t>
      </w:r>
      <w:proofErr w:type="spellStart"/>
      <w:r>
        <w:rPr>
          <w:rFonts w:ascii="Times New Roman" w:hAnsi="Times New Roman" w:cs="Times New Roman"/>
          <w:b/>
          <w:sz w:val="28"/>
          <w:szCs w:val="28"/>
        </w:rPr>
        <w:t>Прогресского</w:t>
      </w:r>
      <w:proofErr w:type="spellEnd"/>
      <w:r>
        <w:rPr>
          <w:rFonts w:ascii="Times New Roman" w:hAnsi="Times New Roman" w:cs="Times New Roman"/>
          <w:b/>
          <w:sz w:val="28"/>
          <w:szCs w:val="28"/>
        </w:rPr>
        <w:t xml:space="preserve"> сельского поселения</w:t>
      </w:r>
    </w:p>
    <w:p w:rsidR="00735D5B" w:rsidRDefault="00735D5B" w:rsidP="00735D5B">
      <w:pPr>
        <w:pStyle w:val="ConsPlusNormal"/>
        <w:widowControl/>
        <w:jc w:val="center"/>
        <w:rPr>
          <w:rFonts w:ascii="Times New Roman" w:hAnsi="Times New Roman" w:cs="Times New Roman"/>
          <w:b/>
          <w:sz w:val="28"/>
          <w:szCs w:val="28"/>
        </w:rPr>
      </w:pPr>
    </w:p>
    <w:p w:rsidR="00735D5B" w:rsidRDefault="00735D5B" w:rsidP="00735D5B">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твердых коммунальных отходов и крупногабаритного мусора (далее - Порядок) разработан в соответствии с Конституцией Российской Федерации, Жилищным кодексом РФ, Федеральными законами от 06 октября 2003 года № 131-ФЗ "Об общих принципах организации местного самоуправления в Российской Федерации", от 24 июня 1998  года   89-ФЗ "Об   отходах     производства    и потребления", от 10 января 2002 года № 7-ФЗ «Об охране окружающей среды</w:t>
      </w:r>
      <w:proofErr w:type="gramEnd"/>
      <w:r>
        <w:rPr>
          <w:rFonts w:ascii="Times New Roman" w:hAnsi="Times New Roman" w:cs="Times New Roman"/>
          <w:sz w:val="28"/>
          <w:szCs w:val="28"/>
        </w:rPr>
        <w:t xml:space="preserve">»,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и иными нормативными правовыми актами РФ,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Настоящий Порядок определяет общие требования при обращении с отходами, а также механизм накопления и транспортирования твердых коммунальных отходов и крупногабаритного мусора на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Основные понятия и определения, используемые в настоящем Порядке:</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35D5B" w:rsidRDefault="00735D5B" w:rsidP="00735D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вывоз ТКО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735D5B" w:rsidRDefault="00735D5B" w:rsidP="00735D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крупногабаритный мусор (КГМ)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по обращению с ТКО - юридическое лицо, осуществляющие деятельность по накоплению, транспортированию, обработке, утилизации, </w:t>
      </w:r>
      <w:r>
        <w:rPr>
          <w:rFonts w:ascii="Times New Roman" w:hAnsi="Times New Roman" w:cs="Times New Roman"/>
          <w:sz w:val="28"/>
          <w:szCs w:val="28"/>
        </w:rPr>
        <w:lastRenderedPageBreak/>
        <w:t>обезвреживанию, захоронению ТКО;</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 на вывоз ТКО (КГМ) (далее - договор) - письменное соглашение (публичная оферта договора), имеющее юридическую силу, заключенное между юридическим или физическим лицом и специализированной организацией на вывоз ТКО (КГМ), с обязательным указанием периодичности их вывоза;</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5" w:history="1">
        <w:r w:rsidRPr="00596C8A">
          <w:rPr>
            <w:rStyle w:val="a3"/>
            <w:rFonts w:ascii="Times New Roman" w:hAnsi="Times New Roman" w:cs="Times New Roman"/>
            <w:color w:val="auto"/>
            <w:sz w:val="28"/>
            <w:szCs w:val="28"/>
            <w:u w:val="none"/>
          </w:rPr>
          <w:t>законом</w:t>
        </w:r>
      </w:hyperlink>
      <w:r w:rsidRPr="00A8160C">
        <w:rPr>
          <w:rFonts w:ascii="Times New Roman" w:hAnsi="Times New Roman" w:cs="Times New Roman"/>
          <w:sz w:val="28"/>
          <w:szCs w:val="28"/>
        </w:rPr>
        <w:t xml:space="preserve"> </w:t>
      </w:r>
      <w:r>
        <w:rPr>
          <w:rFonts w:ascii="Times New Roman" w:hAnsi="Times New Roman" w:cs="Times New Roman"/>
          <w:sz w:val="28"/>
          <w:szCs w:val="28"/>
        </w:rPr>
        <w:t>от 24 июня 1998 года № 89-ФЗ "Об отходах производства и потребления";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ртутьсодержащие отходы - отходы, представляющие </w:t>
      </w:r>
      <w:proofErr w:type="gramStart"/>
      <w:r>
        <w:rPr>
          <w:rFonts w:ascii="Times New Roman" w:hAnsi="Times New Roman" w:cs="Times New Roman"/>
          <w:sz w:val="28"/>
          <w:szCs w:val="28"/>
        </w:rPr>
        <w:t>собой</w:t>
      </w:r>
      <w:proofErr w:type="gramEnd"/>
      <w:r>
        <w:rPr>
          <w:rFonts w:ascii="Times New Roman" w:hAnsi="Times New Roman" w:cs="Times New Roman"/>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735D5B" w:rsidRDefault="00735D5B" w:rsidP="00735D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735D5B" w:rsidRDefault="00735D5B" w:rsidP="00735D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накопление</w:t>
      </w:r>
      <w:r w:rsidRPr="00037B38">
        <w:rPr>
          <w:rFonts w:ascii="Times New Roman" w:hAnsi="Times New Roman" w:cs="Times New Roman"/>
          <w:sz w:val="28"/>
          <w:szCs w:val="28"/>
        </w:rPr>
        <w:t xml:space="preserve">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сортировка отходов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их дальнейшего использования;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Pr>
          <w:rFonts w:ascii="Times New Roman" w:hAnsi="Times New Roman" w:cs="Times New Roman"/>
          <w:sz w:val="28"/>
          <w:szCs w:val="28"/>
        </w:rPr>
        <w:t>рециклинг</w:t>
      </w:r>
      <w:proofErr w:type="spellEnd"/>
      <w:r>
        <w:rPr>
          <w:rFonts w:ascii="Times New Roman" w:hAnsi="Times New Roman" w:cs="Times New Roman"/>
          <w:sz w:val="28"/>
          <w:szCs w:val="2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контейнер для мусора - специализированная емкость, преимущественно из пластика или металла, служащая для сбора ТКО;</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контейнерная площадка - специально оборудованная площадка, предназначенная для размещения контейнеров для накопления КГМ, ТКО и </w:t>
      </w:r>
      <w:r>
        <w:rPr>
          <w:rFonts w:ascii="Times New Roman" w:hAnsi="Times New Roman" w:cs="Times New Roman"/>
          <w:sz w:val="28"/>
          <w:szCs w:val="28"/>
        </w:rPr>
        <w:lastRenderedPageBreak/>
        <w:t>иных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прилегающая территория к контейнерной площадке (далее - прилегающая территория) - территория, непосредственно прилегающая к контейнерной площадке, радиусом 3 метра;</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отходов - юридическое или физическое лицо, в результате деятельности которого образуются коммунальные отходы и мусор;</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частный сектор - жилищный фонд частной формы собственности, находящийся в собственности домовладельцев (граждан и юридических лиц) на территории сельского поселения;</w:t>
      </w:r>
    </w:p>
    <w:p w:rsidR="00735D5B" w:rsidRDefault="00735D5B" w:rsidP="00735D5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экоблок</w:t>
      </w:r>
      <w:proofErr w:type="spellEnd"/>
      <w:r>
        <w:rPr>
          <w:rFonts w:ascii="Times New Roman" w:hAnsi="Times New Roman" w:cs="Times New Roman"/>
          <w:sz w:val="28"/>
          <w:szCs w:val="28"/>
        </w:rPr>
        <w:t xml:space="preserve"> - блок-контейнер для раздельного сбора и временного хранения ТКО.</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1.4. Настоящий Порядок обязателен для исполнения юридическими, физическими лицами (далее - собственники (владельцы) отходов), осуществляющими любые виды деятельности на территории сельского поселения, в результате которых образуются отходы производства и потребления, за исключением радиоактивных отходов. </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735D5B" w:rsidRDefault="00735D5B" w:rsidP="00735D5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 Операторы по обращению с ТКО несут ответственность за обращение с ТКО с момента погрузки таких отходов в мусоровоз в местах накопления ТКО до захоронения на объектах размещения отходов.</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1.6. На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запрещено:</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несанкционированное размещение всех видов ТКО и иных видов отходов.</w:t>
      </w:r>
    </w:p>
    <w:p w:rsidR="00735D5B" w:rsidRDefault="00735D5B" w:rsidP="00735D5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1.7.Территория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подлежит регулярной очистке от отходов и мусора в соответствии с экологическими, санитарными и иными требованиями.</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Ответственность за накопление и вывоз ТКО возлагается: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частному сектору - на собственников, владельцев, пользователей;</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гаражам - на собственников, владельцев, пользователей, арендаторов;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остальным территориям, находящимся в аренде, владении, пользовании, собственности - на юридических лиц и должностных лиц организаций, индивидуальных предпринимателей, физических лиц и Администрацию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являющихся собственниками, владельцами, пользователями, арендаторами земельных  участков.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Основанием для накопления и вывоза ТКО и КГМ на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является заключенный в установленном законом порядке договор. </w:t>
      </w:r>
    </w:p>
    <w:p w:rsidR="00735D5B" w:rsidRPr="00714EAB" w:rsidRDefault="00735D5B" w:rsidP="00735D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Договор заключается с оператором по обращению с ТКО (специализированной организацией), определенном (ой) в порядке, установленном действующим законодательством, и имеющим (ей) лицензию  на данный вид деятельности.</w:t>
      </w:r>
      <w:proofErr w:type="gramEnd"/>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735D5B" w:rsidRDefault="00735D5B" w:rsidP="00735D5B">
      <w:pPr>
        <w:pStyle w:val="ConsPlusNormal"/>
        <w:jc w:val="center"/>
        <w:outlineLvl w:val="1"/>
        <w:rPr>
          <w:rFonts w:ascii="Times New Roman" w:hAnsi="Times New Roman" w:cs="Times New Roman"/>
          <w:b/>
          <w:sz w:val="28"/>
          <w:szCs w:val="28"/>
        </w:rPr>
      </w:pP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ab/>
        <w:t xml:space="preserve"> 2. Общие требования к накоплению, вывозу и размещению </w:t>
      </w: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ТКО и КГМ</w:t>
      </w:r>
    </w:p>
    <w:p w:rsidR="00735D5B" w:rsidRDefault="00735D5B" w:rsidP="00735D5B">
      <w:pPr>
        <w:pStyle w:val="ConsPlusNormal"/>
        <w:jc w:val="center"/>
        <w:outlineLvl w:val="1"/>
        <w:rPr>
          <w:rFonts w:ascii="Times New Roman" w:hAnsi="Times New Roman" w:cs="Times New Roman"/>
          <w:b/>
          <w:sz w:val="28"/>
          <w:szCs w:val="28"/>
        </w:rPr>
      </w:pPr>
    </w:p>
    <w:p w:rsidR="00735D5B" w:rsidRPr="00A8160C" w:rsidRDefault="00735D5B" w:rsidP="00735D5B">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2.1.ТКО и иные отходы IV и V классов опасности, а также отходы III класса опасности, разрешенные для захоронения на объекте размещения отходов, размещаются на объекте размещения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Основными способами накопления отходов являются: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контейнеры для накопления ТКО и накопления КГМ на специально отведенных площадках;</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мусороприемные камеры в зданиях, оборудованных мусоропроводами;</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специальные пакеты для мусора - для сбора отходов с территорий частных домовладений;</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другие виды контейнеров;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накопление отходов в урны для мусора. </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2.3.При использовании системы раздельного накопления отходов необходимо оборудовать специальные площадки или устанавливать </w:t>
      </w:r>
      <w:proofErr w:type="spellStart"/>
      <w:r>
        <w:rPr>
          <w:rFonts w:ascii="Times New Roman" w:hAnsi="Times New Roman" w:cs="Times New Roman"/>
          <w:sz w:val="28"/>
          <w:szCs w:val="28"/>
        </w:rPr>
        <w:t>экоблоки</w:t>
      </w:r>
      <w:proofErr w:type="spellEnd"/>
      <w:r>
        <w:rPr>
          <w:rFonts w:ascii="Times New Roman" w:hAnsi="Times New Roman" w:cs="Times New Roman"/>
          <w:sz w:val="28"/>
          <w:szCs w:val="28"/>
        </w:rPr>
        <w:t>, контейнеры должны иметь различный цвет с указанием наименования (вида) собираемых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Складирование (накопление) КГМ осуществляется на специально отведенных площадках или в контейнерах, установленных на контейнерных площадках, отвечающих санитарным и экологическим требованиям.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Вывоз КГМ, ТКО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объектах размещения отходов в соответствии с действующими технологическими регламентами эксплуатации указанных объектов.</w:t>
      </w:r>
    </w:p>
    <w:p w:rsidR="00735D5B" w:rsidRPr="00902C50"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902C50">
        <w:rPr>
          <w:rFonts w:ascii="Times New Roman" w:hAnsi="Times New Roman" w:cs="Times New Roman"/>
          <w:sz w:val="28"/>
          <w:szCs w:val="28"/>
        </w:rPr>
        <w:t xml:space="preserve">Вывоз ТКО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sidRPr="00902C50">
        <w:rPr>
          <w:rFonts w:ascii="Times New Roman" w:hAnsi="Times New Roman" w:cs="Times New Roman"/>
          <w:sz w:val="28"/>
          <w:szCs w:val="28"/>
        </w:rPr>
        <w:t>Боровичский</w:t>
      </w:r>
      <w:proofErr w:type="spellEnd"/>
      <w:r w:rsidRPr="00902C50">
        <w:rPr>
          <w:rFonts w:ascii="Times New Roman" w:hAnsi="Times New Roman" w:cs="Times New Roman"/>
          <w:sz w:val="28"/>
          <w:szCs w:val="28"/>
        </w:rPr>
        <w:t xml:space="preserve"> филиал.</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переполнение контейнеров и складирование отходов вне пределов контейнеров и контейнерных площадок на прилегающей территории.</w:t>
      </w:r>
    </w:p>
    <w:p w:rsidR="00735D5B" w:rsidRPr="00902C50"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902C50">
        <w:rPr>
          <w:rFonts w:ascii="Times New Roman" w:hAnsi="Times New Roman" w:cs="Times New Roman"/>
          <w:sz w:val="28"/>
          <w:szCs w:val="28"/>
        </w:rPr>
        <w:t xml:space="preserve">Вывоз КГМ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sidRPr="00902C50">
        <w:rPr>
          <w:rFonts w:ascii="Times New Roman" w:hAnsi="Times New Roman" w:cs="Times New Roman"/>
          <w:sz w:val="28"/>
          <w:szCs w:val="28"/>
        </w:rPr>
        <w:t>Боровичский</w:t>
      </w:r>
      <w:proofErr w:type="spellEnd"/>
      <w:r w:rsidRPr="00902C50">
        <w:rPr>
          <w:rFonts w:ascii="Times New Roman" w:hAnsi="Times New Roman" w:cs="Times New Roman"/>
          <w:sz w:val="28"/>
          <w:szCs w:val="28"/>
        </w:rPr>
        <w:t xml:space="preserve"> филиал.</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Вывоз КГМ, ТКО и иных отходов должен осуществляться в период с 07.00 до 23.00.</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2.9.Уборка мусора, просыпавшегося при погрузке (выгрузке) из контейнеров в специализированный транспорт, производится работниками оператора по обращению с твердыми коммунальными отходами, осуществляющего вывоз отходов, незамедлительно.</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2.10.Вывоз нечистот из отстойных канализационных колодцев и выгребных ям (септиков) производится на очистные сооружения.</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ТКО, строительных и иных отходов, строительного мусора, осадка из колодцев канализационной (ливневой) сети, смета и прочего.</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2.12.Накопление, перевозка и уничтожение биологических отходов осуществляются в соответствии с действующим законодательством.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735D5B" w:rsidRDefault="00735D5B" w:rsidP="00735D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2.14.Обращение с ртутьсодержащими отходами осуществляется в соответствии с </w:t>
      </w:r>
      <w:hyperlink r:id="rId6" w:history="1">
        <w:r w:rsidRPr="00596C8A">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 681.</w:t>
      </w:r>
      <w:proofErr w:type="gramEnd"/>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ртутьсодержащих отходов производится отдельно от других видов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Pr>
          <w:rFonts w:ascii="Times New Roman" w:hAnsi="Times New Roman" w:cs="Times New Roman"/>
          <w:b/>
          <w:sz w:val="28"/>
          <w:szCs w:val="28"/>
        </w:rPr>
        <w:t>Запрещается</w:t>
      </w:r>
      <w:r>
        <w:rPr>
          <w:rFonts w:ascii="Times New Roman" w:hAnsi="Times New Roman" w:cs="Times New Roman"/>
          <w:sz w:val="28"/>
          <w:szCs w:val="28"/>
        </w:rPr>
        <w:t>:</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Выбрасывание любых видов отходов из окон многоквартирных домов, иных зданий, строений, сооружений;</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Выбрасывание отходов капитального и текущего ремонта жилых и нежилых помещений, КГМ в мусоропроводы;</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2.15.3. </w:t>
      </w:r>
      <w:proofErr w:type="gramStart"/>
      <w:r>
        <w:rPr>
          <w:rFonts w:ascii="Times New Roman" w:hAnsi="Times New Roman" w:cs="Times New Roman"/>
          <w:sz w:val="28"/>
          <w:szCs w:val="28"/>
        </w:rPr>
        <w:t>Выбрасывание и складирование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контейнерах и на контейнерных площадках для сбора ТКО и КГМ, а также на территориях, прилегающих к контейнерным площадкам, у фасадов зданий, строений, сооружений и иных специально не отведенных для указанных целей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Складирование ТКО, строительных и иных отходов, мусора, листвы, порубочных остатков, тары и прочего упаковочного материала в контейнерах, предназначенных для сбора уличного смета;</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2.15.5. Совместное складирование КГМ, ТКО, строительного мусора;</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2.15.6.Накопление биологических отходов в </w:t>
      </w:r>
      <w:proofErr w:type="spellStart"/>
      <w:r>
        <w:rPr>
          <w:rFonts w:ascii="Times New Roman" w:hAnsi="Times New Roman" w:cs="Times New Roman"/>
          <w:sz w:val="28"/>
          <w:szCs w:val="28"/>
        </w:rPr>
        <w:t>мусоросборные</w:t>
      </w:r>
      <w:proofErr w:type="spellEnd"/>
      <w:r>
        <w:rPr>
          <w:rFonts w:ascii="Times New Roman" w:hAnsi="Times New Roman" w:cs="Times New Roman"/>
          <w:sz w:val="28"/>
          <w:szCs w:val="28"/>
        </w:rPr>
        <w:t xml:space="preserve"> контейнеры;</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2.15.7. Складирование любых видов отходов на лестничных клетках жилых домов, возле загрузочных клапанов мусоропроводов,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2.15.8. Установка контейнеров для накопления КГМ, ТКО и иных отходов на проезжей части улиц, дорог, внутриквартальных проездах, тротуарах, пешеходных дорожках, в проходных арках домов, на газонах и других озелененных территориях;</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2.15.9. 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2.15.10.Откачивание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 на грунт;</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2.15.11.Слив жидких отходов и сточных вод из домов, не оборудованных канализацией, в колодцы, водостоки ливневой канализации, кюветы, канавы, на грунт, газоны и другие озелененные территории;</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2.15.12.Слив жидких отходов, воды (стоков) из контейнеров для накопления ТКО и КГМ (при мойке контейнеров) в колодцы и водостоки ливневой канализации, кюветы, канавы, на грунт, газоны и другие озелененные территории;</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2.15.13.Складирование ТКО, КГМ, строительного и иного мусора, грунта, смета, снега, льда и т.п. на участках охранных зон кабелей, газопроводов и других инженерных сетей;</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2.15.14.Самостоятельное размещение (хранение и захоронение) ртутьсодержащих отходов лицами, не имеющими лицензии на осуществление данной деятельности.</w:t>
      </w:r>
    </w:p>
    <w:p w:rsidR="00735D5B" w:rsidRDefault="00735D5B" w:rsidP="00735D5B">
      <w:pPr>
        <w:pStyle w:val="ConsPlusNormal"/>
        <w:jc w:val="both"/>
        <w:rPr>
          <w:rFonts w:ascii="Times New Roman" w:hAnsi="Times New Roman" w:cs="Times New Roman"/>
          <w:sz w:val="28"/>
          <w:szCs w:val="28"/>
        </w:rPr>
      </w:pP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Организация накопления и вывоза ТКО и КГМ с территорий </w:t>
      </w: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частных домовладений</w:t>
      </w:r>
    </w:p>
    <w:p w:rsidR="00735D5B" w:rsidRDefault="00735D5B" w:rsidP="00735D5B">
      <w:pPr>
        <w:pStyle w:val="ConsPlusNormal"/>
        <w:jc w:val="center"/>
        <w:outlineLvl w:val="1"/>
        <w:rPr>
          <w:rFonts w:ascii="Times New Roman" w:hAnsi="Times New Roman" w:cs="Times New Roman"/>
          <w:b/>
          <w:sz w:val="28"/>
          <w:szCs w:val="28"/>
        </w:rPr>
      </w:pP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Накопление и вывоз ТКО с территории частных домовладений на объект размещения (захоронения) отходов осуществляется собственниками, владельцами или пользователями индивидуальных жилых домов (жилых домов) на основании договора с оператором по обращению с ТКО.</w:t>
      </w:r>
    </w:p>
    <w:p w:rsidR="00735D5B" w:rsidRDefault="00735D5B" w:rsidP="00735D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Собственник, владелец, пользователь индивидуального жилого дома  обязан обеспечить накопление и своевременное удаление образующихся у него ТКО самостоятельно либо путем заключения договора с оператором по обращению с ТКО или договора с организацией, эксплуатирующей объект размещения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w:t>
      </w:r>
      <w:proofErr w:type="gramEnd"/>
      <w:r>
        <w:rPr>
          <w:rFonts w:ascii="Times New Roman" w:hAnsi="Times New Roman" w:cs="Times New Roman"/>
          <w:sz w:val="28"/>
          <w:szCs w:val="28"/>
        </w:rPr>
        <w:t xml:space="preserve"> размещения (захоронения)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целях обеспечения коллективного сбора и вывоза ТБО и КГМ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ТКО и КГМ.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Производство работ по накоплению, вывозу ТКО и КГМ, жидких </w:t>
      </w:r>
      <w:r>
        <w:rPr>
          <w:rFonts w:ascii="Times New Roman" w:hAnsi="Times New Roman" w:cs="Times New Roman"/>
          <w:sz w:val="28"/>
          <w:szCs w:val="28"/>
        </w:rPr>
        <w:lastRenderedPageBreak/>
        <w:t>бытовых отходов (включая утилизацию) осуществляется оператором по обращению с ТКО на основании договора за счет домовладельца.</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3.5.Оплата домовладельцами сбора и вывоза ТКО производится в порядке, установленном договорами с оператором по обращению с ТКО.</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Запрещается вывоз ТКО на другие, не предназначенные для этого места и оборудованные специальные места при отсутствии соответствующего договора с собственником или владельцем контейнерной площадки.</w:t>
      </w:r>
    </w:p>
    <w:p w:rsidR="00735D5B" w:rsidRDefault="00735D5B" w:rsidP="00735D5B">
      <w:pPr>
        <w:pStyle w:val="ConsPlusNormal"/>
        <w:jc w:val="both"/>
        <w:rPr>
          <w:rFonts w:ascii="Times New Roman" w:hAnsi="Times New Roman" w:cs="Times New Roman"/>
          <w:sz w:val="28"/>
          <w:szCs w:val="28"/>
        </w:rPr>
      </w:pP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4. Организация накопления и вывоза ТКО и КГМ от </w:t>
      </w:r>
      <w:proofErr w:type="gramStart"/>
      <w:r>
        <w:rPr>
          <w:rFonts w:ascii="Times New Roman" w:hAnsi="Times New Roman" w:cs="Times New Roman"/>
          <w:b/>
          <w:sz w:val="28"/>
          <w:szCs w:val="28"/>
        </w:rPr>
        <w:t>юридических</w:t>
      </w:r>
      <w:proofErr w:type="gramEnd"/>
    </w:p>
    <w:p w:rsidR="00735D5B" w:rsidRDefault="00735D5B" w:rsidP="00735D5B">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 и индивидуальных предпринимателей</w:t>
      </w:r>
    </w:p>
    <w:p w:rsidR="00735D5B" w:rsidRDefault="00735D5B" w:rsidP="00735D5B">
      <w:pPr>
        <w:pStyle w:val="ConsPlusNormal"/>
        <w:jc w:val="center"/>
        <w:rPr>
          <w:rFonts w:ascii="Times New Roman" w:hAnsi="Times New Roman" w:cs="Times New Roman"/>
          <w:b/>
          <w:sz w:val="28"/>
          <w:szCs w:val="28"/>
        </w:rPr>
      </w:pP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4.1.Юридические лица и индивидуальные предприниматели, при осуществлении деятельности которых образуются отходы:</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4.1.1.Согласовывают и обустраивают или арендуют места (контейнерные площадки) для сбора отходов;</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4.1.2.Заключают при необходимости соглашение о совместном содержании и ремонте контейнерной площадки (места сбора ТКО и КГМ);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proofErr w:type="gramStart"/>
      <w:r>
        <w:rPr>
          <w:rFonts w:ascii="Times New Roman" w:hAnsi="Times New Roman" w:cs="Times New Roman"/>
          <w:sz w:val="28"/>
          <w:szCs w:val="28"/>
        </w:rPr>
        <w:t>Организуют накопление и вывоз ТБО и КГМ путем заключения договоров с оператором по обращению с ТКО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roofErr w:type="gramEnd"/>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нормам;</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Назначают ответственных должностных лиц в области обращения с отходами;</w:t>
      </w:r>
    </w:p>
    <w:p w:rsidR="00735D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Проводят обучение персонала правилам накопления и  вывоза отходов.</w:t>
      </w:r>
    </w:p>
    <w:p w:rsidR="00735D5B" w:rsidRDefault="00735D5B" w:rsidP="00735D5B">
      <w:pPr>
        <w:pStyle w:val="ConsPlusNormal"/>
        <w:jc w:val="both"/>
        <w:rPr>
          <w:rFonts w:ascii="Times New Roman" w:hAnsi="Times New Roman" w:cs="Times New Roman"/>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954ABC" w:rsidP="00735D5B">
      <w:pPr>
        <w:pStyle w:val="ConsPlusNormal"/>
        <w:jc w:val="center"/>
        <w:outlineLvl w:val="1"/>
        <w:rPr>
          <w:rFonts w:ascii="Times New Roman" w:hAnsi="Times New Roman" w:cs="Times New Roman"/>
          <w:b/>
          <w:sz w:val="28"/>
          <w:szCs w:val="28"/>
        </w:rPr>
      </w:pPr>
    </w:p>
    <w:p w:rsidR="00954ABC"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5. Организация накопления и вывоза ТКО и КГМ </w:t>
      </w:r>
    </w:p>
    <w:p w:rsidR="00735D5B" w:rsidRDefault="00735D5B" w:rsidP="00735D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от многоквартирных домов</w:t>
      </w:r>
    </w:p>
    <w:p w:rsidR="00735D5B" w:rsidRDefault="00735D5B" w:rsidP="00735D5B">
      <w:pPr>
        <w:pStyle w:val="ConsPlusNormal"/>
        <w:jc w:val="center"/>
        <w:outlineLvl w:val="1"/>
        <w:rPr>
          <w:rFonts w:ascii="Times New Roman" w:hAnsi="Times New Roman" w:cs="Times New Roman"/>
          <w:b/>
          <w:sz w:val="28"/>
          <w:szCs w:val="28"/>
        </w:rPr>
      </w:pPr>
    </w:p>
    <w:p w:rsidR="00735D5B" w:rsidRPr="00D05E5B" w:rsidRDefault="00735D5B" w:rsidP="00735D5B">
      <w:pPr>
        <w:pStyle w:val="ConsPlusNormal"/>
        <w:ind w:firstLine="540"/>
        <w:jc w:val="both"/>
        <w:rPr>
          <w:rFonts w:ascii="Times New Roman" w:hAnsi="Times New Roman" w:cs="Times New Roman"/>
          <w:sz w:val="28"/>
          <w:szCs w:val="28"/>
        </w:rPr>
      </w:pPr>
      <w:proofErr w:type="gramStart"/>
      <w:r w:rsidRPr="00D05E5B">
        <w:rPr>
          <w:rFonts w:ascii="Times New Roman" w:hAnsi="Times New Roman" w:cs="Times New Roman"/>
          <w:sz w:val="28"/>
          <w:szCs w:val="28"/>
        </w:rPr>
        <w:t>5.1.Накопление и вывоз ТКО от многоквартирных домов осуществляется управляющими организациями, товариществами собственников жилья, жилищно-строительными и жилищно-эксплуатационными кооперативами, собственниками помещений в многоквартирных домах (при непосредственном управлении) путем заключения договоров с оператором по обращению с ТКО или путем самостоятельного санкционированного вывоза отходов на объект размещения отходов (вывоз должен быть подтвержден соответствующими документами об оплате за размещение (акт выполненных работ, талон, квитанция</w:t>
      </w:r>
      <w:proofErr w:type="gramEnd"/>
      <w:r w:rsidRPr="00D05E5B">
        <w:rPr>
          <w:rFonts w:ascii="Times New Roman" w:hAnsi="Times New Roman" w:cs="Times New Roman"/>
          <w:sz w:val="28"/>
          <w:szCs w:val="28"/>
        </w:rPr>
        <w:t xml:space="preserve"> </w:t>
      </w:r>
      <w:proofErr w:type="gramStart"/>
      <w:r w:rsidRPr="00D05E5B">
        <w:rPr>
          <w:rFonts w:ascii="Times New Roman" w:hAnsi="Times New Roman" w:cs="Times New Roman"/>
          <w:sz w:val="28"/>
          <w:szCs w:val="28"/>
        </w:rPr>
        <w:t>и т.п.) либо договором с организацией, эксплуатирующей объект размещения (захоронения) отходов).</w:t>
      </w:r>
      <w:proofErr w:type="gramEnd"/>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осуществляющие содержание общего имущества многоквартирных домов:</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согласовывают в установленном порядке и обустраивают или арендуют места (контейнерные площадки) для накопления отходов;</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заключают при необходимости соглашение о совместном содержании и ремонте контейнерной площадки (места сбора ТКО и КГМ);</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утвержденной схеме накопления и вывоза.</w:t>
      </w:r>
    </w:p>
    <w:p w:rsidR="00735D5B" w:rsidRPr="00D05E5B" w:rsidRDefault="00735D5B" w:rsidP="00735D5B">
      <w:pPr>
        <w:pStyle w:val="ConsPlusNormal"/>
        <w:jc w:val="center"/>
        <w:outlineLvl w:val="1"/>
        <w:rPr>
          <w:rFonts w:ascii="Times New Roman" w:hAnsi="Times New Roman" w:cs="Times New Roman"/>
          <w:sz w:val="28"/>
          <w:szCs w:val="28"/>
        </w:rPr>
      </w:pPr>
    </w:p>
    <w:p w:rsidR="00735D5B" w:rsidRDefault="00735D5B" w:rsidP="00735D5B">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6. Организация накопления и вывоза ТКО и КГМ на отдельных территориях</w:t>
      </w:r>
    </w:p>
    <w:p w:rsidR="00735D5B" w:rsidRPr="00D05E5B" w:rsidRDefault="00735D5B" w:rsidP="00735D5B">
      <w:pPr>
        <w:pStyle w:val="ConsPlusNormal"/>
        <w:jc w:val="center"/>
        <w:outlineLvl w:val="1"/>
        <w:rPr>
          <w:rFonts w:ascii="Times New Roman" w:hAnsi="Times New Roman" w:cs="Times New Roman"/>
          <w:b/>
          <w:sz w:val="28"/>
          <w:szCs w:val="28"/>
        </w:rPr>
      </w:pP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6.1.Ответственность за удаление ТКО и КГМ со строительных площадок (зон производства работ), других объектов ремонта и строительства возлагается на физических или юридических лиц, выступающих подрядчиками при производстве работ, если иное не предусмотрено договором подряда с заказчиком.</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6.2. Ответственность по оборудованию мест для накопления и  вывоза ТКО и КГМ на территории общего пользования возлагается на Администрацию сельского поселения.</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6.3. Для накопления и вывоза ТКО, образующихся в садоводческих, огороднических некоммерческих товариществах граждан, дачных объединениях граждан, гаражей, оборудуются контейнерные площадки или специально организованные места для сбора ТКО.</w:t>
      </w: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Собственники, арендаторы земельных участков и гаражей организуют временное хранение ТКО в контейнерах на специально оборудованных контейнерных площадках или вывоз по договору с оператором по обращению с ТКО.</w:t>
      </w:r>
    </w:p>
    <w:p w:rsidR="00954ABC" w:rsidRDefault="00954ABC" w:rsidP="00735D5B">
      <w:pPr>
        <w:pStyle w:val="ConsPlusNormal"/>
        <w:ind w:firstLine="540"/>
        <w:jc w:val="both"/>
        <w:rPr>
          <w:rFonts w:ascii="Times New Roman" w:hAnsi="Times New Roman" w:cs="Times New Roman"/>
          <w:sz w:val="28"/>
          <w:szCs w:val="28"/>
        </w:rPr>
      </w:pPr>
    </w:p>
    <w:p w:rsidR="00735D5B" w:rsidRPr="00D05E5B" w:rsidRDefault="00735D5B" w:rsidP="00735D5B">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lastRenderedPageBreak/>
        <w:t>6.4. Ответственность за организацию накопления и вывоза ТКО в садоводческих, огороднических некоммерческих товариществах граждан, дачных объединениях граждан, гаражей возлагается на собственников таких объектов.</w:t>
      </w:r>
    </w:p>
    <w:p w:rsidR="00735D5B" w:rsidRPr="00D05E5B" w:rsidRDefault="00735D5B" w:rsidP="00735D5B">
      <w:pPr>
        <w:pStyle w:val="ConsPlusNormal"/>
        <w:jc w:val="both"/>
        <w:rPr>
          <w:rFonts w:ascii="Times New Roman" w:hAnsi="Times New Roman" w:cs="Times New Roman"/>
          <w:sz w:val="28"/>
          <w:szCs w:val="28"/>
        </w:rPr>
      </w:pPr>
    </w:p>
    <w:p w:rsidR="00735D5B" w:rsidRDefault="00735D5B" w:rsidP="00735D5B">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 xml:space="preserve">7. </w:t>
      </w:r>
      <w:proofErr w:type="gramStart"/>
      <w:r w:rsidRPr="00D05E5B">
        <w:rPr>
          <w:rFonts w:ascii="Times New Roman" w:hAnsi="Times New Roman" w:cs="Times New Roman"/>
          <w:b/>
          <w:sz w:val="28"/>
          <w:szCs w:val="28"/>
        </w:rPr>
        <w:t>Контроль за</w:t>
      </w:r>
      <w:proofErr w:type="gramEnd"/>
      <w:r w:rsidRPr="00D05E5B">
        <w:rPr>
          <w:rFonts w:ascii="Times New Roman" w:hAnsi="Times New Roman" w:cs="Times New Roman"/>
          <w:b/>
          <w:sz w:val="28"/>
          <w:szCs w:val="28"/>
        </w:rPr>
        <w:t xml:space="preserve"> исполнением настоящего Порядка</w:t>
      </w:r>
    </w:p>
    <w:p w:rsidR="00735D5B" w:rsidRPr="00D05E5B" w:rsidRDefault="00735D5B" w:rsidP="00735D5B">
      <w:pPr>
        <w:pStyle w:val="ConsPlusNormal"/>
        <w:jc w:val="center"/>
        <w:outlineLvl w:val="1"/>
        <w:rPr>
          <w:rFonts w:ascii="Times New Roman" w:hAnsi="Times New Roman" w:cs="Times New Roman"/>
          <w:b/>
          <w:sz w:val="28"/>
          <w:szCs w:val="28"/>
        </w:rPr>
      </w:pPr>
    </w:p>
    <w:p w:rsidR="00735D5B" w:rsidRPr="00D05E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proofErr w:type="gramStart"/>
      <w:r w:rsidRPr="00D05E5B">
        <w:rPr>
          <w:rFonts w:ascii="Times New Roman" w:hAnsi="Times New Roman" w:cs="Times New Roman"/>
          <w:sz w:val="28"/>
          <w:szCs w:val="28"/>
        </w:rPr>
        <w:t>Контроль за</w:t>
      </w:r>
      <w:proofErr w:type="gramEnd"/>
      <w:r w:rsidRPr="00D05E5B">
        <w:rPr>
          <w:rFonts w:ascii="Times New Roman" w:hAnsi="Times New Roman" w:cs="Times New Roman"/>
          <w:sz w:val="28"/>
          <w:szCs w:val="28"/>
        </w:rPr>
        <w:t xml:space="preserve"> исполнением настоящего Порядка осуществляет Администрация </w:t>
      </w:r>
      <w:proofErr w:type="spellStart"/>
      <w:r w:rsidRPr="00D05E5B">
        <w:rPr>
          <w:rFonts w:ascii="Times New Roman" w:hAnsi="Times New Roman" w:cs="Times New Roman"/>
          <w:sz w:val="28"/>
          <w:szCs w:val="28"/>
        </w:rPr>
        <w:t>Прогресского</w:t>
      </w:r>
      <w:proofErr w:type="spellEnd"/>
      <w:r w:rsidRPr="00D05E5B">
        <w:rPr>
          <w:rFonts w:ascii="Times New Roman" w:hAnsi="Times New Roman" w:cs="Times New Roman"/>
          <w:sz w:val="28"/>
          <w:szCs w:val="28"/>
        </w:rPr>
        <w:t xml:space="preserve"> сельского поселения в соответствии с возложенными на нее полномочиями.</w:t>
      </w:r>
    </w:p>
    <w:p w:rsidR="00735D5B" w:rsidRPr="00D05E5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D05E5B">
        <w:rPr>
          <w:rFonts w:ascii="Times New Roman" w:hAnsi="Times New Roman" w:cs="Times New Roman"/>
          <w:sz w:val="28"/>
          <w:szCs w:val="28"/>
        </w:rPr>
        <w:t xml:space="preserve">Муниципальный </w:t>
      </w:r>
      <w:proofErr w:type="gramStart"/>
      <w:r w:rsidRPr="00D05E5B">
        <w:rPr>
          <w:rFonts w:ascii="Times New Roman" w:hAnsi="Times New Roman" w:cs="Times New Roman"/>
          <w:sz w:val="28"/>
          <w:szCs w:val="28"/>
        </w:rPr>
        <w:t>контроль за</w:t>
      </w:r>
      <w:proofErr w:type="gramEnd"/>
      <w:r w:rsidRPr="00D05E5B">
        <w:rPr>
          <w:rFonts w:ascii="Times New Roman" w:hAnsi="Times New Roman" w:cs="Times New Roman"/>
          <w:sz w:val="28"/>
          <w:szCs w:val="28"/>
        </w:rPr>
        <w:t xml:space="preserve"> исполнением настоящего Порядка осуществляется в соответствии с Федеральным </w:t>
      </w:r>
      <w:hyperlink r:id="rId7" w:history="1">
        <w:r w:rsidRPr="006B6088">
          <w:rPr>
            <w:rStyle w:val="a3"/>
            <w:rFonts w:ascii="Times New Roman" w:hAnsi="Times New Roman" w:cs="Times New Roman"/>
            <w:color w:val="auto"/>
            <w:sz w:val="28"/>
            <w:szCs w:val="28"/>
            <w:u w:val="none"/>
          </w:rPr>
          <w:t>законом</w:t>
        </w:r>
      </w:hyperlink>
      <w:r w:rsidRPr="006B6088">
        <w:rPr>
          <w:rFonts w:ascii="Times New Roman" w:hAnsi="Times New Roman" w:cs="Times New Roman"/>
          <w:sz w:val="28"/>
          <w:szCs w:val="28"/>
        </w:rPr>
        <w:t xml:space="preserve"> </w:t>
      </w:r>
      <w:r w:rsidRPr="00D05E5B">
        <w:rPr>
          <w:rFonts w:ascii="Times New Roman" w:hAnsi="Times New Roman" w:cs="Times New Roman"/>
          <w:sz w:val="28"/>
          <w:szCs w:val="28"/>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w:t>
      </w:r>
      <w:proofErr w:type="spellStart"/>
      <w:r w:rsidRPr="00D05E5B">
        <w:rPr>
          <w:rFonts w:ascii="Times New Roman" w:hAnsi="Times New Roman" w:cs="Times New Roman"/>
          <w:sz w:val="28"/>
          <w:szCs w:val="28"/>
        </w:rPr>
        <w:t>Прогресского</w:t>
      </w:r>
      <w:proofErr w:type="spellEnd"/>
      <w:r w:rsidRPr="00D05E5B">
        <w:rPr>
          <w:rFonts w:ascii="Times New Roman" w:hAnsi="Times New Roman" w:cs="Times New Roman"/>
          <w:sz w:val="28"/>
          <w:szCs w:val="28"/>
        </w:rPr>
        <w:t xml:space="preserve"> сельского поселения.</w:t>
      </w:r>
    </w:p>
    <w:p w:rsidR="00735D5B" w:rsidRPr="00D05E5B" w:rsidRDefault="00735D5B" w:rsidP="00735D5B">
      <w:pPr>
        <w:ind w:firstLine="567"/>
        <w:rPr>
          <w:rFonts w:ascii="Times New Roman" w:hAnsi="Times New Roman" w:cs="Times New Roman"/>
          <w:sz w:val="28"/>
          <w:szCs w:val="28"/>
        </w:rPr>
      </w:pPr>
      <w:r w:rsidRPr="00D05E5B">
        <w:rPr>
          <w:rFonts w:ascii="Times New Roman" w:hAnsi="Times New Roman" w:cs="Times New Roman"/>
          <w:sz w:val="28"/>
          <w:szCs w:val="28"/>
        </w:rPr>
        <w:t xml:space="preserve">7.3. За </w:t>
      </w:r>
      <w:r>
        <w:rPr>
          <w:rFonts w:ascii="Times New Roman" w:hAnsi="Times New Roman" w:cs="Times New Roman"/>
          <w:sz w:val="28"/>
          <w:szCs w:val="28"/>
        </w:rPr>
        <w:t xml:space="preserve">   </w:t>
      </w:r>
      <w:r w:rsidRPr="00D05E5B">
        <w:rPr>
          <w:rFonts w:ascii="Times New Roman" w:hAnsi="Times New Roman" w:cs="Times New Roman"/>
          <w:sz w:val="28"/>
          <w:szCs w:val="28"/>
        </w:rPr>
        <w:t xml:space="preserve">нарушение </w:t>
      </w:r>
      <w:r>
        <w:rPr>
          <w:rFonts w:ascii="Times New Roman" w:hAnsi="Times New Roman" w:cs="Times New Roman"/>
          <w:sz w:val="28"/>
          <w:szCs w:val="28"/>
        </w:rPr>
        <w:t xml:space="preserve">    </w:t>
      </w:r>
      <w:r w:rsidRPr="00D05E5B">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 </w:t>
      </w:r>
      <w:r w:rsidRPr="00D05E5B">
        <w:rPr>
          <w:rFonts w:ascii="Times New Roman" w:hAnsi="Times New Roman" w:cs="Times New Roman"/>
          <w:sz w:val="28"/>
          <w:szCs w:val="28"/>
        </w:rPr>
        <w:t xml:space="preserve">виновные лица привлекаются </w:t>
      </w:r>
      <w:proofErr w:type="gramStart"/>
      <w:r w:rsidRPr="00D05E5B">
        <w:rPr>
          <w:rFonts w:ascii="Times New Roman" w:hAnsi="Times New Roman" w:cs="Times New Roman"/>
          <w:sz w:val="28"/>
          <w:szCs w:val="28"/>
        </w:rPr>
        <w:t>к</w:t>
      </w:r>
      <w:proofErr w:type="gramEnd"/>
    </w:p>
    <w:p w:rsidR="00735D5B" w:rsidRPr="00D05E5B" w:rsidRDefault="00735D5B" w:rsidP="002C203C">
      <w:pPr>
        <w:ind w:firstLine="142"/>
        <w:rPr>
          <w:rFonts w:ascii="Times New Roman" w:hAnsi="Times New Roman" w:cs="Times New Roman"/>
          <w:sz w:val="28"/>
          <w:szCs w:val="28"/>
        </w:rPr>
      </w:pPr>
      <w:r w:rsidRPr="00D05E5B">
        <w:rPr>
          <w:rFonts w:ascii="Times New Roman" w:hAnsi="Times New Roman" w:cs="Times New Roman"/>
          <w:sz w:val="28"/>
          <w:szCs w:val="28"/>
        </w:rPr>
        <w:t>административной ответс</w:t>
      </w:r>
      <w:r w:rsidR="007F55E8">
        <w:rPr>
          <w:rFonts w:ascii="Times New Roman" w:hAnsi="Times New Roman" w:cs="Times New Roman"/>
          <w:sz w:val="28"/>
          <w:szCs w:val="28"/>
        </w:rPr>
        <w:t>твенности в соответствии со статьей 8.2. Кодекса Российской Федерации о</w:t>
      </w:r>
      <w:r w:rsidRPr="00D05E5B">
        <w:rPr>
          <w:rFonts w:ascii="Times New Roman" w:hAnsi="Times New Roman" w:cs="Times New Roman"/>
          <w:sz w:val="28"/>
          <w:szCs w:val="28"/>
        </w:rPr>
        <w:t>б а</w:t>
      </w:r>
      <w:r w:rsidR="007F55E8">
        <w:rPr>
          <w:rFonts w:ascii="Times New Roman" w:hAnsi="Times New Roman" w:cs="Times New Roman"/>
          <w:sz w:val="28"/>
          <w:szCs w:val="28"/>
        </w:rPr>
        <w:t>дминистративных правонарушениях</w:t>
      </w:r>
      <w:r w:rsidRPr="00D05E5B">
        <w:rPr>
          <w:rFonts w:ascii="Times New Roman" w:hAnsi="Times New Roman" w:cs="Times New Roman"/>
          <w:sz w:val="28"/>
          <w:szCs w:val="28"/>
        </w:rPr>
        <w:t>.</w:t>
      </w:r>
    </w:p>
    <w:p w:rsidR="00735D5B" w:rsidRPr="00C63DBB" w:rsidRDefault="00735D5B" w:rsidP="00735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Pr="00D05E5B">
        <w:rPr>
          <w:rFonts w:ascii="Times New Roman" w:hAnsi="Times New Roman" w:cs="Times New Roman"/>
          <w:sz w:val="28"/>
          <w:szCs w:val="28"/>
        </w:rPr>
        <w:t>Наложение мер административной ответственности не освобождает виновных лиц от устранения допущенных нарушений и</w:t>
      </w:r>
      <w:r>
        <w:rPr>
          <w:rFonts w:ascii="Times New Roman" w:hAnsi="Times New Roman" w:cs="Times New Roman"/>
          <w:sz w:val="28"/>
          <w:szCs w:val="28"/>
        </w:rPr>
        <w:t xml:space="preserve"> возмещения причиненного ущерба.</w:t>
      </w:r>
    </w:p>
    <w:p w:rsidR="00735D5B" w:rsidRPr="00C63DBB" w:rsidRDefault="00735D5B" w:rsidP="00735D5B">
      <w:pPr>
        <w:rPr>
          <w:rFonts w:ascii="Times New Roman" w:hAnsi="Times New Roman" w:cs="Times New Roman"/>
          <w:sz w:val="28"/>
          <w:szCs w:val="28"/>
        </w:rPr>
      </w:pPr>
    </w:p>
    <w:p w:rsidR="00735D5B" w:rsidRDefault="00735D5B" w:rsidP="00735D5B"/>
    <w:p w:rsidR="00735D5B" w:rsidRDefault="00735D5B" w:rsidP="00735D5B">
      <w:pPr>
        <w:tabs>
          <w:tab w:val="left" w:pos="6375"/>
        </w:tabs>
      </w:pPr>
    </w:p>
    <w:p w:rsidR="00735D5B" w:rsidRDefault="00735D5B" w:rsidP="00735D5B">
      <w:pPr>
        <w:tabs>
          <w:tab w:val="left" w:pos="6375"/>
        </w:tabs>
      </w:pPr>
    </w:p>
    <w:p w:rsidR="00735D5B" w:rsidRDefault="00735D5B" w:rsidP="00735D5B">
      <w:pPr>
        <w:tabs>
          <w:tab w:val="left" w:pos="6375"/>
        </w:tabs>
      </w:pPr>
    </w:p>
    <w:p w:rsidR="00735D5B" w:rsidRDefault="00735D5B" w:rsidP="00735D5B">
      <w:pPr>
        <w:tabs>
          <w:tab w:val="left" w:pos="6375"/>
        </w:tabs>
      </w:pPr>
    </w:p>
    <w:p w:rsidR="00735D5B" w:rsidRDefault="00735D5B" w:rsidP="00735D5B">
      <w:pPr>
        <w:tabs>
          <w:tab w:val="left" w:pos="6375"/>
        </w:tabs>
      </w:pPr>
    </w:p>
    <w:p w:rsidR="00735D5B" w:rsidRDefault="00735D5B" w:rsidP="00735D5B">
      <w:pPr>
        <w:tabs>
          <w:tab w:val="left" w:pos="6375"/>
        </w:tabs>
      </w:pPr>
    </w:p>
    <w:p w:rsidR="00735D5B" w:rsidRDefault="00735D5B" w:rsidP="00735D5B"/>
    <w:p w:rsidR="005637CC" w:rsidRDefault="005637CC"/>
    <w:sectPr w:rsidR="005637CC" w:rsidSect="006B6088">
      <w:pgSz w:w="11906" w:h="16838"/>
      <w:pgMar w:top="1134"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D5B"/>
    <w:rsid w:val="001938AA"/>
    <w:rsid w:val="002C203C"/>
    <w:rsid w:val="004729CE"/>
    <w:rsid w:val="005637CC"/>
    <w:rsid w:val="00735D5B"/>
    <w:rsid w:val="007F55E8"/>
    <w:rsid w:val="00954ABC"/>
    <w:rsid w:val="00AF0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5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735D5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5D5B"/>
    <w:rPr>
      <w:rFonts w:ascii="Times New Roman CYR" w:eastAsia="Times New Roman" w:hAnsi="Times New Roman CYR" w:cs="Times New Roman CYR"/>
      <w:b/>
      <w:bCs/>
      <w:color w:val="26282F"/>
      <w:sz w:val="24"/>
      <w:szCs w:val="24"/>
      <w:lang w:eastAsia="ru-RU"/>
    </w:rPr>
  </w:style>
  <w:style w:type="character" w:styleId="a3">
    <w:name w:val="Hyperlink"/>
    <w:basedOn w:val="a0"/>
    <w:semiHidden/>
    <w:unhideWhenUsed/>
    <w:rsid w:val="00735D5B"/>
    <w:rPr>
      <w:color w:val="0000FF"/>
      <w:u w:val="single"/>
    </w:rPr>
  </w:style>
  <w:style w:type="paragraph" w:customStyle="1" w:styleId="ConsPlusTitle">
    <w:name w:val="ConsPlusTitle"/>
    <w:rsid w:val="00735D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35D5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533A04E20AB67FD380024BD266E06BDDFD5897419922DC22E3DEF765ELEo6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33A04E20AB67FD380024BD266E06BDDCD18D721E9C2DC22E3DEF765EE60229CB75CF4413C5C68EL0o1A" TargetMode="External"/><Relationship Id="rId5" Type="http://schemas.openxmlformats.org/officeDocument/2006/relationships/hyperlink" Target="consultantplus://offline/ref=2533A04E20AB67FD380024BD266E06BDDFD58F751A912DC22E3DEF765ELEo6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3364</Words>
  <Characters>19178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2019-05-30T09:05:00Z</cp:lastPrinted>
  <dcterms:created xsi:type="dcterms:W3CDTF">2019-05-27T12:41:00Z</dcterms:created>
  <dcterms:modified xsi:type="dcterms:W3CDTF">2019-05-30T09:17:00Z</dcterms:modified>
</cp:coreProperties>
</file>