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D4" w:rsidRDefault="005231C5">
      <w:r>
        <w:rPr>
          <w:rFonts w:ascii="Times New Roman CYR" w:eastAsia="Times New Roman" w:hAnsi="Times New Roman CYR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22B26A6" wp14:editId="7C76A86F">
            <wp:simplePos x="0" y="0"/>
            <wp:positionH relativeFrom="column">
              <wp:posOffset>2625090</wp:posOffset>
            </wp:positionH>
            <wp:positionV relativeFrom="paragraph">
              <wp:posOffset>108585</wp:posOffset>
            </wp:positionV>
            <wp:extent cx="733425" cy="8667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1C5" w:rsidRPr="005231C5" w:rsidRDefault="005231C5" w:rsidP="005231C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5231C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5231C5" w:rsidRPr="005231C5" w:rsidRDefault="005231C5" w:rsidP="005231C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231C5" w:rsidRPr="005231C5" w:rsidRDefault="005231C5" w:rsidP="005231C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231C5" w:rsidRPr="005231C5" w:rsidRDefault="005231C5" w:rsidP="005231C5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5231C5" w:rsidRPr="005231C5" w:rsidRDefault="005231C5" w:rsidP="005231C5">
      <w:pPr>
        <w:keepNext/>
        <w:spacing w:after="0" w:line="280" w:lineRule="exact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5231C5" w:rsidRPr="005231C5" w:rsidRDefault="005231C5" w:rsidP="005231C5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5231C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5231C5" w:rsidRPr="005231C5" w:rsidRDefault="005231C5" w:rsidP="005231C5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5231C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5231C5" w:rsidRPr="005231C5" w:rsidRDefault="005231C5" w:rsidP="005231C5">
      <w:pPr>
        <w:spacing w:after="0" w:line="28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5231C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5231C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5231C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5231C5" w:rsidRPr="005231C5" w:rsidRDefault="005231C5" w:rsidP="005231C5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5231C5" w:rsidRPr="005231C5" w:rsidRDefault="005231C5" w:rsidP="005231C5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5231C5" w:rsidRPr="005231C5" w:rsidRDefault="005231C5" w:rsidP="005231C5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5231C5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5231C5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5231C5" w:rsidRPr="005231C5" w:rsidRDefault="005231C5" w:rsidP="005231C5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5231C5" w:rsidRPr="005231C5" w:rsidRDefault="005231C5" w:rsidP="005231C5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proofErr w:type="gramStart"/>
      <w:r w:rsidRPr="005231C5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Р</w:t>
      </w:r>
      <w:proofErr w:type="gramEnd"/>
      <w:r w:rsidRPr="005231C5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 xml:space="preserve"> А С П О Р Я Ж Е Н И Е</w:t>
      </w:r>
    </w:p>
    <w:p w:rsidR="005231C5" w:rsidRPr="005231C5" w:rsidRDefault="005231C5" w:rsidP="005231C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5231C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02.05.2023    №    14-рг</w:t>
      </w:r>
    </w:p>
    <w:p w:rsidR="005231C5" w:rsidRPr="005231C5" w:rsidRDefault="005231C5" w:rsidP="005231C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5231C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п. Прогресс</w:t>
      </w:r>
    </w:p>
    <w:p w:rsidR="005231C5" w:rsidRPr="005231C5" w:rsidRDefault="005231C5" w:rsidP="005231C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5231C5" w:rsidRPr="005231C5" w:rsidRDefault="005231C5" w:rsidP="005231C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5231C5" w:rsidRPr="005231C5" w:rsidRDefault="005231C5" w:rsidP="005231C5">
      <w:pPr>
        <w:spacing w:after="0" w:line="240" w:lineRule="auto"/>
        <w:ind w:right="567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5231C5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Об утверждении отчета об исполнении бюджета</w:t>
      </w:r>
    </w:p>
    <w:p w:rsidR="005231C5" w:rsidRPr="005231C5" w:rsidRDefault="005231C5" w:rsidP="005231C5">
      <w:pPr>
        <w:spacing w:after="0" w:line="240" w:lineRule="auto"/>
        <w:ind w:right="567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proofErr w:type="spellStart"/>
      <w:r w:rsidRPr="005231C5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Прогресского</w:t>
      </w:r>
      <w:proofErr w:type="spellEnd"/>
      <w:r w:rsidRPr="005231C5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сельского  поселения за </w:t>
      </w:r>
      <w:r w:rsidRPr="005231C5">
        <w:rPr>
          <w:rFonts w:ascii="Times New Roman CYR" w:eastAsia="Times New Roman" w:hAnsi="Times New Roman CYR" w:cs="Times New Roman"/>
          <w:b/>
          <w:sz w:val="28"/>
          <w:szCs w:val="20"/>
          <w:lang w:val="en-US" w:eastAsia="ru-RU"/>
        </w:rPr>
        <w:t>I</w:t>
      </w:r>
      <w:r w:rsidRPr="005231C5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квартал 2023 года</w:t>
      </w:r>
    </w:p>
    <w:p w:rsidR="005231C5" w:rsidRPr="005231C5" w:rsidRDefault="005231C5" w:rsidP="005231C5">
      <w:pPr>
        <w:spacing w:after="0" w:line="240" w:lineRule="auto"/>
        <w:ind w:right="567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231C5" w:rsidRPr="005231C5" w:rsidRDefault="005231C5" w:rsidP="005231C5">
      <w:pPr>
        <w:spacing w:after="0" w:line="240" w:lineRule="auto"/>
        <w:ind w:right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5231C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В соответствии со ст.264.2 Бюджетного кодекса Российской Федерации:</w:t>
      </w:r>
    </w:p>
    <w:p w:rsidR="005231C5" w:rsidRPr="005231C5" w:rsidRDefault="005231C5" w:rsidP="005231C5">
      <w:pPr>
        <w:spacing w:after="0" w:line="240" w:lineRule="auto"/>
        <w:ind w:right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5231C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1. Утвердить прилагаемый отчет об  исполнении бюджета </w:t>
      </w:r>
      <w:proofErr w:type="spellStart"/>
      <w:r w:rsidRPr="005231C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Прогресского</w:t>
      </w:r>
      <w:proofErr w:type="spellEnd"/>
      <w:r w:rsidRPr="005231C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 за </w:t>
      </w:r>
      <w:r w:rsidRPr="005231C5">
        <w:rPr>
          <w:rFonts w:ascii="Times New Roman CYR" w:eastAsia="Times New Roman" w:hAnsi="Times New Roman CYR" w:cs="Times New Roman"/>
          <w:sz w:val="28"/>
          <w:szCs w:val="20"/>
          <w:lang w:val="en-US" w:eastAsia="ru-RU"/>
        </w:rPr>
        <w:t>I</w:t>
      </w:r>
      <w:r w:rsidRPr="005231C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квартал  2023 года  (далее – отчет) с общим объёмом доходов  1 438 764 руб. 69 коп</w:t>
      </w:r>
      <w:proofErr w:type="gramStart"/>
      <w:r w:rsidRPr="005231C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., </w:t>
      </w:r>
      <w:proofErr w:type="gramEnd"/>
      <w:r w:rsidRPr="005231C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общим объёмом  расходов  2 177 434 руб. 21 коп., дефицитом 738  669 руб. 52 коп.</w:t>
      </w:r>
    </w:p>
    <w:p w:rsidR="005231C5" w:rsidRPr="005231C5" w:rsidRDefault="005231C5" w:rsidP="005231C5">
      <w:pPr>
        <w:spacing w:after="0" w:line="240" w:lineRule="auto"/>
        <w:ind w:right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5231C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2. Администрации  </w:t>
      </w:r>
      <w:proofErr w:type="spellStart"/>
      <w:r w:rsidRPr="005231C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Прогресского</w:t>
      </w:r>
      <w:proofErr w:type="spellEnd"/>
      <w:r w:rsidRPr="005231C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 направить отчет об исполнении бюджета  в Совет депутатов </w:t>
      </w:r>
      <w:proofErr w:type="spellStart"/>
      <w:r w:rsidRPr="005231C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Прогресского</w:t>
      </w:r>
      <w:proofErr w:type="spellEnd"/>
      <w:r w:rsidRPr="005231C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 и председателю Контрольно-счетной палаты. </w:t>
      </w:r>
    </w:p>
    <w:p w:rsidR="005231C5" w:rsidRPr="005231C5" w:rsidRDefault="005231C5" w:rsidP="005231C5">
      <w:pPr>
        <w:spacing w:after="0" w:line="240" w:lineRule="auto"/>
        <w:ind w:right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231C5" w:rsidRPr="005231C5" w:rsidRDefault="005231C5" w:rsidP="005231C5">
      <w:pPr>
        <w:spacing w:after="0" w:line="240" w:lineRule="auto"/>
        <w:ind w:right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5231C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3. Опубликовать распоряжение в бюллетене «Официальный вестник </w:t>
      </w:r>
      <w:proofErr w:type="spellStart"/>
      <w:r w:rsidRPr="005231C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Прогресского</w:t>
      </w:r>
      <w:proofErr w:type="spellEnd"/>
      <w:r w:rsidRPr="005231C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5231C5" w:rsidRPr="005231C5" w:rsidRDefault="005231C5" w:rsidP="005231C5">
      <w:pPr>
        <w:spacing w:after="0" w:line="240" w:lineRule="auto"/>
        <w:ind w:right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231C5" w:rsidRPr="005231C5" w:rsidRDefault="005231C5" w:rsidP="005231C5">
      <w:pPr>
        <w:spacing w:after="0" w:line="240" w:lineRule="auto"/>
        <w:ind w:right="567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5231C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</w:t>
      </w:r>
    </w:p>
    <w:p w:rsidR="005231C5" w:rsidRPr="005231C5" w:rsidRDefault="005231C5" w:rsidP="005231C5">
      <w:pPr>
        <w:spacing w:after="0" w:line="240" w:lineRule="auto"/>
        <w:ind w:right="567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231C5" w:rsidRPr="005231C5" w:rsidRDefault="005231C5" w:rsidP="005231C5">
      <w:pPr>
        <w:spacing w:after="0" w:line="240" w:lineRule="auto"/>
        <w:ind w:right="567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231C5" w:rsidRPr="005231C5" w:rsidRDefault="005231C5" w:rsidP="005231C5">
      <w:pPr>
        <w:spacing w:after="0" w:line="240" w:lineRule="auto"/>
        <w:ind w:right="567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5231C5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Глава сельского поселения:                                   В. В. Демьянова                                                 </w:t>
      </w:r>
    </w:p>
    <w:p w:rsidR="005231C5" w:rsidRPr="005231C5" w:rsidRDefault="005231C5" w:rsidP="005231C5">
      <w:pPr>
        <w:spacing w:after="0" w:line="240" w:lineRule="auto"/>
        <w:ind w:right="567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5231C5" w:rsidRPr="005231C5" w:rsidRDefault="005231C5" w:rsidP="005231C5">
      <w:pPr>
        <w:spacing w:after="0" w:line="240" w:lineRule="auto"/>
        <w:ind w:right="567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5231C5" w:rsidRPr="005231C5" w:rsidRDefault="005231C5" w:rsidP="005231C5">
      <w:pPr>
        <w:spacing w:after="0" w:line="240" w:lineRule="auto"/>
        <w:ind w:right="567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5231C5" w:rsidRDefault="005231C5"/>
    <w:p w:rsidR="005231C5" w:rsidRDefault="005231C5"/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7"/>
        <w:gridCol w:w="601"/>
        <w:gridCol w:w="600"/>
        <w:gridCol w:w="820"/>
        <w:gridCol w:w="660"/>
        <w:gridCol w:w="1660"/>
        <w:gridCol w:w="1179"/>
        <w:gridCol w:w="138"/>
        <w:gridCol w:w="1418"/>
      </w:tblGrid>
      <w:tr w:rsidR="005231C5" w:rsidRPr="005231C5" w:rsidTr="005231C5">
        <w:trPr>
          <w:trHeight w:val="30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231C5" w:rsidRPr="005231C5" w:rsidTr="005231C5">
        <w:trPr>
          <w:trHeight w:val="30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Утвержден</w:t>
            </w:r>
          </w:p>
        </w:tc>
      </w:tr>
      <w:tr w:rsidR="005231C5" w:rsidRPr="005231C5" w:rsidTr="005231C5">
        <w:trPr>
          <w:trHeight w:val="30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распоряжением Администрации</w:t>
            </w:r>
          </w:p>
        </w:tc>
      </w:tr>
      <w:tr w:rsidR="005231C5" w:rsidRPr="005231C5" w:rsidTr="005231C5">
        <w:trPr>
          <w:trHeight w:val="30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5231C5" w:rsidRPr="005231C5" w:rsidTr="005231C5">
        <w:trPr>
          <w:trHeight w:val="30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от  02.05.2023  № 14-рг</w:t>
            </w:r>
          </w:p>
        </w:tc>
      </w:tr>
      <w:tr w:rsidR="005231C5" w:rsidRPr="005231C5" w:rsidTr="005231C5">
        <w:trPr>
          <w:trHeight w:val="30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231C5" w:rsidRPr="005231C5" w:rsidTr="005231C5">
        <w:trPr>
          <w:trHeight w:val="315"/>
        </w:trPr>
        <w:tc>
          <w:tcPr>
            <w:tcW w:w="79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  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 апреля 2023 г.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Дата</w:t>
            </w:r>
          </w:p>
        </w:tc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01.04.2023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по ОКПО</w:t>
            </w:r>
          </w:p>
        </w:tc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04196603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43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Прогресского</w:t>
            </w:r>
            <w:proofErr w:type="spellEnd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Глава по БК</w:t>
            </w:r>
          </w:p>
        </w:tc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Прогресского</w:t>
            </w:r>
            <w:proofErr w:type="spellEnd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по ОКТМО</w:t>
            </w:r>
          </w:p>
        </w:tc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49606446</w:t>
            </w:r>
          </w:p>
        </w:tc>
      </w:tr>
      <w:tr w:rsidR="005231C5" w:rsidRPr="005231C5" w:rsidTr="005231C5">
        <w:trPr>
          <w:trHeight w:val="255"/>
        </w:trPr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месячная, квартальная, годовая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7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5231C5" w:rsidRPr="005231C5" w:rsidTr="005231C5">
        <w:trPr>
          <w:trHeight w:val="30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</w:t>
            </w: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</w:t>
            </w:r>
            <w:proofErr w:type="gram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</w:t>
            </w:r>
            <w:proofErr w:type="spellEnd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proofErr w:type="gramEnd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27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10 472 355,00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1 438 764,69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9 034 126,05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3 373 000,00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144 314,69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3 229 221,05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79 200,00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12 988,93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66 746,81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00010102000010000110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79 200,00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12 988,93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66 746,81</w:t>
            </w:r>
          </w:p>
        </w:tc>
      </w:tr>
      <w:tr w:rsidR="005231C5" w:rsidRPr="005231C5" w:rsidTr="005231C5">
        <w:trPr>
          <w:trHeight w:val="15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12 453,19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66 746,81</w:t>
            </w:r>
          </w:p>
        </w:tc>
      </w:tr>
      <w:tr w:rsidR="005231C5" w:rsidRPr="005231C5" w:rsidTr="005231C5">
        <w:trPr>
          <w:trHeight w:val="180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00010102020010000110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231C5" w:rsidRPr="005231C5" w:rsidTr="005231C5">
        <w:trPr>
          <w:trHeight w:val="112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495,74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770 900,00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207 257,56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563 642,44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00010302000010000110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770 900,00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207 257,56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563 642,44</w:t>
            </w:r>
          </w:p>
        </w:tc>
      </w:tr>
      <w:tr w:rsidR="005231C5" w:rsidRPr="005231C5" w:rsidTr="005231C5">
        <w:trPr>
          <w:trHeight w:val="211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00010302230010000110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365 100,00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106 546,88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258 553,12</w:t>
            </w:r>
          </w:p>
        </w:tc>
      </w:tr>
      <w:tr w:rsidR="005231C5" w:rsidRPr="005231C5" w:rsidTr="005231C5">
        <w:trPr>
          <w:trHeight w:val="292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00010302231010000110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106 546,88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258 553,12</w:t>
            </w:r>
          </w:p>
        </w:tc>
      </w:tr>
      <w:tr w:rsidR="005231C5" w:rsidRPr="005231C5" w:rsidTr="005231C5">
        <w:trPr>
          <w:trHeight w:val="25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00010302240010000110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437,29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2 162,71</w:t>
            </w:r>
          </w:p>
        </w:tc>
      </w:tr>
      <w:tr w:rsidR="005231C5" w:rsidRPr="005231C5" w:rsidTr="005231C5">
        <w:trPr>
          <w:trHeight w:val="33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00010302241010000110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437,29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2 162,71</w:t>
            </w:r>
          </w:p>
        </w:tc>
      </w:tr>
      <w:tr w:rsidR="005231C5" w:rsidRPr="005231C5" w:rsidTr="005231C5">
        <w:trPr>
          <w:trHeight w:val="211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00010302250010000110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451 400,00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113 926,80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337 473,20</w:t>
            </w:r>
          </w:p>
        </w:tc>
      </w:tr>
      <w:tr w:rsidR="005231C5" w:rsidRPr="005231C5" w:rsidTr="005231C5">
        <w:trPr>
          <w:trHeight w:val="292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451 400,00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113 926,80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337 473,20</w:t>
            </w:r>
          </w:p>
        </w:tc>
      </w:tr>
      <w:tr w:rsidR="005231C5" w:rsidRPr="005231C5" w:rsidTr="005231C5">
        <w:trPr>
          <w:trHeight w:val="211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00010302260010000110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-48 200,00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-13 653,41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-34 546,59</w:t>
            </w:r>
          </w:p>
        </w:tc>
      </w:tr>
      <w:tr w:rsidR="005231C5" w:rsidRPr="005231C5" w:rsidTr="005231C5">
        <w:trPr>
          <w:trHeight w:val="292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-13 653,41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-34 546,59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408,39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491,61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00010503000010000110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408,39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491,61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00010503010010000110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408,39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491,61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2 521 000,00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-76 340,19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2 597 340,19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00010601000000000110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1 439 000,00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35 976,83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1 403 023,17</w:t>
            </w:r>
          </w:p>
        </w:tc>
      </w:tr>
      <w:tr w:rsidR="005231C5" w:rsidRPr="005231C5" w:rsidTr="005231C5">
        <w:trPr>
          <w:trHeight w:val="112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1 439 000,00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35 976,83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1 403 023,17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00010606000000000110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1 082 000,00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-112 317,02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1 194 317,02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00010606030000000110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-145 988,00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190 988,00</w:t>
            </w:r>
          </w:p>
        </w:tc>
      </w:tr>
      <w:tr w:rsidR="005231C5" w:rsidRPr="005231C5" w:rsidTr="005231C5">
        <w:trPr>
          <w:trHeight w:val="90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-145 988,00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190 988,00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00010606040000000110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1 037 000,00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33 670,98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1 003 329,02</w:t>
            </w:r>
          </w:p>
        </w:tc>
      </w:tr>
      <w:tr w:rsidR="005231C5" w:rsidRPr="005231C5" w:rsidTr="005231C5">
        <w:trPr>
          <w:trHeight w:val="90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33 670,98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1 003 329,02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5231C5" w:rsidRPr="005231C5" w:rsidTr="005231C5">
        <w:trPr>
          <w:trHeight w:val="12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00010804000010000110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5231C5" w:rsidRPr="005231C5" w:rsidTr="005231C5">
        <w:trPr>
          <w:trHeight w:val="180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00010804020010000110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7 099 355,00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1 294 450,00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5 804 905,00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7 099 355,00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1 294 450,00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5 804 905,00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00020210000000000150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4 788 900,00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3 588 900,00</w:t>
            </w:r>
          </w:p>
        </w:tc>
      </w:tr>
      <w:tr w:rsidR="005231C5" w:rsidRPr="005231C5" w:rsidTr="005231C5">
        <w:trPr>
          <w:trHeight w:val="106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00020216001000000150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4 788 900,00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3 588 900,00</w:t>
            </w:r>
          </w:p>
        </w:tc>
      </w:tr>
      <w:tr w:rsidR="005231C5" w:rsidRPr="005231C5" w:rsidTr="005231C5">
        <w:trPr>
          <w:trHeight w:val="90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00020216001100000150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4 788 900,00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3 588 900,00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00020220000000000150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00020229999000000150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00020229999100000150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1 736 000,00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00020230000000000150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379 000,00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94 450,00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284 550,00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00020230024000000150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91 400,00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68 600,00</w:t>
            </w:r>
          </w:p>
        </w:tc>
      </w:tr>
      <w:tr w:rsidR="005231C5" w:rsidRPr="005231C5" w:rsidTr="005231C5">
        <w:trPr>
          <w:trHeight w:val="90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00020230024100000150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68 600,00</w:t>
            </w:r>
          </w:p>
        </w:tc>
      </w:tr>
      <w:tr w:rsidR="005231C5" w:rsidRPr="005231C5" w:rsidTr="005231C5">
        <w:trPr>
          <w:trHeight w:val="12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00020235118000000150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71 650,00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215 950,00</w:t>
            </w:r>
          </w:p>
        </w:tc>
      </w:tr>
      <w:tr w:rsidR="005231C5" w:rsidRPr="005231C5" w:rsidTr="005231C5">
        <w:trPr>
          <w:trHeight w:val="112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00020235118100000150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71 650,00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215 950,00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00020240000000000150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195 455,00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195 455,00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00020249999000000150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195 455,00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195 455,00</w:t>
            </w:r>
          </w:p>
        </w:tc>
      </w:tr>
      <w:tr w:rsidR="005231C5" w:rsidRPr="005231C5" w:rsidTr="005231C5">
        <w:trPr>
          <w:trHeight w:val="6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00020249999100000150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195 455,00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195 455,00</w:t>
            </w:r>
          </w:p>
        </w:tc>
      </w:tr>
      <w:tr w:rsidR="005231C5" w:rsidRPr="005231C5" w:rsidTr="005231C5">
        <w:trPr>
          <w:trHeight w:val="1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255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2. Расходы бюджета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</w:t>
            </w: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</w:t>
            </w:r>
            <w:proofErr w:type="gram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</w:t>
            </w:r>
            <w:proofErr w:type="spellEnd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proofErr w:type="gramEnd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27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11 322 355,00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2 177 434,21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9 144 920,79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11 322 355,00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2 177 434,21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9 144 920,79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6 054 200,00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1 247 288,30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4 806 911,70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44501020000000000000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807 200,00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120 668,45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686 531,55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44501029510001000000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807 200,00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120 668,45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686 531,55</w:t>
            </w:r>
          </w:p>
        </w:tc>
      </w:tr>
      <w:tr w:rsidR="005231C5" w:rsidRPr="005231C5" w:rsidTr="005231C5">
        <w:trPr>
          <w:trHeight w:val="169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44501029510001000100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807 200,00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120 668,45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686 531,55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44501029510001000120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807 200,00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120 668,45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686 531,55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44501029510001000121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93 082,94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492 317,06</w:t>
            </w:r>
          </w:p>
        </w:tc>
      </w:tr>
      <w:tr w:rsidR="005231C5" w:rsidRPr="005231C5" w:rsidTr="005231C5">
        <w:trPr>
          <w:trHeight w:val="90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44501029510001000122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</w:tr>
      <w:tr w:rsidR="005231C5" w:rsidRPr="005231C5" w:rsidTr="005231C5">
        <w:trPr>
          <w:trHeight w:val="13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44501029510001000129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27 585,51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149 214,49</w:t>
            </w:r>
          </w:p>
        </w:tc>
      </w:tr>
      <w:tr w:rsidR="005231C5" w:rsidRPr="005231C5" w:rsidTr="005231C5">
        <w:trPr>
          <w:trHeight w:val="169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4 957 400,00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1 059 579,85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3 897 820,15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44501049500001000000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4 854 564,00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1 027 580,53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3 826 983,47</w:t>
            </w:r>
          </w:p>
        </w:tc>
      </w:tr>
      <w:tr w:rsidR="005231C5" w:rsidRPr="005231C5" w:rsidTr="005231C5">
        <w:trPr>
          <w:trHeight w:val="169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44501049500001000100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4 254 600,00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916 488,32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3 338 111,68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44501049500001000120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4 254 600,00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916 488,32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3 338 111,68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3 151 300,00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638 214,45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2 513 085,55</w:t>
            </w:r>
          </w:p>
        </w:tc>
      </w:tr>
      <w:tr w:rsidR="005231C5" w:rsidRPr="005231C5" w:rsidTr="005231C5">
        <w:trPr>
          <w:trHeight w:val="90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</w:tr>
      <w:tr w:rsidR="005231C5" w:rsidRPr="005231C5" w:rsidTr="005231C5">
        <w:trPr>
          <w:trHeight w:val="13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923 300,00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188 273,87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735 026,13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44501049500001000200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581 764,00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106 283,71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475 480,29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44501049500001000240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581 764,00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106 283,71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475 480,29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401 764,00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57 764,35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343 999,65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48 519,36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131 480,64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44501049500001000800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4 808,50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13 391,50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44501049500001000850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4 808,50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13 391,50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1 314,00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1 686,00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Уплата иных платежей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3 494,50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10 505,50</w:t>
            </w:r>
          </w:p>
        </w:tc>
      </w:tr>
      <w:tr w:rsidR="005231C5" w:rsidRPr="005231C5" w:rsidTr="005231C5">
        <w:trPr>
          <w:trHeight w:val="106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44501049500070280000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20 063,32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70 836,68</w:t>
            </w:r>
          </w:p>
        </w:tc>
      </w:tr>
      <w:tr w:rsidR="005231C5" w:rsidRPr="005231C5" w:rsidTr="005231C5">
        <w:trPr>
          <w:trHeight w:val="169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44501049500070280100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20 063,32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70 836,68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44501049500070280120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20 063,32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70 836,68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44501049500070280121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15 409,63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54 390,37</w:t>
            </w:r>
          </w:p>
        </w:tc>
      </w:tr>
      <w:tr w:rsidR="005231C5" w:rsidRPr="005231C5" w:rsidTr="005231C5">
        <w:trPr>
          <w:trHeight w:val="13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44501049500070280129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4 653,69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16 446,31</w:t>
            </w:r>
          </w:p>
        </w:tc>
      </w:tr>
      <w:tr w:rsidR="005231C5" w:rsidRPr="005231C5" w:rsidTr="005231C5">
        <w:trPr>
          <w:trHeight w:val="169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Межбюджетные трансферты на осуществление 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44501049500081040000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11 936,00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11 936,00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44501049500081040500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11 936,00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11 936,00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44501049500081040540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11 936,00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11 936,00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231C5" w:rsidRPr="005231C5" w:rsidTr="005231C5">
        <w:trPr>
          <w:trHeight w:val="106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44501060000000000000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26 150,00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26 150,00</w:t>
            </w:r>
          </w:p>
        </w:tc>
      </w:tr>
      <w:tr w:rsidR="005231C5" w:rsidRPr="005231C5" w:rsidTr="005231C5">
        <w:trPr>
          <w:trHeight w:val="190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Межбюджетные трансферты  на выполнение Контрольно-счетной палатой </w:t>
            </w:r>
            <w:proofErr w:type="spellStart"/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Боровичского</w:t>
            </w:r>
            <w:proofErr w:type="spellEnd"/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44501069700081020000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26 150,00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26 150,00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44501069700081020500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26 150,00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26 150,00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44501069700081020540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26 150,00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26 150,00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44501110000000000000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 местной администрации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44501119800029990000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44501119800029990800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44501119800029990870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227 300,00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40 890,00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186 410,00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Прогресском</w:t>
            </w:r>
            <w:proofErr w:type="spellEnd"/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44501132500022510000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52 200,00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32 000,00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44501132500022510200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52 200,00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32 000,00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44501132500022510240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52 200,00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32 000,00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44501132500022510244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32 000,00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Прогресском</w:t>
            </w:r>
            <w:proofErr w:type="spellEnd"/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44501132500022520000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20 690,00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77 110,00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44501132500022520200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20 690,00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77 110,00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44501132500022520240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20 690,00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77 110,00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44501132500022520244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20 690,00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77 110,00</w:t>
            </w:r>
          </w:p>
        </w:tc>
      </w:tr>
      <w:tr w:rsidR="005231C5" w:rsidRPr="005231C5" w:rsidTr="005231C5">
        <w:trPr>
          <w:trHeight w:val="148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44501132800022280000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44501132800022280200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44501132800022280240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44501132800022280244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</w:tr>
      <w:tr w:rsidR="005231C5" w:rsidRPr="005231C5" w:rsidTr="005231C5">
        <w:trPr>
          <w:trHeight w:val="190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44501139300070650000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44501139300070650200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44501139300070650240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44501139300070650244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44501139390099990000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64 800,00</w:t>
            </w:r>
          </w:p>
        </w:tc>
      </w:tr>
      <w:tr w:rsidR="005231C5" w:rsidRPr="005231C5" w:rsidTr="005231C5">
        <w:trPr>
          <w:trHeight w:val="169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44501139390099990100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64 800,00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44501139390099990120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64 800,00</w:t>
            </w:r>
          </w:p>
        </w:tc>
      </w:tr>
      <w:tr w:rsidR="005231C5" w:rsidRPr="005231C5" w:rsidTr="005231C5">
        <w:trPr>
          <w:trHeight w:val="6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44501139390099990123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64 800,00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44502000000000000000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63 441,25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224 158,75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44502030000000000000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63 441,25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224 158,75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44502039300051180000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63 441,25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224 158,75</w:t>
            </w:r>
          </w:p>
        </w:tc>
      </w:tr>
      <w:tr w:rsidR="005231C5" w:rsidRPr="005231C5" w:rsidTr="005231C5">
        <w:trPr>
          <w:trHeight w:val="169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44502039300051180100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63 441,25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224 158,75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44502039300051180120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63 441,25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224 158,75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44502039300051180121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48 726,00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172 174,00</w:t>
            </w:r>
          </w:p>
        </w:tc>
      </w:tr>
      <w:tr w:rsidR="005231C5" w:rsidRPr="005231C5" w:rsidTr="005231C5">
        <w:trPr>
          <w:trHeight w:val="13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44502039300051180129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14 715,25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51 984,75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44503000000000000000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</w:tr>
      <w:tr w:rsidR="005231C5" w:rsidRPr="005231C5" w:rsidTr="005231C5">
        <w:trPr>
          <w:trHeight w:val="106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44503100000000000000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44503102400028010000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44503102400028010200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44503102400028010240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44503102400028010244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51 000,00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2 926 900,00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457 800,00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2 469 100,00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2 917 900,00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457 800,00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2 460 100,00</w:t>
            </w:r>
          </w:p>
        </w:tc>
      </w:tr>
      <w:tr w:rsidR="005231C5" w:rsidRPr="005231C5" w:rsidTr="005231C5">
        <w:trPr>
          <w:trHeight w:val="12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Расходные обязательства, связанные с финансовым обеспечением дорожной деятельности бюджетам городских и сельских поселений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44504091100021500000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44504091100021500200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44504091100021500240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44504091100021500244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5231C5" w:rsidRPr="005231C5" w:rsidTr="005231C5">
        <w:trPr>
          <w:trHeight w:val="12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44504091100029010000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457 800,00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30 900,00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44504091100029010200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457 800,00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30 900,00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44504091100029010240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457 800,00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30 900,00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44504091100029010244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30 900,00</w:t>
            </w:r>
          </w:p>
        </w:tc>
      </w:tr>
      <w:tr w:rsidR="005231C5" w:rsidRPr="005231C5" w:rsidTr="005231C5">
        <w:trPr>
          <w:trHeight w:val="106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44504091100071520000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44504091100071520200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44504091100071520240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44504091100071520244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1 736 000,00</w:t>
            </w:r>
          </w:p>
        </w:tc>
      </w:tr>
      <w:tr w:rsidR="005231C5" w:rsidRPr="005231C5" w:rsidTr="005231C5">
        <w:trPr>
          <w:trHeight w:val="12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445040911000S1520000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593 200,00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593 200,00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445040911000S1520200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593 200,00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593 200,00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445040911000S1520240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593 200,00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593 200,00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445040911000S1520244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593 200,00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9 000,00</w:t>
            </w:r>
          </w:p>
        </w:tc>
      </w:tr>
      <w:tr w:rsidR="005231C5" w:rsidRPr="005231C5" w:rsidTr="005231C5">
        <w:trPr>
          <w:trHeight w:val="106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44504122600022610000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44504122600022610200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44504122600022610240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44504122600022610244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44504122900022910000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44504122900022910200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44504122900022910240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44504122900022910244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1 695 455,00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361 049,02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1 334 405,98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1 695 455,00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361 049,02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1 334 405,98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мероприятий, направленных на уничтожение борщевика Сосновского методом химической обработки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44505035000020820000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95 455,00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95 455,00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44505035000020820200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95 455,00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95 455,00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44505035000020820240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95 455,00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95 455,00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44505035000020820244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95 455,00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95 455,00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44505035000027010000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361 049,02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688 950,98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44505035000027010200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361 049,02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688 950,98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44505035000027010240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361 049,02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688 950,98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44505035000027010244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119 875,64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130 124,36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Закупка энергетических ресурсов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44505035000027010247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241 173,38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558 826,62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44505035000027020200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44505035000027020240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44505035000027020244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44505035000027040000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44505035000027040200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44505035000027040240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44505035000027040244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44508000000000000000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44508010000000000000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44508010300023010000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44508010300023010200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44508010300023010240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44508010300023010244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47 855,64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239 344,36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44510010000000000000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47 855,64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239 344,36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44510019390099980000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47 855,64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239 344,36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44510019390099980300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47 855,64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239 344,36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44510019390099980310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47 855,64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239 344,36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пенсии, социальные доплаты к пенсиям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44510019390099980312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47 855,64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239 344,36</w:t>
            </w:r>
          </w:p>
        </w:tc>
      </w:tr>
      <w:tr w:rsidR="005231C5" w:rsidRPr="005231C5" w:rsidTr="005231C5">
        <w:trPr>
          <w:trHeight w:val="1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7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570"/>
        </w:trPr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-850 000,00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-738 669,52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30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      </w:t>
            </w:r>
          </w:p>
          <w:p w:rsid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bookmarkStart w:id="0" w:name="_GoBack"/>
            <w:bookmarkEnd w:id="0"/>
            <w:r w:rsidRPr="005231C5">
              <w:rPr>
                <w:rFonts w:ascii="Arial CYR" w:eastAsia="Times New Roman" w:hAnsi="Arial CYR" w:cs="Arial CYR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5231C5" w:rsidRPr="005231C5" w:rsidTr="005231C5">
        <w:trPr>
          <w:trHeight w:val="342"/>
        </w:trPr>
        <w:tc>
          <w:tcPr>
            <w:tcW w:w="24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</w:t>
            </w: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</w:t>
            </w:r>
            <w:proofErr w:type="gram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</w:t>
            </w:r>
            <w:proofErr w:type="spellEnd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proofErr w:type="gramEnd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231C5" w:rsidRPr="005231C5" w:rsidTr="005231C5">
        <w:trPr>
          <w:trHeight w:val="342"/>
        </w:trPr>
        <w:tc>
          <w:tcPr>
            <w:tcW w:w="24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342"/>
        </w:trPr>
        <w:tc>
          <w:tcPr>
            <w:tcW w:w="24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27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738 669,52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111 330,48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00001000000000000000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738 669,52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111 330,48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00001000000000000500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-10 472 355,00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-1 700 308,50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00001050000000000500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-10 472 355,00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-1 700 308,50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00001050200000000500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-10 472 355,00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-1 700 308,50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00001050201000000510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-10 472 355,00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-1 700 308,50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6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00001050201100000510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-10 472 355,00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-1 700 308,50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00001000000000000600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11 322 355,00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2 438 978,02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00001050000000000600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11 322 355,00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2 438 978,02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00001050200000000600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11 322 355,00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2 438 978,02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00001050201000000610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11 322 355,00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2 438 978,02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6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00001050201100000610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11 322 355,00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2 438 978,02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1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199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585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: Численность муниципальных служащих на 01.04.2023 г. - 4 чел. с  фондом оплаты труда  - 433 275,97 руб. Численность работников Администрации </w:t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Прогресского</w:t>
            </w:r>
            <w:proofErr w:type="spellEnd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сельского поселения на 01.04.2023 г. - 10 чел.  с фондом  оплаты труда -  795 433,02 руб. 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Руководитель          ____________________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В. В. Демьянова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(подпись)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199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Главный бухгалтер ____________________ 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Т. В. Дмитриева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(подпись)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199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:rsidR="005231C5" w:rsidRDefault="005231C5"/>
    <w:p w:rsidR="005231C5" w:rsidRDefault="005231C5"/>
    <w:sectPr w:rsidR="005231C5" w:rsidSect="005231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ED6721"/>
    <w:multiLevelType w:val="hybridMultilevel"/>
    <w:tmpl w:val="A600FDFA"/>
    <w:lvl w:ilvl="0" w:tplc="CBD06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6E1C6F"/>
    <w:multiLevelType w:val="hybridMultilevel"/>
    <w:tmpl w:val="DDE67D58"/>
    <w:lvl w:ilvl="0" w:tplc="CAAA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FE4069"/>
    <w:multiLevelType w:val="hybridMultilevel"/>
    <w:tmpl w:val="4FD4C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B731BD"/>
    <w:multiLevelType w:val="hybridMultilevel"/>
    <w:tmpl w:val="F1B2BBAA"/>
    <w:lvl w:ilvl="0" w:tplc="E9A2B2AC">
      <w:start w:val="1"/>
      <w:numFmt w:val="decimal"/>
      <w:lvlText w:val="%1."/>
      <w:lvlJc w:val="left"/>
      <w:pPr>
        <w:ind w:left="532" w:hanging="39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2190275"/>
    <w:multiLevelType w:val="hybridMultilevel"/>
    <w:tmpl w:val="956CBD3A"/>
    <w:lvl w:ilvl="0" w:tplc="8BAA70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735D10"/>
    <w:multiLevelType w:val="hybridMultilevel"/>
    <w:tmpl w:val="41B2B1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340C9"/>
    <w:multiLevelType w:val="hybridMultilevel"/>
    <w:tmpl w:val="56AEBF6A"/>
    <w:lvl w:ilvl="0" w:tplc="619AE9A2">
      <w:start w:val="1"/>
      <w:numFmt w:val="decimal"/>
      <w:lvlText w:val="%1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7316B8"/>
    <w:multiLevelType w:val="hybridMultilevel"/>
    <w:tmpl w:val="E29C1D1E"/>
    <w:lvl w:ilvl="0" w:tplc="F87C69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C3"/>
    <w:rsid w:val="00384BC3"/>
    <w:rsid w:val="005231C5"/>
    <w:rsid w:val="009D43D4"/>
    <w:rsid w:val="00E3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5231C5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5231C5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231C5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5231C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231C5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231C5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231C5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231C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231C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231C5"/>
    <w:rPr>
      <w:rFonts w:ascii="Arial" w:eastAsia="Times New Roman" w:hAnsi="Arial" w:cs="Times New Roman"/>
      <w:b/>
      <w:bCs/>
      <w:i/>
      <w:iCs/>
      <w:sz w:val="26"/>
      <w:szCs w:val="26"/>
      <w:lang w:val="en-US" w:eastAsia="x-none"/>
    </w:rPr>
  </w:style>
  <w:style w:type="paragraph" w:styleId="a3">
    <w:name w:val="Balloon Text"/>
    <w:basedOn w:val="a"/>
    <w:link w:val="a4"/>
    <w:uiPriority w:val="99"/>
    <w:unhideWhenUsed/>
    <w:rsid w:val="0052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231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31C5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rsid w:val="005231C5"/>
  </w:style>
  <w:style w:type="table" w:styleId="a6">
    <w:name w:val="Table Grid"/>
    <w:basedOn w:val="a1"/>
    <w:rsid w:val="0052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5231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231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nhideWhenUsed/>
    <w:rsid w:val="005231C5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231C5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231C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231C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5231C5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231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5231C5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5231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basedOn w:val="a0"/>
    <w:locked/>
    <w:rsid w:val="005231C5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5231C5"/>
  </w:style>
  <w:style w:type="character" w:styleId="ab">
    <w:name w:val="Hyperlink"/>
    <w:basedOn w:val="a0"/>
    <w:uiPriority w:val="99"/>
    <w:unhideWhenUsed/>
    <w:rsid w:val="005231C5"/>
    <w:rPr>
      <w:color w:val="0000FF"/>
      <w:u w:val="single"/>
    </w:rPr>
  </w:style>
  <w:style w:type="character" w:customStyle="1" w:styleId="25">
    <w:name w:val="Основной текст (2)_"/>
    <w:link w:val="26"/>
    <w:rsid w:val="005231C5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5231C5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5231C5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231C5"/>
  </w:style>
  <w:style w:type="paragraph" w:customStyle="1" w:styleId="western">
    <w:name w:val="western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5231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5231C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231C5"/>
  </w:style>
  <w:style w:type="paragraph" w:customStyle="1" w:styleId="p4">
    <w:name w:val="p4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5231C5"/>
  </w:style>
  <w:style w:type="paragraph" w:customStyle="1" w:styleId="12">
    <w:name w:val="1"/>
    <w:basedOn w:val="a"/>
    <w:uiPriority w:val="99"/>
    <w:rsid w:val="005231C5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/>
    </w:rPr>
  </w:style>
  <w:style w:type="numbering" w:customStyle="1" w:styleId="110">
    <w:name w:val="Нет списка11"/>
    <w:next w:val="a2"/>
    <w:semiHidden/>
    <w:rsid w:val="005231C5"/>
  </w:style>
  <w:style w:type="character" w:customStyle="1" w:styleId="u">
    <w:name w:val="u"/>
    <w:rsid w:val="005231C5"/>
  </w:style>
  <w:style w:type="paragraph" w:customStyle="1" w:styleId="article">
    <w:name w:val="article"/>
    <w:basedOn w:val="a"/>
    <w:uiPriority w:val="99"/>
    <w:rsid w:val="005231C5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uiPriority w:val="99"/>
    <w:rsid w:val="005231C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uiPriority w:val="99"/>
    <w:rsid w:val="005231C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5231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5231C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5231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5231C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Название объекта1"/>
    <w:basedOn w:val="a"/>
    <w:uiPriority w:val="99"/>
    <w:rsid w:val="005231C5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r">
    <w:name w:val="r"/>
    <w:basedOn w:val="a0"/>
    <w:rsid w:val="005231C5"/>
  </w:style>
  <w:style w:type="paragraph" w:customStyle="1" w:styleId="af3">
    <w:name w:val="Знак"/>
    <w:basedOn w:val="a"/>
    <w:uiPriority w:val="99"/>
    <w:rsid w:val="005231C5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ConsPlusCell">
    <w:name w:val="ConsPlusCell"/>
    <w:uiPriority w:val="99"/>
    <w:rsid w:val="005231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ТАТЬЯ"/>
    <w:basedOn w:val="a"/>
    <w:link w:val="af5"/>
    <w:qFormat/>
    <w:rsid w:val="005231C5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f6">
    <w:name w:val="ТЕКСТ"/>
    <w:basedOn w:val="a"/>
    <w:link w:val="af7"/>
    <w:qFormat/>
    <w:rsid w:val="005231C5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СТАТЬЯ Знак"/>
    <w:link w:val="af4"/>
    <w:rsid w:val="005231C5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f7">
    <w:name w:val="ТЕКСТ Знак"/>
    <w:link w:val="af6"/>
    <w:rsid w:val="005231C5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5231C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rsid w:val="005231C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rsid w:val="005231C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5231C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rsid w:val="005231C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rsid w:val="005231C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rsid w:val="005231C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5231C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5231C5"/>
    <w:rPr>
      <w:sz w:val="28"/>
    </w:rPr>
  </w:style>
  <w:style w:type="paragraph" w:styleId="afa">
    <w:name w:val="List Paragraph"/>
    <w:basedOn w:val="a"/>
    <w:uiPriority w:val="34"/>
    <w:qFormat/>
    <w:rsid w:val="005231C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b">
    <w:name w:val="Strong"/>
    <w:uiPriority w:val="22"/>
    <w:qFormat/>
    <w:rsid w:val="005231C5"/>
    <w:rPr>
      <w:b/>
      <w:bCs/>
    </w:rPr>
  </w:style>
  <w:style w:type="character" w:customStyle="1" w:styleId="afc">
    <w:name w:val="Основной текст_"/>
    <w:link w:val="31"/>
    <w:rsid w:val="005231C5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c"/>
    <w:rsid w:val="005231C5"/>
    <w:pPr>
      <w:widowControl w:val="0"/>
      <w:shd w:val="clear" w:color="auto" w:fill="FFFFFF"/>
      <w:spacing w:before="180" w:after="0" w:line="350" w:lineRule="exact"/>
      <w:jc w:val="both"/>
    </w:pPr>
    <w:rPr>
      <w:sz w:val="26"/>
      <w:szCs w:val="26"/>
    </w:rPr>
  </w:style>
  <w:style w:type="numbering" w:customStyle="1" w:styleId="27">
    <w:name w:val="Нет списка2"/>
    <w:next w:val="a2"/>
    <w:uiPriority w:val="99"/>
    <w:semiHidden/>
    <w:unhideWhenUsed/>
    <w:rsid w:val="005231C5"/>
  </w:style>
  <w:style w:type="character" w:styleId="afd">
    <w:name w:val="FollowedHyperlink"/>
    <w:uiPriority w:val="99"/>
    <w:semiHidden/>
    <w:unhideWhenUsed/>
    <w:rsid w:val="005231C5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1"/>
    <w:basedOn w:val="a0"/>
    <w:rsid w:val="00523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523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5231C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5231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5231C5"/>
    <w:rPr>
      <w:rFonts w:ascii="Calibri" w:eastAsia="Calibri" w:hAnsi="Calibri" w:cs="Times New Roman"/>
      <w:sz w:val="20"/>
      <w:szCs w:val="20"/>
    </w:rPr>
  </w:style>
  <w:style w:type="paragraph" w:customStyle="1" w:styleId="xl125">
    <w:name w:val="xl125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9">
    <w:name w:val="xl129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0">
    <w:name w:val="xl130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1">
    <w:name w:val="xl131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2">
    <w:name w:val="xl132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231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5231C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5231C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a"/>
    <w:rsid w:val="005231C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5231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6">
    <w:name w:val="xl146"/>
    <w:basedOn w:val="a"/>
    <w:rsid w:val="00523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523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5231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5231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231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3">
    <w:name w:val="xl183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4">
    <w:name w:val="xl184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5231C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88">
    <w:name w:val="xl188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5231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5231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5231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5231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5231C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7">
    <w:name w:val="xl197"/>
    <w:basedOn w:val="a"/>
    <w:rsid w:val="005231C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5231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7">
    <w:name w:val="xl207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09">
    <w:name w:val="xl20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0">
    <w:name w:val="xl210"/>
    <w:basedOn w:val="a"/>
    <w:rsid w:val="005231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1">
    <w:name w:val="xl211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2">
    <w:name w:val="xl21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5231C5"/>
    <w:pP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0">
    <w:name w:val="xl220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1">
    <w:name w:val="xl221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5231C5"/>
    <w:pPr>
      <w:shd w:val="clear" w:color="auto" w:fill="FFFFCC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5">
    <w:name w:val="xl225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6">
    <w:name w:val="xl226"/>
    <w:basedOn w:val="a"/>
    <w:rsid w:val="005231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8">
    <w:name w:val="xl228"/>
    <w:basedOn w:val="a"/>
    <w:rsid w:val="005231C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9">
    <w:name w:val="xl22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1">
    <w:name w:val="xl231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5231C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5231C5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7">
    <w:name w:val="xl237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5231C5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5231C5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4">
    <w:name w:val="xl244"/>
    <w:basedOn w:val="a"/>
    <w:rsid w:val="005231C5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5">
    <w:name w:val="xl245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6">
    <w:name w:val="xl24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8">
    <w:name w:val="xl248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9">
    <w:name w:val="xl249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50">
    <w:name w:val="xl250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1">
    <w:name w:val="xl251"/>
    <w:basedOn w:val="a"/>
    <w:rsid w:val="005231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5231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5">
    <w:name w:val="xl255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6">
    <w:name w:val="xl25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7">
    <w:name w:val="xl257"/>
    <w:basedOn w:val="a"/>
    <w:rsid w:val="005231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8">
    <w:name w:val="xl258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9">
    <w:name w:val="xl25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3">
    <w:name w:val="xl26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4">
    <w:name w:val="xl264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5">
    <w:name w:val="xl265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6">
    <w:name w:val="xl26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7">
    <w:name w:val="xl267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8">
    <w:name w:val="xl268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9">
    <w:name w:val="xl26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70">
    <w:name w:val="xl270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71">
    <w:name w:val="xl271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2">
    <w:name w:val="xl27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3">
    <w:name w:val="xl273"/>
    <w:basedOn w:val="a"/>
    <w:rsid w:val="00523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4">
    <w:name w:val="xl274"/>
    <w:basedOn w:val="a"/>
    <w:rsid w:val="005231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5">
    <w:name w:val="xl275"/>
    <w:basedOn w:val="a"/>
    <w:rsid w:val="00523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6">
    <w:name w:val="xl27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7">
    <w:name w:val="xl277"/>
    <w:basedOn w:val="a"/>
    <w:rsid w:val="005231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8">
    <w:name w:val="xl278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79">
    <w:name w:val="xl279"/>
    <w:basedOn w:val="a"/>
    <w:rsid w:val="005231C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80">
    <w:name w:val="xl280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1">
    <w:name w:val="xl281"/>
    <w:basedOn w:val="a"/>
    <w:rsid w:val="005231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2">
    <w:name w:val="xl282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3">
    <w:name w:val="xl28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4">
    <w:name w:val="xl284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6">
    <w:name w:val="xl286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5231C5"/>
    <w:pPr>
      <w:pBdr>
        <w:left w:val="double" w:sz="6" w:space="0" w:color="auto"/>
        <w:bottom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5231C5"/>
    <w:pPr>
      <w:pBdr>
        <w:bottom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89">
    <w:name w:val="xl289"/>
    <w:basedOn w:val="a"/>
    <w:rsid w:val="005231C5"/>
    <w:pPr>
      <w:pBdr>
        <w:bottom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90">
    <w:name w:val="xl290"/>
    <w:basedOn w:val="a"/>
    <w:uiPriority w:val="99"/>
    <w:rsid w:val="005231C5"/>
    <w:pPr>
      <w:pBdr>
        <w:bottom w:val="double" w:sz="6" w:space="0" w:color="auto"/>
        <w:right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91">
    <w:name w:val="xl291"/>
    <w:basedOn w:val="a"/>
    <w:uiPriority w:val="99"/>
    <w:rsid w:val="005231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2">
    <w:name w:val="xl292"/>
    <w:basedOn w:val="a"/>
    <w:uiPriority w:val="99"/>
    <w:rsid w:val="005231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3">
    <w:name w:val="xl293"/>
    <w:basedOn w:val="a"/>
    <w:uiPriority w:val="99"/>
    <w:rsid w:val="005231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4">
    <w:name w:val="xl294"/>
    <w:basedOn w:val="a"/>
    <w:uiPriority w:val="99"/>
    <w:rsid w:val="005231C5"/>
    <w:pPr>
      <w:pBdr>
        <w:left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5">
    <w:name w:val="xl295"/>
    <w:basedOn w:val="a"/>
    <w:uiPriority w:val="99"/>
    <w:rsid w:val="005231C5"/>
    <w:pP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6">
    <w:name w:val="xl296"/>
    <w:basedOn w:val="a"/>
    <w:uiPriority w:val="99"/>
    <w:rsid w:val="005231C5"/>
    <w:pPr>
      <w:pBdr>
        <w:top w:val="double" w:sz="6" w:space="0" w:color="auto"/>
        <w:left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7">
    <w:name w:val="xl297"/>
    <w:basedOn w:val="a"/>
    <w:uiPriority w:val="99"/>
    <w:rsid w:val="005231C5"/>
    <w:pPr>
      <w:pBdr>
        <w:top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8">
    <w:name w:val="xl298"/>
    <w:basedOn w:val="a"/>
    <w:uiPriority w:val="99"/>
    <w:rsid w:val="005231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99">
    <w:name w:val="xl299"/>
    <w:basedOn w:val="a"/>
    <w:uiPriority w:val="99"/>
    <w:rsid w:val="005231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300">
    <w:name w:val="xl300"/>
    <w:basedOn w:val="a"/>
    <w:uiPriority w:val="99"/>
    <w:rsid w:val="005231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301">
    <w:name w:val="xl301"/>
    <w:basedOn w:val="a"/>
    <w:uiPriority w:val="99"/>
    <w:rsid w:val="005231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5231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5231C5"/>
    <w:pPr>
      <w:pBdr>
        <w:top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304">
    <w:name w:val="xl304"/>
    <w:basedOn w:val="a"/>
    <w:uiPriority w:val="99"/>
    <w:rsid w:val="005231C5"/>
    <w:pPr>
      <w:pBdr>
        <w:top w:val="double" w:sz="6" w:space="0" w:color="auto"/>
        <w:right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305">
    <w:name w:val="xl305"/>
    <w:basedOn w:val="a"/>
    <w:uiPriority w:val="99"/>
    <w:rsid w:val="005231C5"/>
    <w:pP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306">
    <w:name w:val="xl306"/>
    <w:basedOn w:val="a"/>
    <w:uiPriority w:val="99"/>
    <w:rsid w:val="005231C5"/>
    <w:pPr>
      <w:pBdr>
        <w:right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5231C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231C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5231C5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5231C5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231C5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5231C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231C5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231C5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231C5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231C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231C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231C5"/>
    <w:rPr>
      <w:rFonts w:ascii="Arial" w:eastAsia="Times New Roman" w:hAnsi="Arial" w:cs="Times New Roman"/>
      <w:b/>
      <w:bCs/>
      <w:i/>
      <w:iCs/>
      <w:sz w:val="26"/>
      <w:szCs w:val="26"/>
      <w:lang w:val="en-US" w:eastAsia="x-none"/>
    </w:rPr>
  </w:style>
  <w:style w:type="paragraph" w:styleId="a3">
    <w:name w:val="Balloon Text"/>
    <w:basedOn w:val="a"/>
    <w:link w:val="a4"/>
    <w:uiPriority w:val="99"/>
    <w:unhideWhenUsed/>
    <w:rsid w:val="0052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231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31C5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rsid w:val="005231C5"/>
  </w:style>
  <w:style w:type="table" w:styleId="a6">
    <w:name w:val="Table Grid"/>
    <w:basedOn w:val="a1"/>
    <w:rsid w:val="0052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5231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231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nhideWhenUsed/>
    <w:rsid w:val="005231C5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231C5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231C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231C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5231C5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231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5231C5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5231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basedOn w:val="a0"/>
    <w:locked/>
    <w:rsid w:val="005231C5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5231C5"/>
  </w:style>
  <w:style w:type="character" w:styleId="ab">
    <w:name w:val="Hyperlink"/>
    <w:basedOn w:val="a0"/>
    <w:uiPriority w:val="99"/>
    <w:unhideWhenUsed/>
    <w:rsid w:val="005231C5"/>
    <w:rPr>
      <w:color w:val="0000FF"/>
      <w:u w:val="single"/>
    </w:rPr>
  </w:style>
  <w:style w:type="character" w:customStyle="1" w:styleId="25">
    <w:name w:val="Основной текст (2)_"/>
    <w:link w:val="26"/>
    <w:rsid w:val="005231C5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5231C5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5231C5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231C5"/>
  </w:style>
  <w:style w:type="paragraph" w:customStyle="1" w:styleId="western">
    <w:name w:val="western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5231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5231C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231C5"/>
  </w:style>
  <w:style w:type="paragraph" w:customStyle="1" w:styleId="p4">
    <w:name w:val="p4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5231C5"/>
  </w:style>
  <w:style w:type="paragraph" w:customStyle="1" w:styleId="12">
    <w:name w:val="1"/>
    <w:basedOn w:val="a"/>
    <w:uiPriority w:val="99"/>
    <w:rsid w:val="005231C5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/>
    </w:rPr>
  </w:style>
  <w:style w:type="numbering" w:customStyle="1" w:styleId="110">
    <w:name w:val="Нет списка11"/>
    <w:next w:val="a2"/>
    <w:semiHidden/>
    <w:rsid w:val="005231C5"/>
  </w:style>
  <w:style w:type="character" w:customStyle="1" w:styleId="u">
    <w:name w:val="u"/>
    <w:rsid w:val="005231C5"/>
  </w:style>
  <w:style w:type="paragraph" w:customStyle="1" w:styleId="article">
    <w:name w:val="article"/>
    <w:basedOn w:val="a"/>
    <w:uiPriority w:val="99"/>
    <w:rsid w:val="005231C5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uiPriority w:val="99"/>
    <w:rsid w:val="005231C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uiPriority w:val="99"/>
    <w:rsid w:val="005231C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5231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5231C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5231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5231C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Название объекта1"/>
    <w:basedOn w:val="a"/>
    <w:uiPriority w:val="99"/>
    <w:rsid w:val="005231C5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r">
    <w:name w:val="r"/>
    <w:basedOn w:val="a0"/>
    <w:rsid w:val="005231C5"/>
  </w:style>
  <w:style w:type="paragraph" w:customStyle="1" w:styleId="af3">
    <w:name w:val="Знак"/>
    <w:basedOn w:val="a"/>
    <w:uiPriority w:val="99"/>
    <w:rsid w:val="005231C5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ConsPlusCell">
    <w:name w:val="ConsPlusCell"/>
    <w:uiPriority w:val="99"/>
    <w:rsid w:val="005231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ТАТЬЯ"/>
    <w:basedOn w:val="a"/>
    <w:link w:val="af5"/>
    <w:qFormat/>
    <w:rsid w:val="005231C5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f6">
    <w:name w:val="ТЕКСТ"/>
    <w:basedOn w:val="a"/>
    <w:link w:val="af7"/>
    <w:qFormat/>
    <w:rsid w:val="005231C5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СТАТЬЯ Знак"/>
    <w:link w:val="af4"/>
    <w:rsid w:val="005231C5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f7">
    <w:name w:val="ТЕКСТ Знак"/>
    <w:link w:val="af6"/>
    <w:rsid w:val="005231C5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5231C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rsid w:val="005231C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rsid w:val="005231C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5231C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rsid w:val="005231C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rsid w:val="005231C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rsid w:val="005231C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5231C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5231C5"/>
    <w:rPr>
      <w:sz w:val="28"/>
    </w:rPr>
  </w:style>
  <w:style w:type="paragraph" w:styleId="afa">
    <w:name w:val="List Paragraph"/>
    <w:basedOn w:val="a"/>
    <w:uiPriority w:val="34"/>
    <w:qFormat/>
    <w:rsid w:val="005231C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b">
    <w:name w:val="Strong"/>
    <w:uiPriority w:val="22"/>
    <w:qFormat/>
    <w:rsid w:val="005231C5"/>
    <w:rPr>
      <w:b/>
      <w:bCs/>
    </w:rPr>
  </w:style>
  <w:style w:type="character" w:customStyle="1" w:styleId="afc">
    <w:name w:val="Основной текст_"/>
    <w:link w:val="31"/>
    <w:rsid w:val="005231C5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c"/>
    <w:rsid w:val="005231C5"/>
    <w:pPr>
      <w:widowControl w:val="0"/>
      <w:shd w:val="clear" w:color="auto" w:fill="FFFFFF"/>
      <w:spacing w:before="180" w:after="0" w:line="350" w:lineRule="exact"/>
      <w:jc w:val="both"/>
    </w:pPr>
    <w:rPr>
      <w:sz w:val="26"/>
      <w:szCs w:val="26"/>
    </w:rPr>
  </w:style>
  <w:style w:type="numbering" w:customStyle="1" w:styleId="27">
    <w:name w:val="Нет списка2"/>
    <w:next w:val="a2"/>
    <w:uiPriority w:val="99"/>
    <w:semiHidden/>
    <w:unhideWhenUsed/>
    <w:rsid w:val="005231C5"/>
  </w:style>
  <w:style w:type="character" w:styleId="afd">
    <w:name w:val="FollowedHyperlink"/>
    <w:uiPriority w:val="99"/>
    <w:semiHidden/>
    <w:unhideWhenUsed/>
    <w:rsid w:val="005231C5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1"/>
    <w:basedOn w:val="a0"/>
    <w:rsid w:val="00523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523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5231C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5231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5231C5"/>
    <w:rPr>
      <w:rFonts w:ascii="Calibri" w:eastAsia="Calibri" w:hAnsi="Calibri" w:cs="Times New Roman"/>
      <w:sz w:val="20"/>
      <w:szCs w:val="20"/>
    </w:rPr>
  </w:style>
  <w:style w:type="paragraph" w:customStyle="1" w:styleId="xl125">
    <w:name w:val="xl125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9">
    <w:name w:val="xl129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0">
    <w:name w:val="xl130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1">
    <w:name w:val="xl131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2">
    <w:name w:val="xl132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231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5231C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5231C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a"/>
    <w:rsid w:val="005231C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5231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6">
    <w:name w:val="xl146"/>
    <w:basedOn w:val="a"/>
    <w:rsid w:val="00523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523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5231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5231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231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3">
    <w:name w:val="xl183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4">
    <w:name w:val="xl184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5231C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88">
    <w:name w:val="xl188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5231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5231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5231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5231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5231C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7">
    <w:name w:val="xl197"/>
    <w:basedOn w:val="a"/>
    <w:rsid w:val="005231C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5231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7">
    <w:name w:val="xl207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09">
    <w:name w:val="xl20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0">
    <w:name w:val="xl210"/>
    <w:basedOn w:val="a"/>
    <w:rsid w:val="005231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1">
    <w:name w:val="xl211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2">
    <w:name w:val="xl21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5231C5"/>
    <w:pP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0">
    <w:name w:val="xl220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1">
    <w:name w:val="xl221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5231C5"/>
    <w:pPr>
      <w:shd w:val="clear" w:color="auto" w:fill="FFFFCC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5">
    <w:name w:val="xl225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6">
    <w:name w:val="xl226"/>
    <w:basedOn w:val="a"/>
    <w:rsid w:val="005231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8">
    <w:name w:val="xl228"/>
    <w:basedOn w:val="a"/>
    <w:rsid w:val="005231C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9">
    <w:name w:val="xl22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1">
    <w:name w:val="xl231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5231C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5231C5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7">
    <w:name w:val="xl237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5231C5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5231C5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4">
    <w:name w:val="xl244"/>
    <w:basedOn w:val="a"/>
    <w:rsid w:val="005231C5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5">
    <w:name w:val="xl245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6">
    <w:name w:val="xl24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8">
    <w:name w:val="xl248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9">
    <w:name w:val="xl249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50">
    <w:name w:val="xl250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1">
    <w:name w:val="xl251"/>
    <w:basedOn w:val="a"/>
    <w:rsid w:val="005231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5231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5">
    <w:name w:val="xl255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6">
    <w:name w:val="xl25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7">
    <w:name w:val="xl257"/>
    <w:basedOn w:val="a"/>
    <w:rsid w:val="005231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8">
    <w:name w:val="xl258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9">
    <w:name w:val="xl25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3">
    <w:name w:val="xl26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4">
    <w:name w:val="xl264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5">
    <w:name w:val="xl265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6">
    <w:name w:val="xl26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7">
    <w:name w:val="xl267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8">
    <w:name w:val="xl268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9">
    <w:name w:val="xl26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70">
    <w:name w:val="xl270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71">
    <w:name w:val="xl271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2">
    <w:name w:val="xl27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3">
    <w:name w:val="xl273"/>
    <w:basedOn w:val="a"/>
    <w:rsid w:val="00523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4">
    <w:name w:val="xl274"/>
    <w:basedOn w:val="a"/>
    <w:rsid w:val="005231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5">
    <w:name w:val="xl275"/>
    <w:basedOn w:val="a"/>
    <w:rsid w:val="00523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6">
    <w:name w:val="xl27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7">
    <w:name w:val="xl277"/>
    <w:basedOn w:val="a"/>
    <w:rsid w:val="005231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8">
    <w:name w:val="xl278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79">
    <w:name w:val="xl279"/>
    <w:basedOn w:val="a"/>
    <w:rsid w:val="005231C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80">
    <w:name w:val="xl280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1">
    <w:name w:val="xl281"/>
    <w:basedOn w:val="a"/>
    <w:rsid w:val="005231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2">
    <w:name w:val="xl282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3">
    <w:name w:val="xl28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4">
    <w:name w:val="xl284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6">
    <w:name w:val="xl286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5231C5"/>
    <w:pPr>
      <w:pBdr>
        <w:left w:val="double" w:sz="6" w:space="0" w:color="auto"/>
        <w:bottom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5231C5"/>
    <w:pPr>
      <w:pBdr>
        <w:bottom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89">
    <w:name w:val="xl289"/>
    <w:basedOn w:val="a"/>
    <w:rsid w:val="005231C5"/>
    <w:pPr>
      <w:pBdr>
        <w:bottom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90">
    <w:name w:val="xl290"/>
    <w:basedOn w:val="a"/>
    <w:uiPriority w:val="99"/>
    <w:rsid w:val="005231C5"/>
    <w:pPr>
      <w:pBdr>
        <w:bottom w:val="double" w:sz="6" w:space="0" w:color="auto"/>
        <w:right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91">
    <w:name w:val="xl291"/>
    <w:basedOn w:val="a"/>
    <w:uiPriority w:val="99"/>
    <w:rsid w:val="005231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2">
    <w:name w:val="xl292"/>
    <w:basedOn w:val="a"/>
    <w:uiPriority w:val="99"/>
    <w:rsid w:val="005231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3">
    <w:name w:val="xl293"/>
    <w:basedOn w:val="a"/>
    <w:uiPriority w:val="99"/>
    <w:rsid w:val="005231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4">
    <w:name w:val="xl294"/>
    <w:basedOn w:val="a"/>
    <w:uiPriority w:val="99"/>
    <w:rsid w:val="005231C5"/>
    <w:pPr>
      <w:pBdr>
        <w:left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5">
    <w:name w:val="xl295"/>
    <w:basedOn w:val="a"/>
    <w:uiPriority w:val="99"/>
    <w:rsid w:val="005231C5"/>
    <w:pP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6">
    <w:name w:val="xl296"/>
    <w:basedOn w:val="a"/>
    <w:uiPriority w:val="99"/>
    <w:rsid w:val="005231C5"/>
    <w:pPr>
      <w:pBdr>
        <w:top w:val="double" w:sz="6" w:space="0" w:color="auto"/>
        <w:left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7">
    <w:name w:val="xl297"/>
    <w:basedOn w:val="a"/>
    <w:uiPriority w:val="99"/>
    <w:rsid w:val="005231C5"/>
    <w:pPr>
      <w:pBdr>
        <w:top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8">
    <w:name w:val="xl298"/>
    <w:basedOn w:val="a"/>
    <w:uiPriority w:val="99"/>
    <w:rsid w:val="005231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99">
    <w:name w:val="xl299"/>
    <w:basedOn w:val="a"/>
    <w:uiPriority w:val="99"/>
    <w:rsid w:val="005231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300">
    <w:name w:val="xl300"/>
    <w:basedOn w:val="a"/>
    <w:uiPriority w:val="99"/>
    <w:rsid w:val="005231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301">
    <w:name w:val="xl301"/>
    <w:basedOn w:val="a"/>
    <w:uiPriority w:val="99"/>
    <w:rsid w:val="005231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5231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5231C5"/>
    <w:pPr>
      <w:pBdr>
        <w:top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304">
    <w:name w:val="xl304"/>
    <w:basedOn w:val="a"/>
    <w:uiPriority w:val="99"/>
    <w:rsid w:val="005231C5"/>
    <w:pPr>
      <w:pBdr>
        <w:top w:val="double" w:sz="6" w:space="0" w:color="auto"/>
        <w:right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305">
    <w:name w:val="xl305"/>
    <w:basedOn w:val="a"/>
    <w:uiPriority w:val="99"/>
    <w:rsid w:val="005231C5"/>
    <w:pP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306">
    <w:name w:val="xl306"/>
    <w:basedOn w:val="a"/>
    <w:uiPriority w:val="99"/>
    <w:rsid w:val="005231C5"/>
    <w:pPr>
      <w:pBdr>
        <w:right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5231C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231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4583</Words>
  <Characters>26128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2023-05-11T12:49:00Z</dcterms:created>
  <dcterms:modified xsi:type="dcterms:W3CDTF">2023-05-11T12:59:00Z</dcterms:modified>
</cp:coreProperties>
</file>