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D7" w:rsidRDefault="000743D7" w:rsidP="000743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BB6253" wp14:editId="6EB7F30D">
            <wp:simplePos x="0" y="0"/>
            <wp:positionH relativeFrom="column">
              <wp:posOffset>2691765</wp:posOffset>
            </wp:positionH>
            <wp:positionV relativeFrom="paragraph">
              <wp:posOffset>-281940</wp:posOffset>
            </wp:positionV>
            <wp:extent cx="742950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743D7" w:rsidRDefault="000743D7" w:rsidP="000743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43D7" w:rsidRDefault="000743D7" w:rsidP="000743D7">
      <w:pPr>
        <w:tabs>
          <w:tab w:val="left" w:pos="81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2023  №</w:t>
      </w:r>
    </w:p>
    <w:p w:rsidR="000743D7" w:rsidRPr="000743D7" w:rsidRDefault="000743D7" w:rsidP="000743D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п. </w:t>
      </w:r>
      <w:r w:rsidRPr="000743D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</w:t>
      </w:r>
      <w:r w:rsidRPr="000743D7">
        <w:rPr>
          <w:rFonts w:ascii="Times New Roman" w:eastAsia="Times New Roman" w:hAnsi="Times New Roman"/>
          <w:bCs/>
          <w:sz w:val="28"/>
          <w:szCs w:val="28"/>
          <w:lang w:eastAsia="ru-RU"/>
        </w:rPr>
        <w:t>гресс</w:t>
      </w:r>
    </w:p>
    <w:p w:rsidR="000743D7" w:rsidRPr="000743D7" w:rsidRDefault="000743D7" w:rsidP="000743D7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28"/>
          <w:lang w:eastAsia="ru-RU"/>
        </w:rPr>
      </w:pPr>
    </w:p>
    <w:p w:rsidR="000743D7" w:rsidRDefault="000743D7" w:rsidP="000743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28"/>
          <w:lang w:eastAsia="ru-RU"/>
        </w:rPr>
      </w:pPr>
    </w:p>
    <w:p w:rsidR="000743D7" w:rsidRDefault="00D434FC" w:rsidP="000743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от 31.10.2022 №86 </w:t>
      </w:r>
    </w:p>
    <w:p w:rsidR="000743D7" w:rsidRDefault="000743D7" w:rsidP="000743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3D7" w:rsidRDefault="000743D7" w:rsidP="000743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Федеральным законом от 29.12.2022 №605–ФЗ «О внесении изменений в отдельные законодательные акт</w:t>
      </w:r>
      <w:r w:rsidR="004042F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660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43D7" w:rsidRDefault="000743D7" w:rsidP="000743D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ПОСТАНОВЛЯЕТ:</w:t>
      </w:r>
    </w:p>
    <w:p w:rsidR="000743D7" w:rsidRPr="000743D7" w:rsidRDefault="000743D7" w:rsidP="000743D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lang w:eastAsia="ru-RU"/>
        </w:rPr>
        <w:tab/>
      </w:r>
      <w:r w:rsidRPr="000743D7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proofErr w:type="spellStart"/>
      <w:r w:rsidRPr="000743D7">
        <w:rPr>
          <w:rFonts w:ascii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743D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31.10.2022 №86 «Об установлении срока рассрочки оплаты субъектами малого и среднего предпринимательства стоимости муниципального имущества при реализации преимущественного права на приобретение   арендуемого имущества</w:t>
      </w:r>
    </w:p>
    <w:p w:rsidR="000743D7" w:rsidRDefault="000743D7" w:rsidP="000743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Абзац первый пункта 2 изложить в редакции:</w:t>
      </w:r>
    </w:p>
    <w:p w:rsidR="000743D7" w:rsidRPr="000743D7" w:rsidRDefault="000743D7" w:rsidP="00D434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2.</w:t>
      </w:r>
      <w:r w:rsidRPr="00074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срок рассрочки оплаты субъектами малого и среднего предпринимательства стоимости муниципального имущества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434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реализации преимущественного права на приобретение арендуемого имущества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менее пяти лет для недвижимого имущества и </w:t>
      </w:r>
      <w:r w:rsidR="00D434F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менее трех лет для движимого имущества</w:t>
      </w:r>
      <w:r w:rsidR="00D434F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заключения договора купли-продажи.»</w:t>
      </w:r>
    </w:p>
    <w:p w:rsidR="000743D7" w:rsidRDefault="000743D7" w:rsidP="000743D7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34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постановление в бюллетене «Официальный вестник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743D7" w:rsidRDefault="000743D7" w:rsidP="000743D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43D7" w:rsidRDefault="000743D7" w:rsidP="000743D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43D7" w:rsidRDefault="000743D7" w:rsidP="000743D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В.В. Демьянова</w:t>
      </w:r>
    </w:p>
    <w:p w:rsidR="000743D7" w:rsidRDefault="000743D7" w:rsidP="000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7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5B"/>
    <w:rsid w:val="000743D7"/>
    <w:rsid w:val="000B1E8D"/>
    <w:rsid w:val="003A59AD"/>
    <w:rsid w:val="004042F4"/>
    <w:rsid w:val="00660614"/>
    <w:rsid w:val="009944B3"/>
    <w:rsid w:val="00C64B5B"/>
    <w:rsid w:val="00D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2023-08-16T10:54:00Z</cp:lastPrinted>
  <dcterms:created xsi:type="dcterms:W3CDTF">2023-08-16T10:22:00Z</dcterms:created>
  <dcterms:modified xsi:type="dcterms:W3CDTF">2023-08-17T12:17:00Z</dcterms:modified>
</cp:coreProperties>
</file>