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5" w:rsidRDefault="00D530C5" w:rsidP="00D5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D530C5" w:rsidRDefault="00BF3D8D" w:rsidP="00D530C5">
      <w:pPr>
        <w:widowControl w:val="0"/>
        <w:rPr>
          <w:rFonts w:ascii="Arial" w:eastAsia="Lucida Sans Unicode" w:hAnsi="Arial" w:cs="Tahoma"/>
          <w:kern w:val="2"/>
        </w:rPr>
      </w:pPr>
      <w:r>
        <w:rPr>
          <w:rFonts w:ascii="Arial" w:eastAsia="Lucida Sans Unicode" w:hAnsi="Arial"/>
          <w:noProof/>
          <w:kern w:val="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2628882</wp:posOffset>
            </wp:positionH>
            <wp:positionV relativeFrom="paragraph">
              <wp:posOffset>-2068</wp:posOffset>
            </wp:positionV>
            <wp:extent cx="676865" cy="817296"/>
            <wp:effectExtent l="19050" t="0" r="89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23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0C5">
        <w:rPr>
          <w:rFonts w:ascii="Arial" w:eastAsia="Lucida Sans Unicode" w:hAnsi="Arial"/>
          <w:kern w:val="2"/>
        </w:rPr>
        <w:t xml:space="preserve">                                                                                                                            </w:t>
      </w:r>
      <w:r>
        <w:rPr>
          <w:rFonts w:ascii="Arial" w:eastAsia="Lucida Sans Unicode" w:hAnsi="Arial"/>
          <w:kern w:val="2"/>
        </w:rPr>
        <w:t xml:space="preserve">                          </w:t>
      </w:r>
    </w:p>
    <w:p w:rsidR="00D530C5" w:rsidRDefault="00D530C5" w:rsidP="00D530C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D530C5" w:rsidRDefault="00D530C5" w:rsidP="00D530C5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</w:t>
      </w: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D530C5" w:rsidRDefault="00D530C5" w:rsidP="00D530C5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D530C5" w:rsidRDefault="00D530C5" w:rsidP="00D530C5">
      <w:pPr>
        <w:tabs>
          <w:tab w:val="left" w:pos="1755"/>
        </w:tabs>
        <w:jc w:val="center"/>
        <w:rPr>
          <w:b/>
        </w:rPr>
      </w:pPr>
    </w:p>
    <w:p w:rsidR="00D530C5" w:rsidRDefault="00D530C5" w:rsidP="00D530C5">
      <w:pPr>
        <w:tabs>
          <w:tab w:val="left" w:pos="1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530C5" w:rsidRDefault="00D530C5" w:rsidP="00D530C5">
      <w:pPr>
        <w:tabs>
          <w:tab w:val="left" w:pos="1755"/>
        </w:tabs>
        <w:jc w:val="center"/>
        <w:rPr>
          <w:b/>
          <w:bCs/>
          <w:sz w:val="28"/>
          <w:szCs w:val="28"/>
        </w:rPr>
      </w:pPr>
    </w:p>
    <w:p w:rsidR="00D530C5" w:rsidRDefault="00BF3D8D" w:rsidP="00D530C5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07.09.2018  № 212</w:t>
      </w:r>
    </w:p>
    <w:p w:rsidR="00D530C5" w:rsidRPr="00BF3D8D" w:rsidRDefault="00D530C5" w:rsidP="00D530C5">
      <w:pPr>
        <w:jc w:val="center"/>
        <w:rPr>
          <w:sz w:val="28"/>
          <w:szCs w:val="28"/>
        </w:rPr>
      </w:pPr>
      <w:r w:rsidRPr="00BF3D8D">
        <w:rPr>
          <w:sz w:val="28"/>
          <w:szCs w:val="28"/>
        </w:rPr>
        <w:t>п. Прогресс</w:t>
      </w:r>
      <w:r w:rsidRPr="00BF3D8D">
        <w:rPr>
          <w:rFonts w:ascii="Arial" w:hAnsi="Arial" w:cs="Arial"/>
          <w:color w:val="17343A"/>
          <w:shd w:val="clear" w:color="auto" w:fill="FFFFFF"/>
        </w:rPr>
        <w:t> </w:t>
      </w:r>
    </w:p>
    <w:p w:rsidR="00D530C5" w:rsidRDefault="00D530C5" w:rsidP="00D530C5">
      <w:pPr>
        <w:spacing w:before="120" w:after="120"/>
        <w:jc w:val="both"/>
        <w:rPr>
          <w:rFonts w:ascii="Arial" w:hAnsi="Arial" w:cs="Arial"/>
          <w:color w:val="17343A"/>
          <w:shd w:val="clear" w:color="auto" w:fill="FFFFFF"/>
        </w:rPr>
      </w:pPr>
      <w:r>
        <w:rPr>
          <w:rFonts w:ascii="Arial" w:hAnsi="Arial" w:cs="Arial"/>
          <w:color w:val="17343A"/>
          <w:shd w:val="clear" w:color="auto" w:fill="FFFFFF"/>
        </w:rPr>
        <w:t> </w:t>
      </w:r>
    </w:p>
    <w:p w:rsidR="00D530C5" w:rsidRDefault="00D530C5" w:rsidP="00D530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 Предоставление информации об объектах движимого  </w:t>
      </w:r>
      <w:r w:rsidR="000D23B0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недвижимого имущества, находящихся в собственности сельского поселения, и о земельных участках, государственная собственность на которые не разграничена, в том числе предназначенных для сдачи в аренду»</w:t>
      </w:r>
    </w:p>
    <w:p w:rsidR="00D530C5" w:rsidRDefault="00D530C5" w:rsidP="00D530C5"/>
    <w:p w:rsidR="00D530C5" w:rsidRDefault="00D530C5" w:rsidP="00D530C5"/>
    <w:p w:rsidR="00D530C5" w:rsidRDefault="00D530C5" w:rsidP="00D530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 целях приведения нормативных правовых актов в соответствие с действующим законодательством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D530C5" w:rsidRDefault="00D530C5" w:rsidP="00D530C5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</w:t>
      </w:r>
      <w:r w:rsidR="000D23B0">
        <w:rPr>
          <w:rFonts w:ascii="Times New Roman" w:hAnsi="Times New Roman"/>
          <w:sz w:val="28"/>
          <w:szCs w:val="28"/>
        </w:rPr>
        <w:t>оселения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Предоставление информации об объектах движимого </w:t>
      </w:r>
      <w:r w:rsidR="000D23B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недвижимого имущества, находящихся в собственности сельского поселения, и о земельных участках, государственная собственность на которые не разграничена, в том числе предназначенных для сдачи в аренду»,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29.05.2012 №13: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</w:t>
      </w:r>
      <w:r w:rsidR="001A3D04">
        <w:rPr>
          <w:sz w:val="28"/>
          <w:szCs w:val="28"/>
        </w:rPr>
        <w:t xml:space="preserve">Изложить  </w:t>
      </w:r>
      <w:r>
        <w:rPr>
          <w:sz w:val="28"/>
          <w:szCs w:val="28"/>
        </w:rPr>
        <w:t>пункт 1.2. пункта  в редакции:</w:t>
      </w:r>
    </w:p>
    <w:p w:rsidR="00D530C5" w:rsidRDefault="00D530C5" w:rsidP="00D5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«1.2.Заявителями на предоставление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Предоставление информации об объектах движимого </w:t>
      </w:r>
      <w:r w:rsidR="000D23B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недвижимого имущества, находящихся в собственности сельского поселения, и о земельных участках, государственная собственность на которые не разграничена, в том числе предназначенных для сдачи в аренду</w:t>
      </w:r>
      <w:r>
        <w:rPr>
          <w:sz w:val="28"/>
          <w:szCs w:val="28"/>
        </w:rPr>
        <w:t>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муниципальная услуга) являются: </w:t>
      </w:r>
    </w:p>
    <w:p w:rsidR="00D530C5" w:rsidRDefault="00D530C5" w:rsidP="00D53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форме.</w:t>
      </w:r>
    </w:p>
    <w:p w:rsidR="00D530C5" w:rsidRDefault="00D530C5" w:rsidP="00D53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D530C5" w:rsidRDefault="00D530C5" w:rsidP="00D53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региональной государственной информационной системе «Портал государственных и муниципальных услуг  (функций) Новгородской области: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F6FE1" w:rsidRPr="00F336A8" w:rsidRDefault="00D530C5" w:rsidP="00D53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5" w:history="1">
        <w:r w:rsidRPr="00F336A8">
          <w:rPr>
            <w:rStyle w:val="a3"/>
            <w:color w:val="auto"/>
            <w:sz w:val="28"/>
            <w:szCs w:val="28"/>
            <w:lang w:val="en-US"/>
          </w:rPr>
          <w:t>http</w:t>
        </w:r>
        <w:r w:rsidRPr="00F336A8">
          <w:rPr>
            <w:rStyle w:val="a3"/>
            <w:color w:val="auto"/>
            <w:sz w:val="28"/>
            <w:szCs w:val="28"/>
          </w:rPr>
          <w:t>://</w:t>
        </w:r>
        <w:r w:rsidRPr="00F336A8">
          <w:rPr>
            <w:rStyle w:val="a3"/>
            <w:color w:val="auto"/>
            <w:sz w:val="28"/>
            <w:szCs w:val="28"/>
            <w:lang w:val="en-US"/>
          </w:rPr>
          <w:t>www</w:t>
        </w:r>
        <w:r w:rsidRPr="00F336A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336A8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F336A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336A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336A8">
        <w:rPr>
          <w:sz w:val="28"/>
          <w:szCs w:val="28"/>
        </w:rPr>
        <w:t>.”</w:t>
      </w:r>
    </w:p>
    <w:p w:rsidR="002F6FE1" w:rsidRDefault="002F6FE1" w:rsidP="002F6F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1. 3 изложить в редакции: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625A8">
        <w:rPr>
          <w:b/>
          <w:sz w:val="28"/>
          <w:szCs w:val="28"/>
        </w:rPr>
        <w:t>1.3. Требования к порядку информирования о  предоставлении муниципальной услуги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1.3.1.Прием заявлений и документов, указанных в пункте 2.6.1 настоящего административного Регламента осуществляется в комфортных и специально оборудованных для этих целей помещениях Администрации сельского поселения (далее</w:t>
      </w:r>
      <w:r>
        <w:rPr>
          <w:sz w:val="28"/>
          <w:szCs w:val="28"/>
        </w:rPr>
        <w:t xml:space="preserve"> </w:t>
      </w:r>
      <w:r w:rsidRPr="00F625A8">
        <w:rPr>
          <w:sz w:val="28"/>
          <w:szCs w:val="28"/>
        </w:rPr>
        <w:t>- Администрация) в соответствии со следующим графиком работы Администрации:</w:t>
      </w:r>
    </w:p>
    <w:p w:rsidR="002F6FE1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понедельник –  с 8.00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 9.00 час. </w:t>
      </w:r>
    </w:p>
    <w:p w:rsidR="002F6FE1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вторни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не приемный день</w:t>
      </w:r>
    </w:p>
    <w:p w:rsidR="002F6FE1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среда - не приемный день</w:t>
      </w:r>
    </w:p>
    <w:p w:rsidR="002F6FE1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четверг - не приемный день</w:t>
      </w:r>
    </w:p>
    <w:p w:rsidR="002F6FE1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пятница - не приемный день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 xml:space="preserve"> перерыв на обед с 13.00 час</w:t>
      </w:r>
      <w:proofErr w:type="gramStart"/>
      <w:r w:rsidRPr="00F625A8">
        <w:rPr>
          <w:sz w:val="28"/>
          <w:szCs w:val="28"/>
        </w:rPr>
        <w:t>.</w:t>
      </w:r>
      <w:proofErr w:type="gramEnd"/>
      <w:r w:rsidRPr="00F625A8">
        <w:rPr>
          <w:sz w:val="28"/>
          <w:szCs w:val="28"/>
        </w:rPr>
        <w:t xml:space="preserve"> </w:t>
      </w:r>
      <w:proofErr w:type="gramStart"/>
      <w:r w:rsidRPr="00F625A8">
        <w:rPr>
          <w:sz w:val="28"/>
          <w:szCs w:val="28"/>
        </w:rPr>
        <w:t>д</w:t>
      </w:r>
      <w:proofErr w:type="gramEnd"/>
      <w:r w:rsidRPr="00F625A8">
        <w:rPr>
          <w:sz w:val="28"/>
          <w:szCs w:val="28"/>
        </w:rPr>
        <w:t xml:space="preserve">о 14.00 час. 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5A8">
        <w:rPr>
          <w:sz w:val="28"/>
          <w:szCs w:val="28"/>
        </w:rPr>
        <w:t>выходные дни: суббота, воскресенье.</w:t>
      </w:r>
    </w:p>
    <w:p w:rsidR="002F6FE1" w:rsidRPr="00F625A8" w:rsidRDefault="002F6FE1" w:rsidP="002F6FE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sz w:val="28"/>
          <w:szCs w:val="28"/>
        </w:rPr>
        <w:t>1.3.2.Место нахождения Администрации:</w:t>
      </w:r>
      <w:r w:rsidRPr="00F625A8">
        <w:rPr>
          <w:color w:val="000000"/>
          <w:sz w:val="28"/>
          <w:szCs w:val="28"/>
        </w:rPr>
        <w:t xml:space="preserve"> Новгородская обл., </w:t>
      </w:r>
      <w:proofErr w:type="spellStart"/>
      <w:r w:rsidRPr="00F625A8">
        <w:rPr>
          <w:color w:val="000000"/>
          <w:sz w:val="28"/>
          <w:szCs w:val="28"/>
        </w:rPr>
        <w:t>Боровичский</w:t>
      </w:r>
      <w:proofErr w:type="spellEnd"/>
      <w:r w:rsidRPr="00F625A8">
        <w:rPr>
          <w:color w:val="000000"/>
          <w:sz w:val="28"/>
          <w:szCs w:val="28"/>
        </w:rPr>
        <w:t xml:space="preserve"> район, п</w:t>
      </w:r>
      <w:proofErr w:type="gramStart"/>
      <w:r w:rsidRPr="00F625A8">
        <w:rPr>
          <w:color w:val="000000"/>
          <w:sz w:val="28"/>
          <w:szCs w:val="28"/>
        </w:rPr>
        <w:t>.П</w:t>
      </w:r>
      <w:proofErr w:type="gramEnd"/>
      <w:r w:rsidRPr="00F625A8">
        <w:rPr>
          <w:color w:val="000000"/>
          <w:sz w:val="28"/>
          <w:szCs w:val="28"/>
        </w:rPr>
        <w:t xml:space="preserve">рогресс,  ул. Зелёная, д.13;  </w:t>
      </w:r>
    </w:p>
    <w:p w:rsidR="002F6FE1" w:rsidRPr="00F625A8" w:rsidRDefault="002F6FE1" w:rsidP="002F6FE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1.3.3.Почтовый адрес: 174416, Новгородская обл., </w:t>
      </w:r>
      <w:proofErr w:type="spellStart"/>
      <w:r w:rsidRPr="00F625A8">
        <w:rPr>
          <w:color w:val="000000"/>
          <w:sz w:val="28"/>
          <w:szCs w:val="28"/>
        </w:rPr>
        <w:t>Боровичский</w:t>
      </w:r>
      <w:proofErr w:type="spellEnd"/>
      <w:r w:rsidRPr="00F625A8">
        <w:rPr>
          <w:color w:val="000000"/>
          <w:sz w:val="28"/>
          <w:szCs w:val="28"/>
        </w:rPr>
        <w:t xml:space="preserve"> район, п</w:t>
      </w:r>
      <w:proofErr w:type="gramStart"/>
      <w:r w:rsidRPr="00F625A8">
        <w:rPr>
          <w:color w:val="000000"/>
          <w:sz w:val="28"/>
          <w:szCs w:val="28"/>
        </w:rPr>
        <w:t>.П</w:t>
      </w:r>
      <w:proofErr w:type="gramEnd"/>
      <w:r w:rsidRPr="00F625A8">
        <w:rPr>
          <w:color w:val="000000"/>
          <w:sz w:val="28"/>
          <w:szCs w:val="28"/>
        </w:rPr>
        <w:t xml:space="preserve">рогресс, ул. Зелёная, д.13;  </w:t>
      </w:r>
    </w:p>
    <w:p w:rsidR="002F6FE1" w:rsidRPr="00F625A8" w:rsidRDefault="002F6FE1" w:rsidP="002F6FE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1.3.4.телефон (81664) 47-471;  (81664) 47-542; </w:t>
      </w:r>
    </w:p>
    <w:p w:rsidR="002F6FE1" w:rsidRPr="00F625A8" w:rsidRDefault="002F6FE1" w:rsidP="002F6FE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>факс: (81664) 47-471;</w:t>
      </w:r>
    </w:p>
    <w:p w:rsidR="002F6FE1" w:rsidRDefault="002F6FE1" w:rsidP="002F6FE1">
      <w:pPr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1.3.5. </w:t>
      </w:r>
      <w:r>
        <w:rPr>
          <w:color w:val="000000"/>
          <w:sz w:val="28"/>
          <w:szCs w:val="28"/>
        </w:rPr>
        <w:t>Адрес электронной почты</w:t>
      </w:r>
      <w:r w:rsidRPr="00F625A8">
        <w:rPr>
          <w:color w:val="000000"/>
          <w:sz w:val="28"/>
          <w:szCs w:val="28"/>
        </w:rPr>
        <w:t xml:space="preserve">: </w:t>
      </w:r>
      <w:proofErr w:type="spellStart"/>
      <w:r w:rsidRPr="00F625A8">
        <w:rPr>
          <w:color w:val="000000"/>
          <w:sz w:val="28"/>
          <w:szCs w:val="28"/>
          <w:lang w:val="en-US"/>
        </w:rPr>
        <w:t>adm</w:t>
      </w:r>
      <w:proofErr w:type="spellEnd"/>
      <w:r w:rsidRPr="00F625A8">
        <w:rPr>
          <w:color w:val="000000"/>
          <w:sz w:val="28"/>
          <w:szCs w:val="28"/>
        </w:rPr>
        <w:t xml:space="preserve">- </w:t>
      </w:r>
      <w:hyperlink r:id="rId6" w:history="1"/>
      <w:r w:rsidRPr="00F625A8">
        <w:rPr>
          <w:color w:val="000000"/>
          <w:sz w:val="28"/>
          <w:szCs w:val="28"/>
          <w:lang w:val="en-US"/>
        </w:rPr>
        <w:t>progress</w:t>
      </w:r>
      <w:r w:rsidRPr="00F625A8">
        <w:rPr>
          <w:color w:val="000000"/>
          <w:sz w:val="28"/>
          <w:szCs w:val="28"/>
        </w:rPr>
        <w:t>@</w:t>
      </w:r>
      <w:proofErr w:type="spellStart"/>
      <w:r w:rsidRPr="00F625A8">
        <w:rPr>
          <w:color w:val="000000"/>
          <w:sz w:val="28"/>
          <w:szCs w:val="28"/>
          <w:lang w:val="en-US"/>
        </w:rPr>
        <w:t>yandex</w:t>
      </w:r>
      <w:proofErr w:type="spellEnd"/>
      <w:r w:rsidRPr="00F625A8">
        <w:rPr>
          <w:color w:val="000000"/>
          <w:sz w:val="28"/>
          <w:szCs w:val="28"/>
        </w:rPr>
        <w:t>.</w:t>
      </w:r>
      <w:proofErr w:type="spellStart"/>
      <w:r w:rsidRPr="00F625A8">
        <w:rPr>
          <w:color w:val="000000"/>
          <w:sz w:val="28"/>
          <w:szCs w:val="28"/>
          <w:lang w:val="en-US"/>
        </w:rPr>
        <w:t>ru</w:t>
      </w:r>
      <w:proofErr w:type="spellEnd"/>
      <w:r w:rsidRPr="00F625A8">
        <w:rPr>
          <w:color w:val="000000"/>
          <w:sz w:val="28"/>
          <w:szCs w:val="28"/>
        </w:rPr>
        <w:t xml:space="preserve"> </w:t>
      </w:r>
    </w:p>
    <w:p w:rsidR="002F6FE1" w:rsidRPr="00F625A8" w:rsidRDefault="002F6FE1" w:rsidP="002F6FE1">
      <w:pPr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1.3.6. Официальный сайт в информационно-телекоммуникационной сети Интернет (далее сети Интернет)- </w:t>
      </w:r>
      <w:proofErr w:type="spellStart"/>
      <w:r w:rsidRPr="00F625A8">
        <w:rPr>
          <w:color w:val="000000"/>
          <w:sz w:val="28"/>
          <w:szCs w:val="28"/>
          <w:lang w:val="en-US"/>
        </w:rPr>
        <w:t>progressadm</w:t>
      </w:r>
      <w:proofErr w:type="spellEnd"/>
      <w:r w:rsidRPr="00F625A8">
        <w:rPr>
          <w:color w:val="000000"/>
          <w:sz w:val="28"/>
          <w:szCs w:val="28"/>
        </w:rPr>
        <w:t>.</w:t>
      </w:r>
      <w:proofErr w:type="spellStart"/>
      <w:r w:rsidRPr="00F625A8">
        <w:rPr>
          <w:color w:val="000000"/>
          <w:sz w:val="28"/>
          <w:szCs w:val="28"/>
          <w:lang w:val="en-US"/>
        </w:rPr>
        <w:t>ru</w:t>
      </w:r>
      <w:proofErr w:type="spellEnd"/>
    </w:p>
    <w:p w:rsidR="002F6FE1" w:rsidRPr="00BB1309" w:rsidRDefault="002F6FE1" w:rsidP="002F6FE1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 xml:space="preserve">1.3.7.Адрес федеральной государственной информационной системы «Единый портал государственных и муниципальных услуг (функций): </w:t>
      </w:r>
      <w:hyperlink r:id="rId7" w:history="1">
        <w:r w:rsidRPr="00BB1309">
          <w:rPr>
            <w:rStyle w:val="a3"/>
            <w:color w:val="auto"/>
            <w:sz w:val="28"/>
            <w:szCs w:val="28"/>
            <w:lang w:val="en-US"/>
          </w:rPr>
          <w:t>http</w:t>
        </w:r>
        <w:r w:rsidRPr="00BB1309">
          <w:rPr>
            <w:rStyle w:val="a3"/>
            <w:color w:val="auto"/>
            <w:sz w:val="28"/>
            <w:szCs w:val="28"/>
          </w:rPr>
          <w:t>://</w:t>
        </w:r>
        <w:r w:rsidRPr="00BB1309">
          <w:rPr>
            <w:rStyle w:val="a3"/>
            <w:color w:val="auto"/>
            <w:sz w:val="28"/>
            <w:szCs w:val="28"/>
            <w:lang w:val="en-US"/>
          </w:rPr>
          <w:t>www</w:t>
        </w:r>
        <w:r w:rsidRPr="00BB130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B1309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BB130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B130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B1309">
        <w:rPr>
          <w:sz w:val="28"/>
          <w:szCs w:val="28"/>
        </w:rPr>
        <w:t>.”</w:t>
      </w:r>
    </w:p>
    <w:p w:rsidR="002F6FE1" w:rsidRPr="00BB1309" w:rsidRDefault="002F6FE1" w:rsidP="002F6FE1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 xml:space="preserve"> 1.3.8. Адрес региональной государственной информационной системе «Портал государственных и муниципальных услуг  (функций) Новгородской области»:</w:t>
      </w:r>
      <w:r w:rsidRPr="00BB1309">
        <w:rPr>
          <w:sz w:val="28"/>
          <w:szCs w:val="28"/>
          <w:lang w:val="en-US"/>
        </w:rPr>
        <w:t>http</w:t>
      </w:r>
      <w:r w:rsidRPr="00BB1309">
        <w:rPr>
          <w:sz w:val="28"/>
          <w:szCs w:val="28"/>
        </w:rPr>
        <w:t>://</w:t>
      </w:r>
      <w:r w:rsidRPr="00BB1309">
        <w:rPr>
          <w:sz w:val="28"/>
          <w:szCs w:val="28"/>
          <w:lang w:val="en-US"/>
        </w:rPr>
        <w:t>www</w:t>
      </w:r>
      <w:r w:rsidRPr="00BB1309">
        <w:rPr>
          <w:sz w:val="28"/>
          <w:szCs w:val="28"/>
        </w:rPr>
        <w:t>.</w:t>
      </w:r>
      <w:proofErr w:type="spellStart"/>
      <w:r w:rsidRPr="00BB1309">
        <w:rPr>
          <w:sz w:val="28"/>
          <w:szCs w:val="28"/>
          <w:lang w:val="en-US"/>
        </w:rPr>
        <w:t>uslugi</w:t>
      </w:r>
      <w:proofErr w:type="spellEnd"/>
      <w:r w:rsidRPr="00BB1309">
        <w:rPr>
          <w:sz w:val="28"/>
          <w:szCs w:val="28"/>
        </w:rPr>
        <w:t>.</w:t>
      </w:r>
      <w:proofErr w:type="spellStart"/>
      <w:r w:rsidRPr="00BB1309">
        <w:rPr>
          <w:sz w:val="28"/>
          <w:szCs w:val="28"/>
          <w:lang w:val="en-US"/>
        </w:rPr>
        <w:t>novreg</w:t>
      </w:r>
      <w:proofErr w:type="spellEnd"/>
      <w:r w:rsidRPr="00BB1309">
        <w:rPr>
          <w:sz w:val="28"/>
          <w:szCs w:val="28"/>
        </w:rPr>
        <w:t>.</w:t>
      </w:r>
      <w:proofErr w:type="spellStart"/>
      <w:r w:rsidRPr="00BB1309">
        <w:rPr>
          <w:sz w:val="28"/>
          <w:szCs w:val="28"/>
          <w:lang w:val="en-US"/>
        </w:rPr>
        <w:t>ru</w:t>
      </w:r>
      <w:proofErr w:type="spellEnd"/>
      <w:r w:rsidRPr="00BB1309">
        <w:rPr>
          <w:sz w:val="28"/>
          <w:szCs w:val="28"/>
        </w:rPr>
        <w:t>»</w:t>
      </w:r>
    </w:p>
    <w:p w:rsidR="002F6FE1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1.3.9</w:t>
      </w:r>
      <w:r w:rsidRPr="00F625A8">
        <w:rPr>
          <w:sz w:val="28"/>
          <w:szCs w:val="28"/>
        </w:rPr>
        <w:t>. Время перерыва для отдыха и питания должностных лиц Администрации устанавливается правилами служебного распорядка с соблюдением графика (режима) работы с заявителями.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1.3.10</w:t>
      </w:r>
      <w:r w:rsidRPr="00F625A8">
        <w:rPr>
          <w:sz w:val="28"/>
          <w:szCs w:val="28"/>
        </w:rPr>
        <w:t xml:space="preserve">.Требования к размещению и оформлению визуальной, текстовой и информации: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050EF3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1.3.11</w:t>
      </w:r>
      <w:r w:rsidRPr="00F625A8">
        <w:rPr>
          <w:sz w:val="28"/>
          <w:szCs w:val="28"/>
        </w:rPr>
        <w:t xml:space="preserve">. </w:t>
      </w:r>
      <w:proofErr w:type="gramStart"/>
      <w:r w:rsidRPr="00F625A8">
        <w:rPr>
          <w:sz w:val="28"/>
          <w:szCs w:val="28"/>
        </w:rPr>
        <w:t xml:space="preserve">Информация о месте нахождения и графике работы  </w:t>
      </w:r>
      <w:r>
        <w:rPr>
          <w:sz w:val="28"/>
          <w:szCs w:val="28"/>
        </w:rPr>
        <w:t xml:space="preserve">Администрации </w:t>
      </w:r>
      <w:r w:rsidRPr="00F625A8">
        <w:rPr>
          <w:sz w:val="28"/>
          <w:szCs w:val="28"/>
        </w:rPr>
        <w:t xml:space="preserve"> в предоставлении муниципальной услуги</w:t>
      </w:r>
      <w:r>
        <w:rPr>
          <w:sz w:val="28"/>
          <w:szCs w:val="28"/>
        </w:rPr>
        <w:t xml:space="preserve"> «»Предоставление информации об объектах движимого и недвижимого имущества</w:t>
      </w:r>
      <w:r w:rsidRPr="00F625A8">
        <w:rPr>
          <w:sz w:val="28"/>
          <w:szCs w:val="28"/>
        </w:rPr>
        <w:t xml:space="preserve">, </w:t>
      </w:r>
      <w:r w:rsidR="00050EF3">
        <w:rPr>
          <w:sz w:val="28"/>
          <w:szCs w:val="28"/>
        </w:rPr>
        <w:t>находящих</w:t>
      </w:r>
      <w:r>
        <w:rPr>
          <w:sz w:val="28"/>
          <w:szCs w:val="28"/>
        </w:rPr>
        <w:t xml:space="preserve">ся в </w:t>
      </w:r>
      <w:r w:rsidR="00050EF3">
        <w:rPr>
          <w:sz w:val="28"/>
          <w:szCs w:val="28"/>
        </w:rPr>
        <w:t xml:space="preserve">собственности сельского поселения, земельных участках, государственная собственность на которые не разграничена, в том числе предназначенных для сдачи в аренду»  указана  </w:t>
      </w:r>
      <w:r>
        <w:rPr>
          <w:sz w:val="28"/>
          <w:szCs w:val="28"/>
        </w:rPr>
        <w:t>в Приложении № 1</w:t>
      </w:r>
      <w:r w:rsidRPr="00F625A8">
        <w:rPr>
          <w:sz w:val="28"/>
          <w:szCs w:val="28"/>
        </w:rPr>
        <w:t xml:space="preserve">  к настоящему </w:t>
      </w:r>
      <w:r w:rsidR="00050EF3">
        <w:rPr>
          <w:sz w:val="28"/>
          <w:szCs w:val="28"/>
        </w:rPr>
        <w:t>регламенту.</w:t>
      </w:r>
      <w:proofErr w:type="gramEnd"/>
    </w:p>
    <w:p w:rsidR="002F6FE1" w:rsidRPr="00BB1309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1.3.12</w:t>
      </w:r>
      <w:r w:rsidRPr="00F625A8">
        <w:rPr>
          <w:sz w:val="28"/>
          <w:szCs w:val="28"/>
        </w:rPr>
        <w:t xml:space="preserve">. </w:t>
      </w:r>
      <w:proofErr w:type="gramStart"/>
      <w:r w:rsidRPr="00F625A8">
        <w:rPr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</w:t>
      </w:r>
      <w:r>
        <w:rPr>
          <w:sz w:val="28"/>
          <w:szCs w:val="28"/>
        </w:rPr>
        <w:t xml:space="preserve">утем обращения в Администрацию, </w:t>
      </w:r>
      <w:r w:rsidRPr="00F625A8">
        <w:rPr>
          <w:sz w:val="28"/>
          <w:szCs w:val="28"/>
        </w:rPr>
        <w:t>при помощи</w:t>
      </w:r>
      <w:r w:rsidRPr="00F625A8">
        <w:rPr>
          <w:color w:val="FF0000"/>
          <w:sz w:val="28"/>
          <w:szCs w:val="28"/>
        </w:rPr>
        <w:t xml:space="preserve"> </w:t>
      </w:r>
      <w:r w:rsidRPr="00BB1309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(функций),  региональной государственной информационной системы «Портал государственных и муниципальных  услуг (функций) Новгородской области»  при наличии технических возможностей.</w:t>
      </w:r>
      <w:proofErr w:type="gramEnd"/>
    </w:p>
    <w:p w:rsidR="002F6FE1" w:rsidRPr="00BB1309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1.3.13</w:t>
      </w:r>
      <w:r w:rsidRPr="00F625A8">
        <w:rPr>
          <w:sz w:val="28"/>
          <w:szCs w:val="28"/>
        </w:rPr>
        <w:t xml:space="preserve">.Информация о предоставлении муниципальной услуги размещается непосредственно в здании Администрации, с использованием информационных стендов, а также предоставляется по телефону, почте, посредством ее размещения на официальном Интернет-сайте Администрации сельского поселения, публикации </w:t>
      </w:r>
      <w:r>
        <w:rPr>
          <w:sz w:val="28"/>
          <w:szCs w:val="28"/>
        </w:rPr>
        <w:t>в средствах массовой информации,</w:t>
      </w:r>
      <w:r w:rsidRPr="00B842EE">
        <w:rPr>
          <w:color w:val="FF0000"/>
          <w:sz w:val="28"/>
          <w:szCs w:val="28"/>
        </w:rPr>
        <w:t xml:space="preserve"> </w:t>
      </w:r>
      <w:r w:rsidRPr="00BB1309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(функций),  региональной государственной информационной системе «Портал государственных и муниципальных  услуг (функций) Новгородской области», Управлением</w:t>
      </w:r>
      <w:proofErr w:type="gramEnd"/>
      <w:r w:rsidRPr="00BB1309">
        <w:rPr>
          <w:sz w:val="28"/>
          <w:szCs w:val="28"/>
        </w:rPr>
        <w:t xml:space="preserve"> МФЦ по </w:t>
      </w:r>
      <w:proofErr w:type="spellStart"/>
      <w:r w:rsidRPr="00BB1309">
        <w:rPr>
          <w:sz w:val="28"/>
          <w:szCs w:val="28"/>
        </w:rPr>
        <w:t>Боровичскому</w:t>
      </w:r>
      <w:proofErr w:type="spellEnd"/>
      <w:r w:rsidRPr="00BB1309">
        <w:rPr>
          <w:sz w:val="28"/>
          <w:szCs w:val="28"/>
        </w:rPr>
        <w:t xml:space="preserve"> району  на основании соглашения, заключенного между Администрацией сельского поселения и </w:t>
      </w:r>
      <w:proofErr w:type="spellStart"/>
      <w:r w:rsidRPr="00BB1309">
        <w:rPr>
          <w:sz w:val="28"/>
          <w:szCs w:val="28"/>
        </w:rPr>
        <w:t>государственого</w:t>
      </w:r>
      <w:proofErr w:type="spellEnd"/>
      <w:r w:rsidRPr="00BB1309">
        <w:rPr>
          <w:sz w:val="28"/>
          <w:szCs w:val="28"/>
        </w:rPr>
        <w:t xml:space="preserve"> областного автономного учреждения МФЦ «Многофункциональный центр предоставления государственных и муниципальных услуг».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1.3.14.</w:t>
      </w:r>
      <w:r w:rsidRPr="00F625A8">
        <w:rPr>
          <w:sz w:val="28"/>
          <w:szCs w:val="28"/>
        </w:rPr>
        <w:t>Информационные стенды оборудуются при входе в Администрацию. На информационных стендах размещается следующая обязательная информация: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-почтовый адрес Администрации;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-адрес официального Интернет-сайта Администрации сельского поселения;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- номер телефона специалиста Администрации, ответственного за предоставление муниципальной услуги;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lastRenderedPageBreak/>
        <w:t xml:space="preserve">-график работы Администрации, 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-выдержки из правовых актов содержащих нормы, регулирующие деятельность по предоставлению муниципальной услуги;</w:t>
      </w:r>
    </w:p>
    <w:p w:rsidR="002F6FE1" w:rsidRPr="00F625A8" w:rsidRDefault="002F6FE1" w:rsidP="002F6F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2F6FE1" w:rsidRDefault="002F6FE1" w:rsidP="002F6FE1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1.3.15</w:t>
      </w:r>
      <w:r w:rsidRPr="00F625A8">
        <w:rPr>
          <w:sz w:val="28"/>
          <w:szCs w:val="28"/>
        </w:rPr>
        <w:t>. В любое время с момента приема документов, указанных в пункте 2.6.1. настоящего Административного регламента, заявитель имеет право на получение сведений о ходе предоставления муниципальной услуги при помощи телефона, информационно-телекоммуникационной сети Интернет, электронной почты или посред</w:t>
      </w:r>
      <w:r>
        <w:rPr>
          <w:sz w:val="28"/>
          <w:szCs w:val="28"/>
        </w:rPr>
        <w:t>ством личного посещения кабинета</w:t>
      </w:r>
      <w:r w:rsidRPr="00F625A8">
        <w:rPr>
          <w:sz w:val="28"/>
          <w:szCs w:val="28"/>
        </w:rPr>
        <w:t>.</w:t>
      </w:r>
    </w:p>
    <w:p w:rsidR="002F6FE1" w:rsidRPr="00BB1309" w:rsidRDefault="002F6FE1" w:rsidP="002F6FE1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(функций): </w:t>
      </w:r>
      <w:hyperlink r:id="rId8" w:history="1">
        <w:r w:rsidRPr="00BB1309">
          <w:rPr>
            <w:rStyle w:val="a3"/>
            <w:color w:val="auto"/>
            <w:sz w:val="28"/>
            <w:szCs w:val="28"/>
            <w:lang w:val="en-US"/>
          </w:rPr>
          <w:t>http</w:t>
        </w:r>
        <w:r w:rsidRPr="00BB1309">
          <w:rPr>
            <w:rStyle w:val="a3"/>
            <w:color w:val="auto"/>
            <w:sz w:val="28"/>
            <w:szCs w:val="28"/>
          </w:rPr>
          <w:t>://</w:t>
        </w:r>
        <w:r w:rsidRPr="00BB1309">
          <w:rPr>
            <w:rStyle w:val="a3"/>
            <w:color w:val="auto"/>
            <w:sz w:val="28"/>
            <w:szCs w:val="28"/>
            <w:lang w:val="en-US"/>
          </w:rPr>
          <w:t>www</w:t>
        </w:r>
        <w:r w:rsidRPr="00BB130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B1309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BB130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B130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B1309">
        <w:rPr>
          <w:sz w:val="28"/>
          <w:szCs w:val="28"/>
        </w:rPr>
        <w:t>.”</w:t>
      </w:r>
    </w:p>
    <w:p w:rsidR="002F6FE1" w:rsidRPr="00BB1309" w:rsidRDefault="002F6FE1" w:rsidP="002F6FE1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 xml:space="preserve"> Адрес региональной государственной информационной системе «Портал государственных и муниципальных услуг  (функций) Новгородской области»:</w:t>
      </w:r>
      <w:r w:rsidRPr="00BB1309">
        <w:rPr>
          <w:sz w:val="28"/>
          <w:szCs w:val="28"/>
          <w:lang w:val="en-US"/>
        </w:rPr>
        <w:t>http</w:t>
      </w:r>
      <w:r w:rsidRPr="00BB1309">
        <w:rPr>
          <w:sz w:val="28"/>
          <w:szCs w:val="28"/>
        </w:rPr>
        <w:t>://</w:t>
      </w:r>
      <w:r w:rsidRPr="00BB1309">
        <w:rPr>
          <w:sz w:val="28"/>
          <w:szCs w:val="28"/>
          <w:lang w:val="en-US"/>
        </w:rPr>
        <w:t>www</w:t>
      </w:r>
      <w:r w:rsidRPr="00BB1309">
        <w:rPr>
          <w:sz w:val="28"/>
          <w:szCs w:val="28"/>
        </w:rPr>
        <w:t>.</w:t>
      </w:r>
      <w:proofErr w:type="spellStart"/>
      <w:r w:rsidRPr="00BB1309">
        <w:rPr>
          <w:sz w:val="28"/>
          <w:szCs w:val="28"/>
          <w:lang w:val="en-US"/>
        </w:rPr>
        <w:t>uslugi</w:t>
      </w:r>
      <w:proofErr w:type="spellEnd"/>
      <w:r w:rsidRPr="00BB1309">
        <w:rPr>
          <w:sz w:val="28"/>
          <w:szCs w:val="28"/>
        </w:rPr>
        <w:t>.</w:t>
      </w:r>
      <w:proofErr w:type="spellStart"/>
      <w:r w:rsidRPr="00BB1309">
        <w:rPr>
          <w:sz w:val="28"/>
          <w:szCs w:val="28"/>
          <w:lang w:val="en-US"/>
        </w:rPr>
        <w:t>novreg</w:t>
      </w:r>
      <w:proofErr w:type="spellEnd"/>
      <w:r w:rsidRPr="00BB1309">
        <w:rPr>
          <w:sz w:val="28"/>
          <w:szCs w:val="28"/>
        </w:rPr>
        <w:t>.</w:t>
      </w:r>
      <w:proofErr w:type="spellStart"/>
      <w:r w:rsidRPr="00BB1309">
        <w:rPr>
          <w:sz w:val="28"/>
          <w:szCs w:val="28"/>
          <w:lang w:val="en-US"/>
        </w:rPr>
        <w:t>ru</w:t>
      </w:r>
      <w:proofErr w:type="spellEnd"/>
      <w:r w:rsidRPr="00BB1309">
        <w:rPr>
          <w:sz w:val="28"/>
          <w:szCs w:val="28"/>
        </w:rPr>
        <w:t>»</w:t>
      </w:r>
    </w:p>
    <w:p w:rsidR="002F6FE1" w:rsidRPr="00F625A8" w:rsidRDefault="002F6FE1" w:rsidP="002F6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1.3.16</w:t>
      </w:r>
      <w:r w:rsidRPr="00F625A8">
        <w:rPr>
          <w:sz w:val="28"/>
          <w:szCs w:val="28"/>
        </w:rPr>
        <w:t xml:space="preserve">. Для получения сведений о ходе предоставления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рассмотрения (в </w:t>
      </w:r>
      <w:proofErr w:type="gramStart"/>
      <w:r w:rsidRPr="00F625A8">
        <w:rPr>
          <w:sz w:val="28"/>
          <w:szCs w:val="28"/>
        </w:rPr>
        <w:t>процессе</w:t>
      </w:r>
      <w:proofErr w:type="gramEnd"/>
      <w:r w:rsidRPr="00F625A8">
        <w:rPr>
          <w:sz w:val="28"/>
          <w:szCs w:val="28"/>
        </w:rPr>
        <w:t xml:space="preserve"> выполнения </w:t>
      </w:r>
      <w:proofErr w:type="gramStart"/>
      <w:r w:rsidRPr="00F625A8">
        <w:rPr>
          <w:sz w:val="28"/>
          <w:szCs w:val="28"/>
        </w:rPr>
        <w:t>какой</w:t>
      </w:r>
      <w:proofErr w:type="gramEnd"/>
      <w:r w:rsidRPr="00F625A8">
        <w:rPr>
          <w:sz w:val="28"/>
          <w:szCs w:val="28"/>
        </w:rPr>
        <w:t xml:space="preserve"> административной процедуры) находятся представленные им документы.</w:t>
      </w:r>
    </w:p>
    <w:p w:rsidR="00485C68" w:rsidRPr="007648F0" w:rsidRDefault="002F6FE1" w:rsidP="0076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1.3.17</w:t>
      </w:r>
      <w:r w:rsidRPr="00F625A8">
        <w:rPr>
          <w:sz w:val="28"/>
          <w:szCs w:val="28"/>
        </w:rPr>
        <w:t>. При информировании по электронной почте (при её наличии) по вопросам, перечень которых установлен в пункте 2.18.9.</w:t>
      </w:r>
      <w:r w:rsidRPr="00F625A8">
        <w:rPr>
          <w:b/>
          <w:sz w:val="28"/>
          <w:szCs w:val="28"/>
        </w:rPr>
        <w:t xml:space="preserve"> </w:t>
      </w:r>
      <w:r w:rsidRPr="00F625A8">
        <w:rPr>
          <w:sz w:val="28"/>
          <w:szCs w:val="28"/>
        </w:rPr>
        <w:t>настоящего Административного регламента, ответ направляется на электронный адрес лица, обратившегося за консультацией, в срок, не превышающий 7 (семи) дней с момента поступления обращения</w:t>
      </w:r>
      <w:proofErr w:type="gramStart"/>
      <w:r w:rsidRPr="00F625A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85C68">
        <w:rPr>
          <w:sz w:val="28"/>
          <w:szCs w:val="28"/>
        </w:rPr>
        <w:t>;</w:t>
      </w:r>
      <w:proofErr w:type="gramEnd"/>
    </w:p>
    <w:p w:rsidR="00485C68" w:rsidRPr="00BB1309" w:rsidRDefault="00485C68" w:rsidP="00485C68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>1.3. пункт 2.6. дополнить подпунктом 2.6.6. следующего содержания:</w:t>
      </w:r>
    </w:p>
    <w:p w:rsidR="00485C68" w:rsidRPr="00BB1309" w:rsidRDefault="00485C68" w:rsidP="00D530C5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>«2.6.6.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систему «Единый портал государственных и муниципальных услуг (функций) и региональную государственную информационную систему «Портал государственных и муниципальных услуг  (функций) Новгородской области».</w:t>
      </w:r>
    </w:p>
    <w:p w:rsidR="00D530C5" w:rsidRPr="00BB1309" w:rsidRDefault="00485C68" w:rsidP="00D530C5">
      <w:pPr>
        <w:ind w:firstLine="540"/>
        <w:jc w:val="both"/>
        <w:rPr>
          <w:sz w:val="28"/>
          <w:szCs w:val="28"/>
        </w:rPr>
      </w:pPr>
      <w:r w:rsidRPr="00BB1309">
        <w:rPr>
          <w:sz w:val="28"/>
          <w:szCs w:val="28"/>
        </w:rPr>
        <w:t>1.4</w:t>
      </w:r>
      <w:r w:rsidR="00D530C5" w:rsidRPr="00BB1309">
        <w:rPr>
          <w:sz w:val="28"/>
          <w:szCs w:val="28"/>
        </w:rPr>
        <w:t xml:space="preserve">. </w:t>
      </w:r>
      <w:r w:rsidR="007648F0" w:rsidRPr="00BB1309">
        <w:rPr>
          <w:sz w:val="28"/>
          <w:szCs w:val="28"/>
        </w:rPr>
        <w:t>пункт</w:t>
      </w:r>
      <w:r w:rsidR="00697EDD" w:rsidRPr="00BB1309">
        <w:rPr>
          <w:sz w:val="28"/>
          <w:szCs w:val="28"/>
        </w:rPr>
        <w:t xml:space="preserve"> 2.15.</w:t>
      </w:r>
      <w:r w:rsidR="00D530C5" w:rsidRPr="00BB1309">
        <w:rPr>
          <w:sz w:val="28"/>
          <w:szCs w:val="28"/>
        </w:rPr>
        <w:t xml:space="preserve"> изложить в редакции:</w:t>
      </w:r>
    </w:p>
    <w:p w:rsidR="007648F0" w:rsidRDefault="00D530C5" w:rsidP="007648F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648F0" w:rsidRPr="00F625A8">
        <w:rPr>
          <w:rFonts w:ascii="Times New Roman" w:hAnsi="Times New Roman" w:cs="Times New Roman"/>
          <w:bCs/>
          <w:sz w:val="28"/>
          <w:szCs w:val="28"/>
        </w:rPr>
        <w:t>«</w:t>
      </w:r>
      <w:r w:rsidR="007648F0" w:rsidRPr="00F625A8">
        <w:rPr>
          <w:rFonts w:ascii="Times New Roman" w:hAnsi="Times New Roman" w:cs="Times New Roman"/>
          <w:b/>
          <w:bCs/>
          <w:sz w:val="28"/>
          <w:szCs w:val="28"/>
        </w:rPr>
        <w:t>2.15.Срок регистрации запроса, а также комплексного запроса, заявителя, о  предоставлении муниципальной услуги (муниципальных услуг)</w:t>
      </w:r>
      <w:r w:rsidR="007648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48F0" w:rsidRPr="007648F0" w:rsidRDefault="007648F0" w:rsidP="00764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D04">
        <w:rPr>
          <w:rFonts w:ascii="Times New Roman" w:hAnsi="Times New Roman" w:cs="Times New Roman"/>
          <w:bCs/>
          <w:sz w:val="28"/>
          <w:szCs w:val="28"/>
        </w:rPr>
        <w:t>1.5. подпункт 2.15.1 пункта 2.15.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8F0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485C68" w:rsidRPr="007648F0" w:rsidRDefault="007648F0" w:rsidP="00D530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2.15.1.</w:t>
      </w:r>
      <w:r w:rsidRPr="00F625A8">
        <w:rPr>
          <w:rFonts w:ascii="Times New Roman" w:hAnsi="Times New Roman" w:cs="Times New Roman"/>
          <w:bCs/>
          <w:sz w:val="28"/>
          <w:szCs w:val="28"/>
        </w:rPr>
        <w:t xml:space="preserve">Запрос заявителя о предоставлении муниципальной услуги или  </w:t>
      </w:r>
      <w:r w:rsidRPr="00F625A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>оступивший лично, почтовой и электронной связью</w:t>
      </w:r>
      <w:r w:rsidRPr="00F625A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Уполномоченный орган. Срок регистрации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запроса, а также комплексного запроса, не должен превышать 25 (двадцати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пяти) минут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D530C5" w:rsidRPr="00BB1309" w:rsidRDefault="007648F0" w:rsidP="00D53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09">
        <w:rPr>
          <w:rFonts w:ascii="Times New Roman" w:hAnsi="Times New Roman" w:cs="Times New Roman"/>
          <w:sz w:val="28"/>
          <w:szCs w:val="28"/>
        </w:rPr>
        <w:t>1.6. пункт</w:t>
      </w:r>
      <w:r w:rsidR="00697EDD" w:rsidRPr="00BB1309">
        <w:rPr>
          <w:rFonts w:ascii="Times New Roman" w:hAnsi="Times New Roman" w:cs="Times New Roman"/>
          <w:sz w:val="28"/>
          <w:szCs w:val="28"/>
        </w:rPr>
        <w:t xml:space="preserve"> 2.19</w:t>
      </w:r>
      <w:r w:rsidR="00D530C5" w:rsidRPr="00BB1309">
        <w:rPr>
          <w:rFonts w:ascii="Times New Roman" w:hAnsi="Times New Roman" w:cs="Times New Roman"/>
          <w:sz w:val="28"/>
          <w:szCs w:val="28"/>
        </w:rPr>
        <w:t xml:space="preserve">. </w:t>
      </w:r>
      <w:r w:rsidR="00697EDD" w:rsidRPr="00BB130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530C5" w:rsidRPr="00BB1309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697EDD" w:rsidRPr="00BB1309" w:rsidRDefault="007648F0" w:rsidP="00697EDD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B1309">
        <w:rPr>
          <w:rFonts w:ascii="Times New Roman" w:hAnsi="Times New Roman"/>
          <w:sz w:val="28"/>
          <w:szCs w:val="28"/>
        </w:rPr>
        <w:tab/>
      </w:r>
      <w:r w:rsidR="00D530C5" w:rsidRPr="00BB1309">
        <w:rPr>
          <w:rFonts w:ascii="Times New Roman" w:hAnsi="Times New Roman"/>
          <w:sz w:val="28"/>
          <w:szCs w:val="28"/>
        </w:rPr>
        <w:t>«</w:t>
      </w:r>
      <w:r w:rsidR="00697EDD" w:rsidRPr="00BB1309">
        <w:rPr>
          <w:rFonts w:ascii="Times New Roman" w:hAnsi="Times New Roman"/>
          <w:sz w:val="28"/>
          <w:szCs w:val="28"/>
        </w:rPr>
        <w:t>2</w:t>
      </w:r>
      <w:r w:rsidR="00697EDD" w:rsidRPr="00BB1309">
        <w:rPr>
          <w:b/>
          <w:sz w:val="24"/>
          <w:szCs w:val="24"/>
        </w:rPr>
        <w:t>.</w:t>
      </w:r>
      <w:r w:rsidR="00697EDD" w:rsidRPr="00BB1309">
        <w:rPr>
          <w:b/>
          <w:sz w:val="28"/>
          <w:szCs w:val="28"/>
        </w:rPr>
        <w:t>19.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530C5" w:rsidRPr="00BB1309" w:rsidRDefault="00697EDD" w:rsidP="00D530C5">
      <w:pPr>
        <w:spacing w:before="120" w:line="340" w:lineRule="atLeast"/>
        <w:ind w:firstLine="709"/>
        <w:jc w:val="both"/>
        <w:rPr>
          <w:b/>
          <w:sz w:val="28"/>
          <w:szCs w:val="28"/>
        </w:rPr>
      </w:pPr>
      <w:proofErr w:type="gramStart"/>
      <w:r w:rsidRPr="00BB1309">
        <w:rPr>
          <w:sz w:val="28"/>
          <w:szCs w:val="28"/>
        </w:rPr>
        <w:t>2.19.1</w:t>
      </w:r>
      <w:r w:rsidR="00D530C5" w:rsidRPr="00BB1309">
        <w:rPr>
          <w:sz w:val="28"/>
          <w:szCs w:val="28"/>
        </w:rPr>
        <w:t>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</w:t>
      </w:r>
      <w:proofErr w:type="gramEnd"/>
      <w:r w:rsidR="00D530C5" w:rsidRPr="00BB1309">
        <w:rPr>
          <w:sz w:val="28"/>
          <w:szCs w:val="28"/>
        </w:rPr>
        <w:t xml:space="preserve"> технической возможности.</w:t>
      </w:r>
    </w:p>
    <w:p w:rsidR="00D530C5" w:rsidRPr="00BB1309" w:rsidRDefault="00697EDD" w:rsidP="00D530C5">
      <w:pPr>
        <w:spacing w:line="340" w:lineRule="atLeast"/>
        <w:ind w:firstLine="709"/>
        <w:jc w:val="both"/>
        <w:rPr>
          <w:sz w:val="28"/>
          <w:szCs w:val="28"/>
        </w:rPr>
      </w:pPr>
      <w:r w:rsidRPr="00BB1309">
        <w:rPr>
          <w:sz w:val="28"/>
          <w:szCs w:val="28"/>
        </w:rPr>
        <w:t>2.19</w:t>
      </w:r>
      <w:r w:rsidR="00D530C5" w:rsidRPr="00BB1309">
        <w:rPr>
          <w:sz w:val="28"/>
          <w:szCs w:val="28"/>
        </w:rPr>
        <w:t>.</w:t>
      </w:r>
      <w:r w:rsidRPr="00BB1309">
        <w:rPr>
          <w:sz w:val="28"/>
          <w:szCs w:val="28"/>
        </w:rPr>
        <w:t>2</w:t>
      </w:r>
      <w:r w:rsidR="00D530C5" w:rsidRPr="00BB1309">
        <w:rPr>
          <w:sz w:val="28"/>
          <w:szCs w:val="28"/>
        </w:rPr>
        <w:t>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="00D530C5" w:rsidRPr="00BB1309">
        <w:rPr>
          <w:sz w:val="28"/>
          <w:szCs w:val="28"/>
        </w:rPr>
        <w:t>ии и ау</w:t>
      </w:r>
      <w:proofErr w:type="gramEnd"/>
      <w:r w:rsidR="00D530C5" w:rsidRPr="00BB1309">
        <w:rPr>
          <w:sz w:val="28"/>
          <w:szCs w:val="28"/>
        </w:rPr>
        <w:t xml:space="preserve">тентификации (ЕСИА). </w:t>
      </w:r>
      <w:proofErr w:type="gramStart"/>
      <w:r w:rsidR="00D530C5" w:rsidRPr="00BB1309">
        <w:rPr>
          <w:sz w:val="28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="00D530C5" w:rsidRPr="00BB1309"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530C5" w:rsidRPr="00BB1309" w:rsidRDefault="00D530C5" w:rsidP="00D530C5">
      <w:pPr>
        <w:spacing w:line="340" w:lineRule="atLeast"/>
        <w:ind w:firstLine="709"/>
        <w:jc w:val="both"/>
        <w:rPr>
          <w:sz w:val="28"/>
          <w:szCs w:val="28"/>
        </w:rPr>
      </w:pPr>
      <w:r w:rsidRPr="00BB1309">
        <w:rPr>
          <w:sz w:val="28"/>
          <w:szCs w:val="28"/>
        </w:rPr>
        <w:t>2</w:t>
      </w:r>
      <w:r w:rsidR="00697EDD" w:rsidRPr="00BB1309">
        <w:rPr>
          <w:iCs/>
          <w:sz w:val="28"/>
          <w:szCs w:val="28"/>
        </w:rPr>
        <w:t>.19.3</w:t>
      </w:r>
      <w:r w:rsidRPr="00BB1309">
        <w:rPr>
          <w:iCs/>
          <w:sz w:val="28"/>
          <w:szCs w:val="28"/>
        </w:rPr>
        <w:t xml:space="preserve">. </w:t>
      </w:r>
      <w:proofErr w:type="gramStart"/>
      <w:r w:rsidRPr="00BB1309">
        <w:rPr>
          <w:iCs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BB1309">
        <w:rPr>
          <w:bCs/>
          <w:iCs/>
          <w:sz w:val="28"/>
          <w:szCs w:val="28"/>
        </w:rPr>
        <w:t>муниципаль</w:t>
      </w:r>
      <w:r w:rsidRPr="00BB1309">
        <w:rPr>
          <w:iCs/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BB1309">
        <w:rPr>
          <w:sz w:val="28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D530C5" w:rsidRPr="00BB1309" w:rsidRDefault="00D530C5" w:rsidP="00D530C5">
      <w:pPr>
        <w:spacing w:line="340" w:lineRule="atLeast"/>
        <w:ind w:firstLine="709"/>
        <w:jc w:val="both"/>
        <w:rPr>
          <w:sz w:val="28"/>
          <w:szCs w:val="28"/>
        </w:rPr>
      </w:pPr>
      <w:r w:rsidRPr="00BB1309">
        <w:rPr>
          <w:sz w:val="28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D530C5" w:rsidRPr="00BB1309" w:rsidRDefault="00D530C5" w:rsidP="00D530C5">
      <w:pPr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proofErr w:type="gramStart"/>
      <w:r w:rsidRPr="00BB1309">
        <w:rPr>
          <w:sz w:val="28"/>
          <w:szCs w:val="28"/>
        </w:rPr>
        <w:lastRenderedPageBreak/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D530C5" w:rsidRPr="00BB1309" w:rsidRDefault="00D6074B" w:rsidP="00D530C5">
      <w:pPr>
        <w:jc w:val="both"/>
        <w:rPr>
          <w:rFonts w:ascii="Times New Roman" w:hAnsi="Times New Roman"/>
          <w:sz w:val="28"/>
          <w:szCs w:val="28"/>
        </w:rPr>
      </w:pPr>
      <w:r w:rsidRPr="00BB1309">
        <w:rPr>
          <w:rFonts w:ascii="Times New Roman" w:hAnsi="Times New Roman"/>
          <w:sz w:val="28"/>
          <w:szCs w:val="28"/>
        </w:rPr>
        <w:tab/>
        <w:t>1.7</w:t>
      </w:r>
      <w:r w:rsidR="001A3D04" w:rsidRPr="00BB1309">
        <w:rPr>
          <w:rFonts w:ascii="Times New Roman" w:hAnsi="Times New Roman"/>
          <w:sz w:val="28"/>
          <w:szCs w:val="28"/>
        </w:rPr>
        <w:t>.</w:t>
      </w:r>
      <w:r w:rsidR="00697EDD" w:rsidRPr="00BB1309">
        <w:rPr>
          <w:rFonts w:ascii="Times New Roman" w:hAnsi="Times New Roman"/>
          <w:sz w:val="28"/>
          <w:szCs w:val="28"/>
        </w:rPr>
        <w:t xml:space="preserve"> подпункт</w:t>
      </w:r>
      <w:r w:rsidR="00D530C5" w:rsidRPr="00BB1309">
        <w:rPr>
          <w:rFonts w:ascii="Times New Roman" w:hAnsi="Times New Roman"/>
          <w:sz w:val="28"/>
          <w:szCs w:val="28"/>
        </w:rPr>
        <w:t xml:space="preserve"> </w:t>
      </w:r>
      <w:r w:rsidR="00697EDD" w:rsidRPr="00BB1309">
        <w:rPr>
          <w:rFonts w:ascii="Times New Roman" w:hAnsi="Times New Roman"/>
          <w:sz w:val="28"/>
          <w:szCs w:val="28"/>
        </w:rPr>
        <w:t>3.</w:t>
      </w:r>
      <w:r w:rsidR="00553A80" w:rsidRPr="00BB1309">
        <w:rPr>
          <w:rFonts w:ascii="Times New Roman" w:hAnsi="Times New Roman"/>
          <w:sz w:val="28"/>
          <w:szCs w:val="28"/>
        </w:rPr>
        <w:t>3.1</w:t>
      </w:r>
      <w:r w:rsidR="00D530C5" w:rsidRPr="00BB1309">
        <w:rPr>
          <w:rFonts w:ascii="Times New Roman" w:hAnsi="Times New Roman"/>
          <w:sz w:val="28"/>
          <w:szCs w:val="28"/>
        </w:rPr>
        <w:t xml:space="preserve">. </w:t>
      </w:r>
      <w:r w:rsidR="00553A80" w:rsidRPr="00BB1309">
        <w:rPr>
          <w:rFonts w:ascii="Times New Roman" w:hAnsi="Times New Roman"/>
          <w:sz w:val="28"/>
          <w:szCs w:val="28"/>
        </w:rPr>
        <w:t>пункта 3.3</w:t>
      </w:r>
      <w:r w:rsidR="00697EDD" w:rsidRPr="00BB1309">
        <w:rPr>
          <w:rFonts w:ascii="Times New Roman" w:hAnsi="Times New Roman"/>
          <w:sz w:val="28"/>
          <w:szCs w:val="28"/>
        </w:rPr>
        <w:t xml:space="preserve">. </w:t>
      </w:r>
      <w:r w:rsidR="00D530C5" w:rsidRPr="00BB1309">
        <w:rPr>
          <w:rFonts w:ascii="Times New Roman" w:hAnsi="Times New Roman"/>
          <w:sz w:val="28"/>
          <w:szCs w:val="28"/>
        </w:rPr>
        <w:t>изложить в редакции:</w:t>
      </w:r>
    </w:p>
    <w:p w:rsidR="00D530C5" w:rsidRDefault="00D530C5" w:rsidP="00D530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1309">
        <w:rPr>
          <w:rFonts w:ascii="Times New Roman" w:hAnsi="Times New Roman"/>
          <w:sz w:val="28"/>
          <w:szCs w:val="28"/>
        </w:rPr>
        <w:tab/>
        <w:t>«</w:t>
      </w:r>
      <w:r w:rsidR="007648F0" w:rsidRPr="00BB1309">
        <w:rPr>
          <w:rFonts w:ascii="Times New Roman" w:hAnsi="Times New Roman"/>
          <w:sz w:val="28"/>
          <w:szCs w:val="28"/>
        </w:rPr>
        <w:t>3.3.1</w:t>
      </w:r>
      <w:r w:rsidR="00553A80" w:rsidRPr="00BB1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309">
        <w:rPr>
          <w:rFonts w:cs="Times New Roman CYR"/>
          <w:sz w:val="28"/>
          <w:szCs w:val="28"/>
        </w:rPr>
        <w:t xml:space="preserve">Основания для начала административной процедуры по приему запроса, а также комплексного запроса, </w:t>
      </w:r>
      <w:r w:rsidRPr="00BB1309">
        <w:rPr>
          <w:sz w:val="28"/>
          <w:szCs w:val="28"/>
        </w:rPr>
        <w:t>поступившего в Администрацию от заявителя, с документами указанными в п. 2.6.1. настоящего Административного регламента на бумажном носителе или в электронной форме, либо с использованием</w:t>
      </w:r>
      <w:r w:rsidR="00697EDD" w:rsidRPr="00BB1309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(функций)», </w:t>
      </w:r>
      <w:r w:rsidRPr="00BB1309">
        <w:rPr>
          <w:sz w:val="28"/>
          <w:szCs w:val="28"/>
        </w:rPr>
        <w:t xml:space="preserve"> региональной государственной информационной системы «Портал государственных и муниципальных услуг (функций) Новгородской области" является</w:t>
      </w:r>
      <w:proofErr w:type="gramEnd"/>
      <w:r>
        <w:rPr>
          <w:sz w:val="28"/>
          <w:szCs w:val="28"/>
        </w:rPr>
        <w:t xml:space="preserve"> обращение заявителя в Администрацию с запросом, а также с комплексным запросом,  и предоставлением документов, указанных в пункте 2.6.1. </w:t>
      </w:r>
      <w:r>
        <w:rPr>
          <w:rFonts w:cs="Times New Roman CYR"/>
          <w:sz w:val="28"/>
          <w:szCs w:val="28"/>
        </w:rPr>
        <w:t>настоящего</w:t>
      </w:r>
      <w:r>
        <w:rPr>
          <w:sz w:val="28"/>
          <w:szCs w:val="28"/>
        </w:rPr>
        <w:t xml:space="preserve"> Административного регламента, либо поступление в Уполномоченный орган запроса, а также комплексного запроса, и  документов, полученных МФЦ от заявителя</w:t>
      </w:r>
      <w:proofErr w:type="gramStart"/>
      <w:r>
        <w:rPr>
          <w:sz w:val="28"/>
          <w:szCs w:val="28"/>
        </w:rPr>
        <w:t>.»;</w:t>
      </w:r>
      <w:proofErr w:type="gramEnd"/>
    </w:p>
    <w:p w:rsidR="00553A80" w:rsidRDefault="00D6074B" w:rsidP="00553A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</w:t>
      </w:r>
      <w:r w:rsidR="001A3D04">
        <w:rPr>
          <w:rFonts w:ascii="Times New Roman" w:hAnsi="Times New Roman"/>
          <w:sz w:val="28"/>
          <w:szCs w:val="28"/>
        </w:rPr>
        <w:t xml:space="preserve">. подпункт 3.3.3. </w:t>
      </w:r>
      <w:r w:rsidR="00553A80">
        <w:rPr>
          <w:rFonts w:ascii="Times New Roman" w:hAnsi="Times New Roman"/>
          <w:sz w:val="28"/>
          <w:szCs w:val="28"/>
        </w:rPr>
        <w:t>пункта 3.3. изложить в редакции:</w:t>
      </w:r>
    </w:p>
    <w:p w:rsidR="00553A80" w:rsidRPr="00D6074B" w:rsidRDefault="00553A80" w:rsidP="00D530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 3.3.3.Результат административной процедуры – регистрация запроса, а также комплексного запроса, в соответствующем журнале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530C5" w:rsidRDefault="00D530C5" w:rsidP="00D530C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D6074B">
        <w:rPr>
          <w:rFonts w:ascii="Times New Roman" w:hAnsi="Times New Roman"/>
          <w:sz w:val="28"/>
          <w:szCs w:val="28"/>
        </w:rPr>
        <w:t>1.9</w:t>
      </w:r>
      <w:r w:rsidR="001A3D04">
        <w:rPr>
          <w:rFonts w:ascii="Times New Roman" w:hAnsi="Times New Roman"/>
          <w:sz w:val="28"/>
          <w:szCs w:val="28"/>
        </w:rPr>
        <w:t>.</w:t>
      </w:r>
      <w:r w:rsidR="00553A80">
        <w:rPr>
          <w:rFonts w:ascii="Times New Roman" w:hAnsi="Times New Roman"/>
          <w:sz w:val="28"/>
          <w:szCs w:val="28"/>
        </w:rPr>
        <w:t xml:space="preserve">подпункт 3.3.4.  пункта 3.3. </w:t>
      </w:r>
      <w:r>
        <w:rPr>
          <w:rFonts w:ascii="Times New Roman" w:hAnsi="Times New Roman"/>
          <w:sz w:val="28"/>
          <w:szCs w:val="28"/>
        </w:rPr>
        <w:t>изложить в редакции:</w:t>
      </w:r>
    </w:p>
    <w:p w:rsidR="00D530C5" w:rsidRPr="00D6074B" w:rsidRDefault="00D530C5" w:rsidP="00D6074B">
      <w:pPr>
        <w:suppressAutoHyphens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553A80">
        <w:rPr>
          <w:rFonts w:ascii="Times New Roman" w:hAnsi="Times New Roman"/>
          <w:sz w:val="28"/>
          <w:szCs w:val="28"/>
        </w:rPr>
        <w:t>3.3.4.</w:t>
      </w:r>
      <w:r>
        <w:rPr>
          <w:rFonts w:ascii="Times New Roman" w:hAnsi="Times New Roman"/>
          <w:sz w:val="28"/>
          <w:szCs w:val="28"/>
        </w:rPr>
        <w:t xml:space="preserve"> Время выполнения административной процедуры по приему запроса, а также комплексного запроса,  не должна превышать 25 (двадцати пяти)  минут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530C5" w:rsidRDefault="00D530C5" w:rsidP="00D530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074B">
        <w:rPr>
          <w:sz w:val="28"/>
          <w:szCs w:val="28"/>
        </w:rPr>
        <w:t>1.10</w:t>
      </w:r>
      <w:r>
        <w:rPr>
          <w:sz w:val="28"/>
          <w:szCs w:val="28"/>
        </w:rPr>
        <w:t>. раздел  5 изложить в редакции:</w:t>
      </w:r>
    </w:p>
    <w:p w:rsidR="00D530C5" w:rsidRDefault="00D530C5" w:rsidP="00D530C5">
      <w:pPr>
        <w:ind w:firstLine="540"/>
        <w:jc w:val="both"/>
        <w:rPr>
          <w:b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«5.</w:t>
      </w:r>
      <w:r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   ЛИЦ,      МУНИЦИПАЛЬНЫХ   СЛУЖАЩИХ, СЛУЖАЩИХ, А ТАКЖЕ РЕШЕНИЙ, ДЕЙСТВИЙ (БЕЗДЕЙСТВИЕ) МНОГО-ФУНКЦИОНАЛЬНОГО ЦЕНТРА, РАБОТНИКОВ МНОГОФУНКЦИОНАЛЬНОГО  ЦЕНТРА</w:t>
      </w:r>
      <w:proofErr w:type="gramEnd"/>
    </w:p>
    <w:p w:rsidR="00D530C5" w:rsidRDefault="00D530C5" w:rsidP="00D530C5">
      <w:pPr>
        <w:ind w:firstLine="54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5.1. </w:t>
      </w:r>
      <w:proofErr w:type="gramStart"/>
      <w:r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  <w:proofErr w:type="gramEnd"/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обжалование, </w:t>
      </w:r>
      <w:r>
        <w:rPr>
          <w:rFonts w:eastAsia="Calibri"/>
          <w:sz w:val="28"/>
          <w:szCs w:val="28"/>
        </w:rPr>
        <w:lastRenderedPageBreak/>
        <w:t>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530C5" w:rsidRDefault="00D530C5" w:rsidP="00D530C5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D530C5" w:rsidRDefault="00D530C5" w:rsidP="00D53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D530C5" w:rsidRDefault="00D530C5" w:rsidP="00D530C5">
      <w:pPr>
        <w:pStyle w:val="ConsPlusNormal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предоставлении муниципальной услуги, а также комплексного запроса о предоставлении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i/>
          <w:sz w:val="32"/>
          <w:szCs w:val="32"/>
        </w:rPr>
        <w:t>;</w:t>
      </w:r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i/>
          <w:sz w:val="32"/>
          <w:szCs w:val="32"/>
        </w:rPr>
        <w:t>(</w:t>
      </w:r>
      <w:r>
        <w:rPr>
          <w:rFonts w:eastAsia="Calibri"/>
          <w:sz w:val="28"/>
          <w:szCs w:val="28"/>
        </w:rPr>
        <w:t>муниципальных услуг)</w:t>
      </w:r>
      <w:r>
        <w:rPr>
          <w:sz w:val="28"/>
          <w:szCs w:val="28"/>
        </w:rPr>
        <w:t>;</w:t>
      </w:r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i/>
          <w:sz w:val="32"/>
          <w:szCs w:val="32"/>
        </w:rPr>
        <w:t>,</w:t>
      </w:r>
      <w:r>
        <w:rPr>
          <w:sz w:val="28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D530C5" w:rsidRDefault="00D530C5" w:rsidP="00D530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в исправлении допущенных опечаток и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lastRenderedPageBreak/>
        <w:t>либо нарушение установленного срока таких исправлений.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530C5" w:rsidRDefault="00D530C5" w:rsidP="00D530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5.3.1</w:t>
      </w:r>
      <w:r>
        <w:t>.</w:t>
      </w:r>
      <w:r>
        <w:rPr>
          <w:sz w:val="28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530C5" w:rsidRDefault="00D530C5" w:rsidP="00D530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sz w:val="28"/>
          <w:szCs w:val="28"/>
        </w:rPr>
        <w:t>.</w:t>
      </w:r>
    </w:p>
    <w:p w:rsidR="00D530C5" w:rsidRDefault="00D530C5" w:rsidP="00D530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D530C5" w:rsidRPr="00D6074B" w:rsidRDefault="00D530C5" w:rsidP="00D607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30C5" w:rsidRDefault="00D530C5" w:rsidP="00D530C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D530C5" w:rsidRDefault="00D530C5" w:rsidP="00D530C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>
        <w:rPr>
          <w:rFonts w:eastAsia="Calibri"/>
          <w:iCs/>
          <w:sz w:val="28"/>
          <w:szCs w:val="28"/>
        </w:rPr>
        <w:t xml:space="preserve"> дней со дня ее регистрации. </w:t>
      </w:r>
    </w:p>
    <w:p w:rsidR="00D530C5" w:rsidRDefault="00D530C5" w:rsidP="00D530C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rFonts w:eastAsia="Calibri"/>
          <w:sz w:val="28"/>
          <w:szCs w:val="28"/>
        </w:rPr>
        <w:t>Уполномоченным органом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</w:t>
      </w:r>
      <w:r>
        <w:rPr>
          <w:rFonts w:eastAsia="Calibri"/>
          <w:iCs/>
          <w:sz w:val="28"/>
          <w:szCs w:val="28"/>
        </w:rPr>
        <w:lastRenderedPageBreak/>
        <w:t xml:space="preserve">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rFonts w:eastAsia="Calibri"/>
          <w:sz w:val="28"/>
          <w:szCs w:val="28"/>
        </w:rPr>
        <w:t>Прогресское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D530C5" w:rsidRDefault="00D530C5" w:rsidP="00D530C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Уполномоченного</w:t>
      </w:r>
      <w:r>
        <w:rPr>
          <w:rFonts w:eastAsia="Calibri"/>
          <w:sz w:val="28"/>
          <w:szCs w:val="28"/>
        </w:rPr>
        <w:t xml:space="preserve"> органа,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Уполномоченного органа, </w:t>
      </w:r>
      <w:r>
        <w:rPr>
          <w:rFonts w:eastAsia="Calibri"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сведения об обжалуемых действиях и действиях (бездействии) Уполномоченного органа,</w:t>
      </w:r>
      <w:r>
        <w:rPr>
          <w:rFonts w:eastAsia="Calibri"/>
          <w:iCs/>
          <w:color w:val="FF0000"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Уполномоченного</w:t>
      </w:r>
      <w:r>
        <w:rPr>
          <w:rFonts w:eastAsia="Calibri"/>
          <w:sz w:val="28"/>
          <w:szCs w:val="28"/>
        </w:rPr>
        <w:t xml:space="preserve"> органа,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lastRenderedPageBreak/>
        <w:t>Уполномоченного органа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eastAsia="Calibri"/>
          <w:iCs/>
          <w:sz w:val="28"/>
          <w:szCs w:val="28"/>
        </w:rPr>
        <w:t>.»</w:t>
      </w:r>
      <w:proofErr w:type="gramEnd"/>
    </w:p>
    <w:p w:rsidR="00D530C5" w:rsidRDefault="00D530C5" w:rsidP="00D530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ab/>
        <w:t xml:space="preserve">2. Опубликовать настоящее постановление в бюллетене «Официальный вестник </w:t>
      </w:r>
      <w:proofErr w:type="spellStart"/>
      <w:r>
        <w:rPr>
          <w:rFonts w:eastAsia="Calibri"/>
          <w:iCs/>
          <w:sz w:val="28"/>
          <w:szCs w:val="28"/>
        </w:rPr>
        <w:t>Прогресского</w:t>
      </w:r>
      <w:proofErr w:type="spellEnd"/>
      <w:r>
        <w:rPr>
          <w:rFonts w:eastAsia="Calibri"/>
          <w:iCs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530C5" w:rsidRDefault="00D530C5" w:rsidP="00D530C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530C5" w:rsidRDefault="00D530C5" w:rsidP="00D530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0C5" w:rsidRDefault="00D530C5" w:rsidP="00D530C5">
      <w:pPr>
        <w:spacing w:before="12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А.В. Семенов</w:t>
      </w: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b/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b/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D530C5" w:rsidRDefault="00D530C5" w:rsidP="00D530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530C5" w:rsidRDefault="00D530C5" w:rsidP="00D530C5">
      <w:pPr>
        <w:autoSpaceDE w:val="0"/>
        <w:autoSpaceDN w:val="0"/>
        <w:adjustRightInd w:val="0"/>
        <w:jc w:val="both"/>
        <w:outlineLvl w:val="0"/>
        <w:rPr>
          <w:rFonts w:cs="Times New Roman CYR"/>
          <w:sz w:val="28"/>
          <w:szCs w:val="28"/>
        </w:rPr>
      </w:pPr>
      <w:r>
        <w:rPr>
          <w:sz w:val="28"/>
          <w:szCs w:val="28"/>
        </w:rPr>
        <w:tab/>
      </w:r>
    </w:p>
    <w:p w:rsidR="00D530C5" w:rsidRDefault="00D530C5" w:rsidP="00D530C5">
      <w:pPr>
        <w:jc w:val="both"/>
        <w:rPr>
          <w:rFonts w:ascii="Times New Roman" w:hAnsi="Times New Roman"/>
          <w:sz w:val="28"/>
          <w:szCs w:val="28"/>
        </w:rPr>
      </w:pPr>
    </w:p>
    <w:p w:rsidR="007E6BE0" w:rsidRDefault="007E6BE0"/>
    <w:sectPr w:rsidR="007E6BE0" w:rsidSect="007E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530C5"/>
    <w:rsid w:val="00050EF3"/>
    <w:rsid w:val="000D23B0"/>
    <w:rsid w:val="001A3D04"/>
    <w:rsid w:val="002F6FE1"/>
    <w:rsid w:val="00485C68"/>
    <w:rsid w:val="00553A80"/>
    <w:rsid w:val="00697EDD"/>
    <w:rsid w:val="006A2D19"/>
    <w:rsid w:val="006B6298"/>
    <w:rsid w:val="007648F0"/>
    <w:rsid w:val="007A0B98"/>
    <w:rsid w:val="007E6BE0"/>
    <w:rsid w:val="00883DF9"/>
    <w:rsid w:val="00AD5AB9"/>
    <w:rsid w:val="00BB1309"/>
    <w:rsid w:val="00BF3D8D"/>
    <w:rsid w:val="00D530C5"/>
    <w:rsid w:val="00D6074B"/>
    <w:rsid w:val="00E65A0D"/>
    <w:rsid w:val="00F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C5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0C5"/>
    <w:rPr>
      <w:color w:val="0000FF" w:themeColor="hyperlink"/>
      <w:u w:val="single"/>
    </w:rPr>
  </w:style>
  <w:style w:type="paragraph" w:customStyle="1" w:styleId="ConsPlusNormal">
    <w:name w:val="ConsPlusNormal"/>
    <w:rsid w:val="00D53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5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_borov@novgorod.net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2018-09-10T12:38:00Z</cp:lastPrinted>
  <dcterms:created xsi:type="dcterms:W3CDTF">2018-07-31T13:05:00Z</dcterms:created>
  <dcterms:modified xsi:type="dcterms:W3CDTF">2018-09-28T12:41:00Z</dcterms:modified>
</cp:coreProperties>
</file>