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F" w:rsidRPr="0059206F" w:rsidRDefault="0059206F" w:rsidP="0059206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52717680"/>
      <w:bookmarkStart w:id="1" w:name="_GoBack"/>
      <w:bookmarkEnd w:id="1"/>
    </w:p>
    <w:p w:rsidR="0059206F" w:rsidRPr="0059206F" w:rsidRDefault="0059206F" w:rsidP="0059206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</w:t>
      </w:r>
      <w:bookmarkEnd w:id="0"/>
      <w:r w:rsidRPr="0059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ведущего специалиста Администрации </w:t>
      </w:r>
      <w:proofErr w:type="spellStart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Start w:id="2" w:name="Par182"/>
      <w:bookmarkEnd w:id="2"/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1.1.Должность ведущего специалиста является должностью муниципальной службы.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1.2.Должность ведущего специалиста  относится к  младшей  группе должностей (подраздел 2 раздела 04 Реестра должностей муниципальных службы  в Новгородской области).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внутренней безопасности и правоохранительная деятельность, управление в сфере физической </w:t>
      </w:r>
      <w:r w:rsidR="00F9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спорта, регулирование молодежной политики, обеспечение деятельности администрации сельского поселения.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обеспечение первичных мер пожарной безопасности в границах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организация и осуществление мероприятий по работе с детьми и молодежью, обеспечение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мероприятий, развитие физической культуры и спорта среди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 лиц с ограниченными возможностями здоровья, создание условий для организации досуга и обеспечения жителей услугами организаций культуры, сохранение, использование и популяризация объектов культурного наследия (памятников истории, культуры), охрана объектов культурного наследия местного значения, создание условий для развития местного традиционного народного  художественного творчества, работа с обращениями граждан.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 Цель исполнения должностных обязанностей муниципального служащего, замещающего должность ведущего специалиста администрации сельского поселения: соблюдение гражданами сельского поселения действующего законодательства в области пожарной безопасности, привлечение  детей и молодежи  к участию в общественной и культурной жизни населения, привитие интереса к спорту, повышение уровня правовых знаний граждан, обеспечение доступа граждан  к информации о деятельности органов местного самоуправления сельского поселения.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6F6F"/>
          <w:sz w:val="28"/>
          <w:szCs w:val="28"/>
          <w:u w:val="single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1.6. 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на реализацию которых ориентировано исполнение должностных обязанностей ведущего специалиста Администрации сельского поселения:</w:t>
      </w:r>
      <w:r w:rsidRPr="0059206F">
        <w:rPr>
          <w:rFonts w:ascii="Arial" w:eastAsia="Times New Roman" w:hAnsi="Arial" w:cs="Arial"/>
          <w:color w:val="6F6F6F"/>
          <w:sz w:val="14"/>
          <w:szCs w:val="14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пожаров на территории сельского поселения, соблюдение гражданами сельского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федерального и регионального законодательства в области пожарной безопасности,</w:t>
      </w:r>
      <w:r w:rsidRPr="0059206F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 детей и молодежи в спортивные и культурные мероприятия, информирование населения сельского поселения  об объектах культурного  наследия, расположенных на территории сельского поселения,</w:t>
      </w:r>
      <w:r w:rsidRPr="0059206F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населения доступных для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информационных материалов, разъясняющих отдельные положения действующего законодательства, </w:t>
      </w:r>
      <w:r w:rsidRPr="0059206F">
        <w:rPr>
          <w:rFonts w:ascii="Times New Roman" w:eastAsia="Times New Roman" w:hAnsi="Times New Roman" w:cs="Times New Roman"/>
          <w:sz w:val="28"/>
          <w:szCs w:val="28"/>
        </w:rPr>
        <w:t xml:space="preserve">пропаганда  здорового образа жизни, проведение просветительской работы, направленной на предупреждение алкоголизма, наркомании,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</w:rPr>
        <w:t xml:space="preserve">, информирование  граждан о деятельности администрации сельского поселения  посредством размещения информации на официальном сайте администрации сельского поселения, развитие </w:t>
      </w:r>
      <w:r w:rsidRPr="0059206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«обратной связи»</w:t>
      </w:r>
      <w:r w:rsidRPr="0059206F">
        <w:rPr>
          <w:rFonts w:ascii="Georgia" w:eastAsia="Times New Roman" w:hAnsi="Georgia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населением.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1.7.Ведущий специалист Администрации сельского поселения назначается на должность Главой сельского поселения и освобождается от должности Главой сельского поселения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1.8.Ведущий специалист Администрации сельского поселения непосредственно подчинен Главе сельского поселения.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189"/>
      <w:bookmarkEnd w:id="3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Квалификационные требования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замещения должности ведущего  специалиста Администрации  сельского поселения устанавливаются квалификационные требования, включающие базовые и функциональные квалификационные требования.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квалификационные требования: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Муниципальный служащий, замещающий должность ведущего  специалиста Администрации  сельского поселения, должен иметь среднее  профессиональное образование по специальности, направлению подготовки «Государственное и муниципальное управление»,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персоналом», «Психология», «Педагогическое образование», 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работа», «Организация работы с молодежью», «Пожарная безопасность», «Правоохранительная деятельность», «Экономика»;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6B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6B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замещения </w:t>
      </w:r>
      <w:proofErr w:type="gramStart"/>
      <w:r w:rsidR="006B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ведущего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Администрации сельского поселения  требования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стажу муниципальной службы или стажу работы по специальности, направлению подготовки не предъявляются</w:t>
      </w:r>
      <w:r w:rsidRPr="005920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2.1.3.Ведущий  специалист Администрации  сельского поселения должен обладать следующими 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базовыми знаниями: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знанием государственного языка Российской Федерации (русского языка);</w:t>
      </w:r>
    </w:p>
    <w:p w:rsidR="0059206F" w:rsidRPr="0059206F" w:rsidRDefault="0059206F" w:rsidP="00592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06F">
        <w:rPr>
          <w:rFonts w:ascii="Times New Roman" w:eastAsia="Times New Roman" w:hAnsi="Times New Roman" w:cs="Times New Roman"/>
          <w:sz w:val="28"/>
          <w:szCs w:val="28"/>
        </w:rPr>
        <w:t xml:space="preserve">2) правовыми знаниями основ: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Конституции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 Федерального закона от 2 марта 2007 г. № 25-ФЗ «О муниципальной службе в Российской Федерации»;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Pr="0059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о противодействии коррупции.</w:t>
      </w:r>
    </w:p>
    <w:p w:rsidR="0059206F" w:rsidRPr="0059206F" w:rsidRDefault="0059206F" w:rsidP="0059206F">
      <w:p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2.1.5.Ведущий  специалист Администрации  сельского поселения должен обладать следующими 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базовыми умениями:</w:t>
      </w:r>
    </w:p>
    <w:p w:rsidR="0059206F" w:rsidRPr="0059206F" w:rsidRDefault="0059206F" w:rsidP="0059206F">
      <w:p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на компьютере, в том числе в сети «Интернет»;</w:t>
      </w:r>
    </w:p>
    <w:p w:rsidR="0059206F" w:rsidRPr="0059206F" w:rsidRDefault="0059206F" w:rsidP="0059206F">
      <w:p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в информационно-правовых системах.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Муниципальный служащий, замещающий должность ведущего  специалиста  должен соответствовать следующим 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функциональным квалификационным требованиям: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Ведущий  специалист Администрации сельского поселения, должен иметь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среднее  профессиональное образование по специальности, направлению подготовки «Государственное и муниципальное управление» «Управление персоналом»,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«Психология», «Педагогическое образование»,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«Психолого-педагогическое образование»,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работа»,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с молодежью», «Пожарная безопасность», «Правоохранительная деятельность», «Экономика»;</w:t>
      </w:r>
      <w:proofErr w:type="gramEnd"/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Ведущий  специалист  должен обладать следующими знаниями в области законодательства Российской Федерации, </w:t>
      </w:r>
      <w:r w:rsidRPr="0059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Гражданский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кодекс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декабря 1994  года №69-ФЗ «О пожарной безопасности»;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 июля 2006 года № 152-ФЗ «О персональных данных»;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 мая 2008  года №59-ФЗ «О порядке рассмотрения обращений граждан Российской Федерации»;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2009 года №384-ФЗ «Технический регламент о безопасности зданий и сооружений»;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 «О физической культуре и спорте в Новгородской области»;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закон Новгородской области  о пожарной безопасности;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-областной закон Новгородской области об объектах культурного наследия (памятниках истории и культуры) на территории Новгородской области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Новгородской области об  организации обучения населения мерам пожарной безопасности в Новгородской области;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tab/>
        <w:t>-муниципальный правовой акт о  деятельности муниципальной пожарной охраны;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9206F">
        <w:rPr>
          <w:rFonts w:ascii="Times New Roman" w:eastAsia="Calibri" w:hAnsi="Times New Roman" w:cs="Times New Roman"/>
          <w:sz w:val="28"/>
          <w:szCs w:val="28"/>
        </w:rPr>
        <w:t>-муниципальный правовой акт  о создании народной дружины;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tab/>
        <w:t>-понятие первичных мер пожарной безопасности;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мероприятия по обеспечению первичных мер пожарной безопасности;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tab/>
        <w:t>-понятие народной дружины;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tab/>
        <w:t>-порядок создания народных дружин  или иных добровольных формирований населения по охране общественного порядка;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4"/>
          <w:szCs w:val="24"/>
        </w:rPr>
        <w:tab/>
        <w:t xml:space="preserve"> -</w:t>
      </w:r>
      <w:r w:rsidRPr="0059206F">
        <w:rPr>
          <w:rFonts w:ascii="Times New Roman" w:eastAsia="Calibri" w:hAnsi="Times New Roman" w:cs="Times New Roman"/>
          <w:sz w:val="28"/>
          <w:szCs w:val="28"/>
        </w:rPr>
        <w:t>понятие, цели, задачи и направления государственной молодежной политики;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-порядок разработки, анализа и реализации программ молодежных проектов и программ;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основы возрастной и социальной психологии;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основы патриотического воспитания молодежи;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-методы профилактической работы с молодежью;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-основные направления государственной политики в сфере сохранения, использования и популяризации объектов культурного наследия (памятников истории и культуры);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-цели и задачи государственной политики в сфере физической культуры и спорта;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формы и методы пропаганды физкультурных и массовых мероприятий;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проектов нормативных правовых актов органов местного самоуправления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sz w:val="28"/>
          <w:szCs w:val="28"/>
        </w:rPr>
        <w:tab/>
        <w:t>-виды обращений граждан и порядок подготовки ответов  на обращения граждан;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06F"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  <w:r w:rsidRPr="0059206F">
        <w:rPr>
          <w:rFonts w:ascii="Times New Roman" w:eastAsia="Calibri" w:hAnsi="Times New Roman" w:cs="Times New Roman"/>
          <w:sz w:val="28"/>
          <w:szCs w:val="28"/>
        </w:rPr>
        <w:t>сроки рассмотрения граждан;</w:t>
      </w:r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9206F">
        <w:rPr>
          <w:rFonts w:ascii="Times New Roman" w:eastAsia="Calibri" w:hAnsi="Times New Roman" w:cs="Times New Roman"/>
          <w:sz w:val="28"/>
          <w:szCs w:val="28"/>
        </w:rPr>
        <w:t>-порядок обжалования решений, действий (бездействия) органов местного самоуправления.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Ведущий  специалист  должен обладать следующими умениями, </w:t>
      </w:r>
      <w:r w:rsidRPr="00592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4" w:name="Par195"/>
      <w:bookmarkEnd w:id="4"/>
    </w:p>
    <w:p w:rsidR="0059206F" w:rsidRPr="0059206F" w:rsidRDefault="0059206F" w:rsidP="005920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06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9206F">
        <w:rPr>
          <w:rFonts w:ascii="Times New Roman" w:eastAsia="Calibri" w:hAnsi="Times New Roman" w:cs="Times New Roman"/>
          <w:sz w:val="28"/>
          <w:szCs w:val="28"/>
        </w:rPr>
        <w:t>-составлять протоколы об административных правонарушениях.</w:t>
      </w:r>
      <w:r w:rsidRPr="0059206F">
        <w:rPr>
          <w:rFonts w:ascii="Calibri" w:eastAsia="Calibri" w:hAnsi="Calibri" w:cs="Times New Roman"/>
          <w:sz w:val="28"/>
          <w:szCs w:val="28"/>
        </w:rPr>
        <w:tab/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Должностные обязанности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задач и функций, определенных Положением об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ведущего специалиста  возлагаются следующие должностные обязанности: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соблюдать ограничения, не нарушать запреты, которые установлены Федеральным </w:t>
      </w:r>
      <w:hyperlink r:id="rId5" w:history="1">
        <w:r w:rsidRPr="00592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г. № 25-ФЗ «О муниципальной службе в Российской Федерации»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исполнять основные обязанности, предусмотренные Федеральным </w:t>
      </w:r>
      <w:hyperlink r:id="rId6" w:history="1">
        <w:r w:rsidRPr="00592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г. № 25-ФЗ «О муниципальной службе в Российской Федерации»;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соблюдать  требования </w:t>
      </w:r>
      <w:r w:rsidRPr="00592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Трудового кодекса Российской Федерации, Налогового кодекса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точно и в срок выполнять поручения своего руководителя;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соблюдать правила делопроизводства, в том числе надлежащим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учитывать и хранить полученные на исполнение документы и материалы, своевременно сдавать их 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соблюдать установленный служебный распорядок, Кодекс этики и служебного поведения муниципальных служащих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правила охраны труда и пожарной безопасности;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9206F" w:rsidRPr="0059206F" w:rsidRDefault="0059206F" w:rsidP="0059206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поддерживать  уровень квалификации, необходимой для исполнения своих должностных обязанностей;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подготавливать     проекты     муниципальных     правовых    актов, договоров, соглашений, а также иных служебных документов   по   вопросам, относящимся к его компетенции;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 участвовать в работе комиссий, в состав которых включен или направлен;</w:t>
      </w:r>
    </w:p>
    <w:p w:rsidR="0059206F" w:rsidRPr="0059206F" w:rsidRDefault="0059206F" w:rsidP="0059206F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совещаниях, заседаниях и иных мероприятиях;  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3.14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</w:t>
      </w:r>
      <w:r w:rsidRPr="00592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честь и достоинство;</w:t>
      </w:r>
    </w:p>
    <w:p w:rsidR="0059206F" w:rsidRPr="0059206F" w:rsidRDefault="0059206F" w:rsidP="0059206F">
      <w:pPr>
        <w:widowControl w:val="0"/>
        <w:tabs>
          <w:tab w:val="center" w:pos="6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59"/>
      <w:bookmarkEnd w:id="5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3.15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оснащение жилых домов на территории сельского поселения табличками с изображением первичных средств тушения пожаров и противопожарным инвентарем (при наличии финансирования);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3.16.контролировать содержание в надлежащем состоянии источников противопожарного водоснабжения;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3.17. контролировать наличие связи для вызова служб экстренной помощи;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организовывать проведение противопожарной пропаганды и обучение населения мерам пожарной безопасности;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оповещению населения о пожаре;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3.20.разрабатывать мероприятия по обеспечению пожарной безопасности в сельском поселении;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3.21. принимать меры по локализации пожара и спасению людей и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до прибытия сил Государственной противопожарной службы;</w:t>
      </w:r>
    </w:p>
    <w:p w:rsidR="0059206F" w:rsidRPr="0059206F" w:rsidRDefault="0059206F" w:rsidP="0059206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 готовить и предоставлять   квартальную  и годовую отчётность в Отдел надзорной деятельности и профилактической работы по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Боровичскому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Любытинскому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разрабатывать проекты НПА  сельского поселения в области пожарной безопасности;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3.24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инструктаж о мерах пожарной безопасности  на территории сельского поселения;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3.25.формировать у населения устойчивый интерес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содействовать обеспечению условий для развития на территории поселения физической культуры и спорта;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3.27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организации тематических мероприятий в сфере противодействия наркомании, токсикомании, алкоголизму,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табакокурению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3.28.оказывать содействие в установлении в соответствии с федеральным законодательством опеки и попечительства над нуждающимися в этом жителями сельского поселения;</w:t>
      </w:r>
    </w:p>
    <w:p w:rsidR="0059206F" w:rsidRPr="0059206F" w:rsidRDefault="0059206F" w:rsidP="0059206F">
      <w:pPr>
        <w:widowControl w:val="0"/>
        <w:tabs>
          <w:tab w:val="center" w:pos="6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  заниматься обустройством мест  отдыха населения;</w:t>
      </w:r>
    </w:p>
    <w:p w:rsidR="0059206F" w:rsidRPr="0059206F" w:rsidRDefault="0059206F" w:rsidP="0059206F">
      <w:pPr>
        <w:widowControl w:val="0"/>
        <w:tabs>
          <w:tab w:val="left" w:pos="-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вести работу по привлечению граждан и общественных организаций к  выполнению работ на добровольной основе для обустройства мест  отдыха населения;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3.31.</w:t>
      </w:r>
      <w:r w:rsidRPr="00592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подготовке и проведению праздничных мероприятий на территории сельского поселения;</w:t>
      </w:r>
      <w:r w:rsidRPr="00592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3.32.содействовать в информировании населения об ограничениях водопользования на водных объектах общего пользования, расположенных на территории сельского поселения;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3.33.знакомить население с объектами культурного наследия, памятниками археологии,  находящимися на территории сельского поселения;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оформлять информационный материал в Администрации сельского поселения (наглядность, сменяемость, полнота), размещать информацию о деятельности администрации сельского поселения на официальном сайте сельского поселения;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3.35.вносить данные о предоставленных муниципальных услугах 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«Управление»;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3.36. вносить ежемесячно информацию  о </w:t>
      </w:r>
      <w:r w:rsidRPr="0059206F">
        <w:rPr>
          <w:rFonts w:ascii="YS Text" w:eastAsia="Times New Roman" w:hAnsi="YS Text" w:cs="Times New Roman"/>
          <w:color w:val="000000"/>
          <w:sz w:val="28"/>
          <w:szCs w:val="28"/>
          <w:shd w:val="clear" w:color="auto" w:fill="FFFFFF"/>
          <w:lang w:eastAsia="ru-RU"/>
        </w:rPr>
        <w:t>результатах рассмотрения обращений граждан и организаций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  ССТУ;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готовить ответы на запросы государственных органов, органов местного самоуправления, должностных лиц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пределах своей компетенции;</w:t>
      </w:r>
    </w:p>
    <w:p w:rsidR="0059206F" w:rsidRPr="0059206F" w:rsidRDefault="0059206F" w:rsidP="005920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3.38.выполнять поручения Главы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основными правами, которые определены статьей 11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</w:t>
      </w:r>
      <w:hyperlink r:id="rId7" w:history="1">
        <w:r w:rsidRPr="00592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г. № 25-ФЗ «О муниципальной службе в Российской Федерации» ведущий  специалист  имеет право: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органами местного самоуправления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работников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принимать  участие по своей инициативе в конкурсе на замещение вакантной должности муниципальной службы;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знакомиться 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4.6.на обеспечение организационно-технических условий, необходимых для исполнения должностных обязанностей;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отдых, обеспечиваемый установлением продолжительности рабочего времени согласно трудовому законодательству, предоставлением выходных дней и нерабочих праздничных дней, а также ежегодного оплачиваемого отпуска;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 повышение квалификации в соответствии с муниципальным правовым актом за счет средств местного бюджета;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на защиту своих персональных данных;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на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на пенсионное обеспечение в соответствии с законодательством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4.15.с предварительным письменным уведомлением Главы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выполнение иной оплачиваемой работы, если данная работа не повлечет за собой конфликт интересов и если иное не предусмотрено Федеральным законом от 02.03.2007 N25-ФЗ "О </w:t>
      </w:r>
      <w:proofErr w:type="spellStart"/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Федерации";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267"/>
      <w:bookmarkEnd w:id="6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 специалист несет установленную законодательством ответственность: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274"/>
      <w:bookmarkEnd w:id="7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6.1.Самостоятельно решает все вопросы, относящиеся к его компетенции.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6.2.Принимает необходимые меры в пределах своей компетенции при рассмотрении обращений граждан, заявлений, жалоб.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Принимает самостоятельные решения  по вопросам организации учёта и хранения переданных ему на исполнение документов и материалов.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нормативных правовых и иных  актов в сфере обеспечения первичных мер пожарной безопасности, культуры, развития физкультуры и спорта.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59206F" w:rsidRPr="0059206F" w:rsidRDefault="006B644E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06F"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 соответствии со своими должностными обязанностями </w:t>
      </w:r>
      <w:bookmarkStart w:id="8" w:name="5a57c"/>
      <w:bookmarkEnd w:id="8"/>
      <w:r w:rsidR="0059206F"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 специалист  принимает решения в сроки, установленные законодательными и иными нормативными правовыми актами Российской Федерации.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подготовки и рассмотрения проектов, согласования и принятия решений могут определяться Главой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если это не противоречит действующему законодательству.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8.2.Порядок подготовки, рассмотрения, согласования и принятия решений устанавливаются нормативными правовыми актами </w:t>
      </w:r>
      <w:bookmarkStart w:id="9" w:name="2a618"/>
      <w:bookmarkEnd w:id="9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Новгородской области, Правительства Российской Федерации.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Порядок служебного взаимодействия муниципального служащего в связи с исполнением им должностных обязанностей </w:t>
      </w:r>
      <w:proofErr w:type="gramStart"/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служащими, гражданскими служащими, гражданами, а также организациями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 процессе работы ведущий  специалист  взаимодействует: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Управлением ГО ЧС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Отделом надзорной деятельности и профилактической работы по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Боровичскому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Любытинскому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районам;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отделом по спорту и молодежной политике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  комитетом  культуры 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Советом депутатов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государственными, в том числе, контролирующими органами;</w:t>
      </w:r>
    </w:p>
    <w:p w:rsidR="0059206F" w:rsidRPr="0059206F" w:rsidRDefault="0059206F" w:rsidP="005920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общественными объединениями, предприятиями, учреждениями и организациями.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служебного взаимодействия  в связи с исполнением им должностных обязанностей с указанными субъектами осуществляется в соответствии с Положением Администрации </w:t>
      </w:r>
      <w:proofErr w:type="spell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иными нормативными правовыми актами Российской Федерации и Новгородской области.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Перечень муниципальных услуг, оказываемых гражданам и организациям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Муниципальная услуга не оказывается.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Показатели эффективности и результативности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результативность профессиональной служебной деятельности ведущего специалиста определяется в зависимости от уровня достижения следующих показателей: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Pr="00592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разработанных проектов муниципальных правовых актов от общего количества проектов муниципальных правовых актов;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11.2.доля выполненных ведущим специалистом поручений в отчетный период без замечаний к качеству их выполнения  от   общего количества данных ему на исполнение поручений; 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11.3. своевременная сдача отчётности в установленные сроки;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Pr="0059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замечаний по срокам и качеству предоставления установленной отчетности</w:t>
      </w:r>
      <w:r w:rsidRPr="0059206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11.5. удовлетворенность населения деятельностью органов местного самоуправления сельского поселения (% от числа опрошенных).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должностной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инструкцией ознакомле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 ________________   _____________________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(подпись)                (расшифровка подписи)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"____" __________ 20__ г.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Второй экземпляр получи</w:t>
      </w:r>
      <w:proofErr w:type="gramStart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руки                    ________________ "____" ____________ 20__ г.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  <w:r w:rsidRPr="005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(подпись)</w:t>
      </w:r>
      <w:r w:rsidRPr="0059206F">
        <w:rPr>
          <w:rFonts w:ascii="Calibri" w:eastAsia="Times New Roman" w:hAnsi="Calibri" w:cs="Calibri"/>
          <w:sz w:val="2"/>
          <w:szCs w:val="2"/>
          <w:lang w:eastAsia="ru-RU"/>
        </w:rPr>
        <w:t xml:space="preserve"> </w:t>
      </w: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06F" w:rsidRPr="0059206F" w:rsidRDefault="0059206F" w:rsidP="00592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BFC" w:rsidRDefault="00664BFC"/>
    <w:sectPr w:rsidR="00664BFC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6"/>
    <w:rsid w:val="0059206F"/>
    <w:rsid w:val="005C1AA6"/>
    <w:rsid w:val="00664BFC"/>
    <w:rsid w:val="006B644E"/>
    <w:rsid w:val="007F29EB"/>
    <w:rsid w:val="008A6249"/>
    <w:rsid w:val="00CD4B1F"/>
    <w:rsid w:val="00F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2023-03-13T12:52:00Z</dcterms:created>
  <dcterms:modified xsi:type="dcterms:W3CDTF">2023-03-14T06:45:00Z</dcterms:modified>
</cp:coreProperties>
</file>