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4A0"/>
      </w:tblPr>
      <w:tblGrid>
        <w:gridCol w:w="4140"/>
        <w:gridCol w:w="1080"/>
        <w:gridCol w:w="4320"/>
      </w:tblGrid>
      <w:tr w:rsidR="00A03AE7" w:rsidTr="00873F47">
        <w:trPr>
          <w:trHeight w:val="900"/>
        </w:trPr>
        <w:tc>
          <w:tcPr>
            <w:tcW w:w="4140" w:type="dxa"/>
          </w:tcPr>
          <w:p w:rsidR="00A03AE7" w:rsidRDefault="00A03AE7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A03AE7" w:rsidRDefault="00A03AE7" w:rsidP="00873F47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A03AE7" w:rsidRDefault="00A03AE7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03AE7" w:rsidRDefault="00A03AE7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-4445</wp:posOffset>
                  </wp:positionV>
                  <wp:extent cx="682625" cy="810260"/>
                  <wp:effectExtent l="19050" t="0" r="317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10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A03AE7" w:rsidRDefault="00A03AE7" w:rsidP="00873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AE7" w:rsidRDefault="00A03AE7" w:rsidP="00A0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AE7" w:rsidRPr="000E194F" w:rsidRDefault="00A03AE7" w:rsidP="00A0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AE7" w:rsidRDefault="00A03AE7" w:rsidP="00A0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A03AE7" w:rsidRDefault="00A03AE7" w:rsidP="00A0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A03AE7" w:rsidRDefault="00A03AE7" w:rsidP="00A03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AE7" w:rsidRDefault="00A03AE7" w:rsidP="00A03AE7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A03AE7" w:rsidRDefault="00A03AE7" w:rsidP="00A03AE7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3AE7" w:rsidRDefault="00A03AE7" w:rsidP="00A03AE7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С П О Р Я Ж Е Н И Е</w:t>
      </w:r>
    </w:p>
    <w:p w:rsidR="00A03AE7" w:rsidRDefault="00A03AE7" w:rsidP="00A03AE7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AE7" w:rsidRDefault="00A03AE7" w:rsidP="00A03AE7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01.03.2018  №20-рг</w:t>
      </w:r>
    </w:p>
    <w:p w:rsidR="00A03AE7" w:rsidRPr="000E194F" w:rsidRDefault="00A03AE7" w:rsidP="00A03AE7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0E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A03AE7" w:rsidRDefault="00A03AE7" w:rsidP="00A03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</w:t>
      </w:r>
    </w:p>
    <w:p w:rsidR="00A03AE7" w:rsidRDefault="00A03AE7" w:rsidP="00A03A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3AE7" w:rsidRDefault="00A03AE7" w:rsidP="00A03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должностных инструкций</w:t>
      </w:r>
    </w:p>
    <w:p w:rsidR="00A03AE7" w:rsidRDefault="00A03AE7" w:rsidP="00A0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 целях организации труда и установления должностных обязанностей утвердить должностные инструкции:</w:t>
      </w:r>
    </w:p>
    <w:p w:rsidR="00A03AE7" w:rsidRDefault="00A03AE7" w:rsidP="00A03A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диспетчера автомобильного и городского наземного электрического транспорта (Приложение № 1);</w:t>
      </w:r>
    </w:p>
    <w:p w:rsidR="00A03AE7" w:rsidRDefault="00A03AE7" w:rsidP="00A03A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контролёра технического состояния автотранспортных средств (приложение № 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3AE7" w:rsidRDefault="00A03AE7" w:rsidP="00A03A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ответственного   за   обеспечение   безопасности   дорожного      движения</w:t>
      </w:r>
    </w:p>
    <w:p w:rsidR="00A03AE7" w:rsidRDefault="00A03AE7" w:rsidP="00A03A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приложение № 3). 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Обязанности диспетчера автомобильного и городского наземного электрического транспорта, контролёра технического состояния автотранспортных средств, ответственного за обеспечение безопасности дорожного движения возлагаю на себя. </w:t>
      </w:r>
    </w:p>
    <w:p w:rsidR="00A03AE7" w:rsidRPr="00393FD9" w:rsidRDefault="00A03AE7" w:rsidP="00A0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9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 момента подписания.</w:t>
      </w:r>
    </w:p>
    <w:p w:rsidR="00A03AE7" w:rsidRDefault="00A03AE7" w:rsidP="00A0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AE7" w:rsidRDefault="00A03AE7" w:rsidP="00A0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AE7" w:rsidRDefault="00A03AE7" w:rsidP="00A03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сельского поселения                                                      А.В. Семенов</w:t>
      </w:r>
    </w:p>
    <w:p w:rsidR="00A03AE7" w:rsidRDefault="00A03AE7" w:rsidP="00A03A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E7" w:rsidRDefault="00A03AE7" w:rsidP="00A03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E7" w:rsidRDefault="00A03AE7" w:rsidP="00A03AE7"/>
    <w:p w:rsidR="00A03AE7" w:rsidRDefault="00A03AE7" w:rsidP="00A03AE7"/>
    <w:p w:rsidR="00632327" w:rsidRDefault="00632327"/>
    <w:p w:rsidR="00A03AE7" w:rsidRDefault="00A03AE7"/>
    <w:p w:rsidR="00A03AE7" w:rsidRDefault="00A03AE7"/>
    <w:p w:rsidR="00A03AE7" w:rsidRDefault="00A03AE7"/>
    <w:p w:rsidR="00A03AE7" w:rsidRDefault="00A03AE7" w:rsidP="00A03AE7">
      <w:pPr>
        <w:jc w:val="right"/>
        <w:rPr>
          <w:rFonts w:ascii="Times New Roman" w:eastAsia="Calibri" w:hAnsi="Times New Roman" w:cs="Times New Roman"/>
          <w:b/>
        </w:rPr>
      </w:pPr>
      <w:r w:rsidRPr="007D4046">
        <w:rPr>
          <w:rFonts w:ascii="Times New Roman" w:eastAsia="Calibri" w:hAnsi="Times New Roman" w:cs="Times New Roman"/>
          <w:b/>
        </w:rPr>
        <w:t>Приложение № 1</w:t>
      </w:r>
    </w:p>
    <w:p w:rsidR="00A03AE7" w:rsidRPr="00DF070E" w:rsidRDefault="00A03AE7" w:rsidP="00A03AE7">
      <w:pPr>
        <w:jc w:val="center"/>
        <w:rPr>
          <w:rFonts w:ascii="Times New Roman" w:eastAsia="Calibri" w:hAnsi="Times New Roman" w:cs="Times New Roman"/>
          <w:b/>
        </w:rPr>
      </w:pPr>
      <w:r w:rsidRPr="009862AB">
        <w:rPr>
          <w:rFonts w:ascii="Times New Roman" w:hAnsi="Times New Roman" w:cs="Times New Roman"/>
          <w:b/>
          <w:sz w:val="28"/>
          <w:szCs w:val="28"/>
        </w:rPr>
        <w:t>ДОЛЖНОСТНАЯ  ИНСТРУКЦИЯ</w:t>
      </w:r>
    </w:p>
    <w:p w:rsidR="00A03AE7" w:rsidRDefault="00A03AE7" w:rsidP="00A03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2AB">
        <w:rPr>
          <w:rFonts w:ascii="Times New Roman" w:hAnsi="Times New Roman" w:cs="Times New Roman"/>
          <w:b/>
          <w:sz w:val="28"/>
          <w:szCs w:val="28"/>
          <w:lang w:eastAsia="ru-RU"/>
        </w:rPr>
        <w:t>диспетчера автомобильного и городского наземного электрического транспорта</w:t>
      </w:r>
    </w:p>
    <w:p w:rsidR="00A03AE7" w:rsidRPr="009862AB" w:rsidRDefault="00A03AE7" w:rsidP="00A03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3AE7" w:rsidRPr="009862AB" w:rsidRDefault="00A03AE7" w:rsidP="00A03AE7">
      <w:pPr>
        <w:pStyle w:val="a3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862AB">
        <w:rPr>
          <w:rFonts w:ascii="Times New Roman" w:eastAsia="Calibri" w:hAnsi="Times New Roman" w:cs="Times New Roman"/>
          <w:b/>
          <w:lang w:eastAsia="ru-RU"/>
        </w:rPr>
        <w:t>1 .</w:t>
      </w:r>
      <w:r w:rsidRPr="009862AB">
        <w:rPr>
          <w:rFonts w:ascii="Times New Roman" w:hAnsi="Times New Roman" w:cs="Times New Roman"/>
          <w:b/>
          <w:lang w:eastAsia="ru-RU"/>
        </w:rPr>
        <w:t>ОБЩИЕ ПОЛОЖЕНИЯ</w:t>
      </w:r>
    </w:p>
    <w:p w:rsidR="00A03AE7" w:rsidRPr="009862AB" w:rsidRDefault="00A03AE7" w:rsidP="00A03AE7">
      <w:pPr>
        <w:pStyle w:val="a3"/>
        <w:ind w:firstLine="708"/>
        <w:rPr>
          <w:rFonts w:ascii="Times New Roman" w:eastAsia="Calibri" w:hAnsi="Times New Roman" w:cs="Times New Roman"/>
          <w:lang w:eastAsia="ru-RU"/>
        </w:rPr>
      </w:pPr>
      <w:r w:rsidRPr="009862AB">
        <w:rPr>
          <w:rFonts w:ascii="Times New Roman" w:hAnsi="Times New Roman" w:cs="Times New Roman"/>
          <w:lang w:eastAsia="ru-RU"/>
        </w:rPr>
        <w:t>Диспетчер  подчиняется непосредственно Главе сельского поселения.</w:t>
      </w:r>
    </w:p>
    <w:p w:rsidR="00A03AE7" w:rsidRPr="007D4046" w:rsidRDefault="00A03AE7" w:rsidP="00A03AE7">
      <w:pPr>
        <w:pStyle w:val="a3"/>
        <w:ind w:firstLine="708"/>
        <w:rPr>
          <w:rFonts w:eastAsia="Calibri"/>
          <w:lang w:eastAsia="ru-RU"/>
        </w:rPr>
      </w:pPr>
      <w:r w:rsidRPr="009862AB">
        <w:rPr>
          <w:rFonts w:ascii="Times New Roman" w:hAnsi="Times New Roman" w:cs="Times New Roman"/>
          <w:lang w:eastAsia="ru-RU"/>
        </w:rPr>
        <w:t>Диспетчер назначается, перемещается и утверждается Главой сельского поселения</w:t>
      </w:r>
      <w:r w:rsidRPr="007D4046">
        <w:rPr>
          <w:lang w:eastAsia="ru-RU"/>
        </w:rPr>
        <w:t>.</w:t>
      </w:r>
    </w:p>
    <w:p w:rsidR="00A03AE7" w:rsidRPr="007D4046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A03AE7" w:rsidRPr="007D4046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D4046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2.   </w:t>
      </w:r>
      <w:r w:rsidRPr="007D40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ОБЯЗАННОСТИ ДИСПЕТЧЕРА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 xml:space="preserve">Диспетчер автомобильного и городского наземного электрического транспорта </w:t>
      </w:r>
      <w:r w:rsidRPr="007A132E">
        <w:rPr>
          <w:rFonts w:ascii="Times New Roman" w:hAnsi="Times New Roman" w:cs="Times New Roman"/>
          <w:b/>
          <w:lang w:eastAsia="ru-RU"/>
        </w:rPr>
        <w:t>должен знать:</w:t>
      </w:r>
      <w:r w:rsidRPr="007A132E">
        <w:rPr>
          <w:rFonts w:ascii="Times New Roman" w:hAnsi="Times New Roman" w:cs="Times New Roman"/>
          <w:b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ab/>
      </w:r>
      <w:r w:rsidRPr="007D4046">
        <w:rPr>
          <w:rFonts w:ascii="Times New Roman" w:hAnsi="Times New Roman" w:cs="Times New Roman"/>
          <w:lang w:eastAsia="ru-RU"/>
        </w:rPr>
        <w:t>основы транспортного и трудового законодательства;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нормативные акты по вопросам организации оперативного управл</w:t>
      </w:r>
      <w:r>
        <w:rPr>
          <w:rFonts w:ascii="Times New Roman" w:hAnsi="Times New Roman" w:cs="Times New Roman"/>
          <w:lang w:eastAsia="ru-RU"/>
        </w:rPr>
        <w:t xml:space="preserve">ения движением </w:t>
      </w:r>
      <w:r w:rsidRPr="007D4046">
        <w:rPr>
          <w:rFonts w:ascii="Times New Roman" w:hAnsi="Times New Roman" w:cs="Times New Roman"/>
          <w:lang w:eastAsia="ru-RU"/>
        </w:rPr>
        <w:t>автомобильного транспорта;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порядок оформления и обработки путевого листа, учет технико-эксплуатационных показателей;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схему дорог и их состояние на маршрутах движения транспортных средств, движение которых организует и контролирует диспетчер;</w:t>
      </w:r>
    </w:p>
    <w:p w:rsidR="00A03AE7" w:rsidRDefault="00A03AE7" w:rsidP="00A03AE7">
      <w:pPr>
        <w:pStyle w:val="a3"/>
        <w:ind w:left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 xml:space="preserve">требования завода - изготовителя транспортных средств, движение которых организует и </w:t>
      </w:r>
    </w:p>
    <w:p w:rsidR="00A03AE7" w:rsidRDefault="00A03AE7" w:rsidP="00A03AE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контролирует диспетчер, по технической эксплуатации автомобилей;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графики работы водителей на маршрутах движения транспортных средств, движение которых организует и контролирует диспетчер;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тарифы и правила их применения на маршрутах движения транспортных средств, движение которых организует и контролирует диспетчер;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основы экономики, организации труда и производства;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расстояния перевозок и характер дорожных условий на маршрутах движения транспортных средств, движение которых организует и контролирует диспетчер;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расписания движения и остановочные пункты на маршрутах движения транспортных средств, движение которых организует и контролирует диспетчер;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маршрутную сеть и условия движения, обеспечивающие безопасность перевозки;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правила и инструкции по охране труда, противопожарной защиты.</w:t>
      </w:r>
    </w:p>
    <w:p w:rsidR="00A03AE7" w:rsidRDefault="00A03AE7" w:rsidP="00A03AE7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 xml:space="preserve">Диспетчер автомобильного и городского наземного электрического транспорта </w:t>
      </w:r>
      <w:r w:rsidRPr="007A132E">
        <w:rPr>
          <w:rFonts w:ascii="Times New Roman" w:hAnsi="Times New Roman" w:cs="Times New Roman"/>
          <w:b/>
          <w:lang w:eastAsia="ru-RU"/>
        </w:rPr>
        <w:t>должен уметь: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организовывать и контролировать работу водителей и выполнение ими сменного плана и задания по перевозкам;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принимать необходимые меры по обеспечению безопасности дорожного движения автомобилей;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инструктировать водителей об условиях и особенностях перевозок на маршрутах, уделяя при этом особое внимание состоянию дорог, особенностям дорожного движения на отдельных участках в конкретных метеорологических условиях;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обеспечивать взаимодействие со всеми участниками перевозочного процесса с целью его оптимизации;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принимать меры по ликвидации сверхнормативных простоев транспортных средств;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заполнять, выдавать и принимать путевые листы и другие документы, отражающие выполненную водителями работу, проверять правильность их оформления;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рассчитывать в путевых листах соответствующие технико-эксплуатационные показатели;</w:t>
      </w:r>
    </w:p>
    <w:p w:rsidR="00A03AE7" w:rsidRDefault="00A03AE7" w:rsidP="00A03AE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выдавать плановые задания, регистрировать задания и заявки на перевозки;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составлять оперативные сводки и рапорты о работе и происшествиях за смену;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координировать работу автомобильного и (или) городского наземного электрического транспорта с другими видами транспорта;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lastRenderedPageBreak/>
        <w:t>принимать меры по включению резервных автомобилей в дорожное движение на маршруте взамен преждевременно сошедших с маршрута по техническим или другим причинам, оперативному переключению автомобилей с маршрута на маршрут, на другой путь следования в связи с ремонтом дорог;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проверять правильность оформления документов по выполненным перевозкам, координировать работу транспортных сре</w:t>
      </w:r>
      <w:proofErr w:type="gramStart"/>
      <w:r w:rsidRPr="007D4046">
        <w:rPr>
          <w:rFonts w:ascii="Times New Roman" w:hAnsi="Times New Roman" w:cs="Times New Roman"/>
          <w:lang w:eastAsia="ru-RU"/>
        </w:rPr>
        <w:t>дств ст</w:t>
      </w:r>
      <w:proofErr w:type="gramEnd"/>
      <w:r w:rsidRPr="007D4046">
        <w:rPr>
          <w:rFonts w:ascii="Times New Roman" w:hAnsi="Times New Roman" w:cs="Times New Roman"/>
          <w:lang w:eastAsia="ru-RU"/>
        </w:rPr>
        <w:t>оронних предприятий;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обеспечивать контроль и учет выполненных перевозок грузов и принимать меры по оперативному устранению сбоев транспортных процессов, сверхнормативных простоев в пунктах погрузки и выгрузки автомобилей, а также по загрузке порожних автомобилей в попутном направлении;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осуществлять оперативный учет, контроль работы погрузочно-разгрузочных механизмов предприятий и организаций, контролировать состояние подъездных путей, а также соблюдение водителями транспортной дисциплины;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7D4046">
        <w:rPr>
          <w:rFonts w:ascii="Times New Roman" w:hAnsi="Times New Roman" w:cs="Times New Roman"/>
          <w:lang w:eastAsia="ru-RU"/>
        </w:rPr>
        <w:t>организовывать в необходимых случаях оказание своевременной технической помощи подвижному составу на линии.</w:t>
      </w: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Pr="007D4046" w:rsidRDefault="00A03AE7" w:rsidP="00A03A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С инструкцией ознакомле</w:t>
      </w:r>
      <w:proofErr w:type="gramStart"/>
      <w:r w:rsidRPr="007D404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7D404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):              </w:t>
      </w:r>
      <w:r w:rsidRPr="007D404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</w:t>
      </w:r>
    </w:p>
    <w:p w:rsidR="00A03AE7" w:rsidRPr="007D4046" w:rsidRDefault="00A03AE7" w:rsidP="00A03A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D4046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A03AE7" w:rsidRPr="007D4046" w:rsidRDefault="00A03AE7" w:rsidP="00A03A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"__" _____________ 20__г.</w:t>
      </w:r>
    </w:p>
    <w:p w:rsidR="00A03AE7" w:rsidRPr="007D4046" w:rsidRDefault="00A03AE7" w:rsidP="00A03AE7">
      <w:pPr>
        <w:rPr>
          <w:rFonts w:ascii="Calibri" w:eastAsia="Calibri" w:hAnsi="Calibri" w:cs="Times New Roman"/>
          <w:sz w:val="36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Default="00A03AE7" w:rsidP="00A03AE7">
      <w:pPr>
        <w:pStyle w:val="a3"/>
        <w:rPr>
          <w:rFonts w:ascii="Times New Roman" w:hAnsi="Times New Roman" w:cs="Times New Roman"/>
          <w:lang w:eastAsia="ru-RU"/>
        </w:rPr>
      </w:pPr>
    </w:p>
    <w:p w:rsidR="00A03AE7" w:rsidRPr="007D4046" w:rsidRDefault="00A03AE7" w:rsidP="00A03AE7">
      <w:pPr>
        <w:jc w:val="right"/>
        <w:rPr>
          <w:rFonts w:ascii="Times New Roman" w:eastAsia="Calibri" w:hAnsi="Times New Roman" w:cs="Times New Roman"/>
          <w:b/>
        </w:rPr>
      </w:pPr>
      <w:r w:rsidRPr="007D4046">
        <w:rPr>
          <w:rFonts w:ascii="Times New Roman" w:eastAsia="Calibri" w:hAnsi="Times New Roman" w:cs="Times New Roman"/>
          <w:b/>
        </w:rPr>
        <w:t xml:space="preserve">Приложение </w:t>
      </w:r>
      <w:r>
        <w:rPr>
          <w:rFonts w:ascii="Times New Roman" w:eastAsia="Calibri" w:hAnsi="Times New Roman" w:cs="Times New Roman"/>
          <w:b/>
        </w:rPr>
        <w:t>№ 2</w:t>
      </w:r>
    </w:p>
    <w:p w:rsidR="00A03AE7" w:rsidRPr="001E1901" w:rsidRDefault="00A03AE7" w:rsidP="00A03AE7">
      <w:pPr>
        <w:pStyle w:val="a3"/>
        <w:jc w:val="center"/>
        <w:rPr>
          <w:rFonts w:ascii="Times New Roman" w:hAnsi="Times New Roman" w:cs="Times New Roman"/>
          <w:b/>
        </w:rPr>
      </w:pPr>
      <w:r w:rsidRPr="001E1901">
        <w:rPr>
          <w:rFonts w:ascii="Times New Roman" w:hAnsi="Times New Roman" w:cs="Times New Roman"/>
          <w:b/>
        </w:rPr>
        <w:t>ДОЛЖНОСТНАЯ  ИНСТРУКЦИЯ</w:t>
      </w:r>
    </w:p>
    <w:p w:rsidR="00A03AE7" w:rsidRDefault="00A03AE7" w:rsidP="00A03AE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E1901">
        <w:rPr>
          <w:rFonts w:ascii="Times New Roman" w:hAnsi="Times New Roman" w:cs="Times New Roman"/>
          <w:b/>
          <w:lang w:eastAsia="ru-RU"/>
        </w:rPr>
        <w:t>контролера технического состояния автотранспортных средств</w:t>
      </w:r>
    </w:p>
    <w:p w:rsidR="00A03AE7" w:rsidRPr="001E1901" w:rsidRDefault="00A03AE7" w:rsidP="00A03AE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A03AE7" w:rsidRPr="001E1901" w:rsidRDefault="00A03AE7" w:rsidP="00A03AE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E1901">
        <w:rPr>
          <w:rFonts w:ascii="Times New Roman" w:hAnsi="Times New Roman" w:cs="Times New Roman"/>
          <w:b/>
          <w:color w:val="000000"/>
          <w:lang w:eastAsia="ru-RU"/>
        </w:rPr>
        <w:t>1 .</w:t>
      </w:r>
      <w:r w:rsidRPr="001E1901">
        <w:rPr>
          <w:rFonts w:ascii="Times New Roman" w:eastAsia="Times New Roman" w:hAnsi="Times New Roman" w:cs="Times New Roman"/>
          <w:b/>
          <w:color w:val="000000"/>
          <w:lang w:eastAsia="ru-RU"/>
        </w:rPr>
        <w:t>ОБЩИЕ ПОЛОЖЕНИЯ</w:t>
      </w:r>
    </w:p>
    <w:p w:rsidR="00A03AE7" w:rsidRPr="001E1901" w:rsidRDefault="00A03AE7" w:rsidP="00A03AE7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Контролер</w:t>
      </w:r>
      <w:r w:rsidRPr="001E1901">
        <w:rPr>
          <w:rFonts w:ascii="Times New Roman" w:eastAsia="Times New Roman" w:hAnsi="Times New Roman" w:cs="Times New Roman"/>
          <w:color w:val="000000"/>
          <w:lang w:eastAsia="ru-RU"/>
        </w:rPr>
        <w:t xml:space="preserve">  подчиняется непосредственно Главе сельского поселения.</w:t>
      </w:r>
    </w:p>
    <w:p w:rsidR="00A03AE7" w:rsidRPr="001E1901" w:rsidRDefault="00A03AE7" w:rsidP="00A03AE7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Контролер</w:t>
      </w:r>
      <w:r w:rsidRPr="001E1901">
        <w:rPr>
          <w:rFonts w:ascii="Times New Roman" w:eastAsia="Times New Roman" w:hAnsi="Times New Roman" w:cs="Times New Roman"/>
          <w:color w:val="000000"/>
          <w:lang w:eastAsia="ru-RU"/>
        </w:rPr>
        <w:t xml:space="preserve"> назначается, перемещается и утверждается Главой сельского поселения.</w:t>
      </w:r>
    </w:p>
    <w:p w:rsidR="00A03AE7" w:rsidRPr="001E1901" w:rsidRDefault="00A03AE7" w:rsidP="00A03AE7">
      <w:pPr>
        <w:pStyle w:val="a3"/>
        <w:rPr>
          <w:rFonts w:ascii="Times New Roman" w:hAnsi="Times New Roman" w:cs="Times New Roman"/>
          <w:bCs/>
          <w:color w:val="000000"/>
          <w:lang w:eastAsia="ru-RU"/>
        </w:rPr>
      </w:pPr>
    </w:p>
    <w:p w:rsidR="00A03AE7" w:rsidRPr="001E1901" w:rsidRDefault="00A03AE7" w:rsidP="00A03AE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E1901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  </w:t>
      </w:r>
      <w:r w:rsidRPr="001E19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ОБЯЗАННОСТИ КНТРОЛЕРА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К контролеру технического состояния автотранспортных сре</w:t>
      </w:r>
      <w:proofErr w:type="gramStart"/>
      <w:r w:rsidRPr="001E1901">
        <w:rPr>
          <w:rFonts w:ascii="Times New Roman" w:hAnsi="Times New Roman" w:cs="Times New Roman"/>
          <w:lang w:eastAsia="ru-RU"/>
        </w:rPr>
        <w:t>дств пр</w:t>
      </w:r>
      <w:proofErr w:type="gramEnd"/>
      <w:r w:rsidRPr="001E1901">
        <w:rPr>
          <w:rFonts w:ascii="Times New Roman" w:hAnsi="Times New Roman" w:cs="Times New Roman"/>
          <w:lang w:eastAsia="ru-RU"/>
        </w:rPr>
        <w:t xml:space="preserve">едъявляются следующие профессиональные и квалификационные </w:t>
      </w:r>
      <w:r w:rsidRPr="00817654">
        <w:rPr>
          <w:rFonts w:ascii="Times New Roman" w:hAnsi="Times New Roman" w:cs="Times New Roman"/>
          <w:lang w:eastAsia="ru-RU"/>
        </w:rPr>
        <w:t>требования: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 xml:space="preserve">Контролер технического состояния автотранспортных средств должен </w:t>
      </w:r>
      <w:r w:rsidRPr="00817654">
        <w:rPr>
          <w:rFonts w:ascii="Times New Roman" w:hAnsi="Times New Roman" w:cs="Times New Roman"/>
          <w:b/>
          <w:lang w:eastAsia="ru-RU"/>
        </w:rPr>
        <w:t>знать: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нормативные акты по техническому обслуживанию и ремонту подвижного состава автомобильного транспорта;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нормативные акты в области безопасности дорожного движения на автомобильном транспорте;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устройство, технические характеристики, конструктивные особенности, назначение и правила эксплуатации автотранспортных средств и прицепов;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технические требования, предъявляемые к транспортным средствам, возвратившимся с линии и после проведения ремонта их узлов и агрегатов;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основы транспортного и трудового законодательства;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правила и инструкции по охране труда, противопожарной защиты.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 xml:space="preserve">Контролер технического состояния автотранспортных средств должен </w:t>
      </w:r>
      <w:r w:rsidRPr="00817654">
        <w:rPr>
          <w:rFonts w:ascii="Times New Roman" w:hAnsi="Times New Roman" w:cs="Times New Roman"/>
          <w:b/>
          <w:lang w:eastAsia="ru-RU"/>
        </w:rPr>
        <w:t>умет</w:t>
      </w:r>
      <w:r w:rsidRPr="001E1901">
        <w:rPr>
          <w:rFonts w:ascii="Times New Roman" w:hAnsi="Times New Roman" w:cs="Times New Roman"/>
          <w:lang w:eastAsia="ru-RU"/>
        </w:rPr>
        <w:t>ь: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контролировать техническое состояние автотранспортных средств и прицепов, возвращающихся на места стоянок с линии, а также после технического обслуживания и ремонта;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 xml:space="preserve">осуществлять </w:t>
      </w:r>
      <w:proofErr w:type="gramStart"/>
      <w:r w:rsidRPr="001E1901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1E1901">
        <w:rPr>
          <w:rFonts w:ascii="Times New Roman" w:hAnsi="Times New Roman" w:cs="Times New Roman"/>
          <w:lang w:eastAsia="ru-RU"/>
        </w:rPr>
        <w:t xml:space="preserve"> графиками проведения технического обслуживания и плановых ремонтов автотранспортных средств;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оформлять техническую и нормативную документацию на повреждения и заявки на ремонт или устранение неисправностей с их соответствующей регистрацией;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обеспечивать соблюдение норм расхода эксплуатационных материалов;</w:t>
      </w:r>
    </w:p>
    <w:p w:rsidR="00A03AE7" w:rsidRDefault="00A03AE7" w:rsidP="00A03AE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E1901">
        <w:rPr>
          <w:rFonts w:ascii="Times New Roman" w:hAnsi="Times New Roman" w:cs="Times New Roman"/>
          <w:lang w:eastAsia="ru-RU"/>
        </w:rPr>
        <w:t>организовывать доставку автотранспортных сре</w:t>
      </w:r>
      <w:proofErr w:type="gramStart"/>
      <w:r w:rsidRPr="001E1901">
        <w:rPr>
          <w:rFonts w:ascii="Times New Roman" w:hAnsi="Times New Roman" w:cs="Times New Roman"/>
          <w:lang w:eastAsia="ru-RU"/>
        </w:rPr>
        <w:t>дств с л</w:t>
      </w:r>
      <w:proofErr w:type="gramEnd"/>
      <w:r w:rsidRPr="001E1901">
        <w:rPr>
          <w:rFonts w:ascii="Times New Roman" w:hAnsi="Times New Roman" w:cs="Times New Roman"/>
          <w:lang w:eastAsia="ru-RU"/>
        </w:rPr>
        <w:t>инии (с объектов работ) на места стоянок в случаях аварии или дорожно-транспортных происшествий.</w:t>
      </w:r>
    </w:p>
    <w:p w:rsidR="00A03AE7" w:rsidRPr="001E1901" w:rsidRDefault="00A03AE7" w:rsidP="00A03AE7">
      <w:pPr>
        <w:pStyle w:val="a3"/>
        <w:rPr>
          <w:rFonts w:ascii="Times New Roman" w:hAnsi="Times New Roman" w:cs="Times New Roman"/>
        </w:rPr>
      </w:pPr>
    </w:p>
    <w:p w:rsidR="00A03AE7" w:rsidRPr="007D4046" w:rsidRDefault="00A03AE7" w:rsidP="00A03A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С инструкцией ознакомле</w:t>
      </w:r>
      <w:proofErr w:type="gramStart"/>
      <w:r w:rsidRPr="007D404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7D404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):                                                                   </w:t>
      </w:r>
      <w:r w:rsidRPr="007D4046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A03AE7" w:rsidRPr="007D4046" w:rsidRDefault="00A03AE7" w:rsidP="00A03A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D4046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A03AE7" w:rsidRPr="007D4046" w:rsidRDefault="00A03AE7" w:rsidP="00A03A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AE7" w:rsidRPr="007D4046" w:rsidRDefault="00A03AE7" w:rsidP="00A03A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4046">
        <w:rPr>
          <w:rFonts w:ascii="Times New Roman" w:eastAsia="Calibri" w:hAnsi="Times New Roman" w:cs="Times New Roman"/>
          <w:sz w:val="24"/>
          <w:szCs w:val="24"/>
        </w:rPr>
        <w:t>"__" _____________ 20__г.</w:t>
      </w:r>
    </w:p>
    <w:p w:rsidR="00A03AE7" w:rsidRPr="007D4046" w:rsidRDefault="00A03AE7" w:rsidP="00A03AE7">
      <w:pPr>
        <w:rPr>
          <w:rFonts w:ascii="Calibri" w:eastAsia="Calibri" w:hAnsi="Calibri" w:cs="Times New Roman"/>
          <w:sz w:val="36"/>
        </w:rPr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№ 3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16"/>
        </w:rPr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16"/>
        </w:rPr>
      </w:pPr>
      <w:r>
        <w:rPr>
          <w:rFonts w:ascii="Times New Roman" w:eastAsia="Times New Roman" w:hAnsi="Times New Roman"/>
          <w:b/>
          <w:color w:val="000000"/>
          <w:sz w:val="32"/>
          <w:szCs w:val="16"/>
        </w:rPr>
        <w:t>ДОЛЖНОСТНАЯ ИНСТРУКЦИЯ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16"/>
        </w:rPr>
      </w:pPr>
      <w:r>
        <w:rPr>
          <w:rFonts w:ascii="Times New Roman" w:eastAsia="Times New Roman" w:hAnsi="Times New Roman"/>
          <w:b/>
          <w:color w:val="000000"/>
          <w:sz w:val="32"/>
          <w:szCs w:val="16"/>
        </w:rPr>
        <w:t xml:space="preserve"> ответственного</w:t>
      </w:r>
      <w:r>
        <w:rPr>
          <w:rFonts w:ascii="Times New Roman" w:hAnsi="Times New Roman"/>
          <w:b/>
          <w:sz w:val="48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16"/>
        </w:rPr>
        <w:t>за работу по обеспечению безопасности дорожного движения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16"/>
        </w:rPr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6"/>
        </w:rPr>
      </w:pPr>
      <w:r>
        <w:rPr>
          <w:rFonts w:ascii="Times New Roman" w:hAnsi="Times New Roman"/>
          <w:b/>
          <w:color w:val="000000"/>
          <w:sz w:val="28"/>
          <w:szCs w:val="16"/>
        </w:rPr>
        <w:t xml:space="preserve">1.     </w:t>
      </w:r>
      <w:r>
        <w:rPr>
          <w:rFonts w:ascii="Times New Roman" w:eastAsia="Times New Roman" w:hAnsi="Times New Roman"/>
          <w:b/>
          <w:color w:val="000000"/>
          <w:sz w:val="28"/>
          <w:szCs w:val="16"/>
        </w:rPr>
        <w:t>Общие положения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Специалист, ответственный за   БДД  назначается  распоряжением Главы сельского поселения.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16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Специалист, ответственный за БДД, подчиняется Главе сельского поселения и в своей работе руководствуется Законодательными актами РФ, приказами и распоряжениями Минтранса РФ и другими нормативными документами, действующими в сфере безопасности дорожного движения, а так же настоящей должностной инструкцией.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6"/>
        </w:rPr>
      </w:pPr>
      <w:r>
        <w:rPr>
          <w:rFonts w:ascii="Times New Roman" w:hAnsi="Times New Roman"/>
          <w:b/>
          <w:color w:val="000000"/>
          <w:sz w:val="28"/>
          <w:szCs w:val="16"/>
        </w:rPr>
        <w:t xml:space="preserve">2.      </w:t>
      </w:r>
      <w:r>
        <w:rPr>
          <w:rFonts w:ascii="Times New Roman" w:eastAsia="Times New Roman" w:hAnsi="Times New Roman"/>
          <w:b/>
          <w:color w:val="000000"/>
          <w:sz w:val="28"/>
          <w:szCs w:val="16"/>
        </w:rPr>
        <w:t>Обязанности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Разрабатывает мероприятия по предупреждению ДТП и контролирует их выполнение.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Ведет  учет  ДТП   и   нарушений   ПДД,   совершенных   водителем учреждения,   анализирует  причины   их  возникновения, в установленном порядке подготавливает отчеты о ДТП и принятых мерах по их предупреждению.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Разрабатывает и  представляет  Главе сельского поселения на основе  материалов  проверок  и  анализа состояния аварийности предложения по предотвращению ДТП и нарушений ПДД.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Систематически     осуществляет  сверку  данных  о  ДТП,   в  которых  участвовал   автомобиль,  с  данными Госавтоинспекции.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Разрабатывает или участвует в разработке проектов приказов, указаний и других документов предприятия по вопросам обеспечения безопасности движения.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Организует агитационно-массовую работу по БД в коллективе (проведение лекций, докладов, бесед, конкурсов, консультаций, показ специальных фильмов и т.д.)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Систематически информирует водителя, Главу сельского поселения о состоянии аварийности, причинах и обстоятельствах ДТП.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Участвует в мероприятиях, связанных с обеспечением БДД (смотры безопасности дорожного движения, конкурсы и др.)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Совместно с отделом кадров оформляет и представляет Главе сельского поселения материалы о награждении водителя.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Принимает участие в установлении причин и обстоятельств возникновения ДТП, а так же в выявлении установленных норм и правил по обеспечению безопасности движения, связанных с недостатками в работе учреждения.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Организует рассмотрение совершенных водителем ДТП,  нарушений ПДД и правил технической эксплуатации транспортных средств.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Участвует в работе комиссий городского (районного) отдела внутренних дел при рассмотрении административных материалов о нарушении ПДД водителем Администрации сельского поселения.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Контролирует допуск водителя к управлению только теми транспортными средствами, право управления, которыми предоставлено в соответствии с водительским удостоверением.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Осуществляет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16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 прохождением водителем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16"/>
        </w:rPr>
        <w:t>предрейсовых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16"/>
        </w:rPr>
        <w:t>послерейсовых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 медицинских осмотров, за соблюдением установленных сроков медицинского переосвидетельствования.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lastRenderedPageBreak/>
        <w:t xml:space="preserve">Осуществляет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16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 организацией проведения службой эксплуатации инструктажа водителя об особенностях эксплуатации транспортного средства с учетом дорожных и климатических условий.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Осуществляет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16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 использованием транспортного средства, работой водителя на линии, соблюдением режима их труда.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Осуществляет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16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 стажировкой водителя.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Организует ежегодные занятия с водителем по 20-часовой программе.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sz w:val="24"/>
          <w:szCs w:val="16"/>
        </w:rPr>
        <w:t>Оказывает методическую помощь Главе сельского поселения в проведении занятий, бесед, инструктажей водителя по вопросам обеспечения БДД.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Организует работу кабинета (класса) безопасности движения по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16"/>
        </w:rPr>
        <w:t>плану, утвержденному Главой поселения и оборудует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16"/>
        </w:rPr>
        <w:t xml:space="preserve"> его в соответствии с методическими указаниями.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Принимает участие в работе соответствующих комиссий по обследованию автомобильных дорог и улиц на маршрутах работы транспорта.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Немедленно сообщает в органы ГИБДД о дорожно-транспортных происшествиях  с автомобилем Администрации, а так же о случаях возвращения транспорта с внешними повреждениями.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16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Представляет в ГИБДД документы о сумме материального ущерба от повреждения транспортного средства и груза при ДТП с подвижным составом.</w:t>
      </w:r>
    </w:p>
    <w:p w:rsidR="00A03AE7" w:rsidRDefault="00A03AE7" w:rsidP="00A03AE7">
      <w:pPr>
        <w:pStyle w:val="a3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6"/>
        </w:rPr>
      </w:pPr>
      <w:r>
        <w:rPr>
          <w:rFonts w:ascii="Times New Roman" w:hAnsi="Times New Roman"/>
          <w:b/>
          <w:color w:val="000000"/>
          <w:sz w:val="28"/>
          <w:szCs w:val="16"/>
        </w:rPr>
        <w:t xml:space="preserve">3.     </w:t>
      </w:r>
      <w:r>
        <w:rPr>
          <w:rFonts w:ascii="Times New Roman" w:eastAsia="Times New Roman" w:hAnsi="Times New Roman"/>
          <w:b/>
          <w:color w:val="000000"/>
          <w:sz w:val="28"/>
          <w:szCs w:val="16"/>
        </w:rPr>
        <w:t>Права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Проверять при необходимости у водителя на линии наличие удостоверения на право управления автомобилем, талона, путевых листов, делать записи в путевых листах при обнаружении нарушений водителем правил дорожного движения,  правил эксплуатации транспорта,  в необходимых случаях возвращать автомобиль на стоянку.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Отстранять в установленном законодательством порядке от работы водителя, состояние или действия которого угрожают безопасности дорожного движения, и требовать от Главы сельского поселения принятия к нему необходимых мер.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Запрещать выпуск на линию автомобиля или возвращать его с линии при обнаружении технических неисправностей, угрожающих безопасности движения.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16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Вносить предложения Главе сельского поселения о поощрении работников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:rsidR="00A03AE7" w:rsidRDefault="00A03AE7" w:rsidP="00A03AE7">
      <w:pPr>
        <w:pStyle w:val="a3"/>
      </w:pP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4.Планирование работы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 предупреждению дорожно-транспортных происшествий</w:t>
      </w:r>
    </w:p>
    <w:p w:rsidR="00A03AE7" w:rsidRDefault="00A03AE7" w:rsidP="00A03A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40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Планы  работы  по  предупреждению  ДТП    разрабатываются  работниками, отвечающими за обеспечение безопасной, безаварийной работы автотранспорта и утверждаются Главой сельского поселения.</w:t>
      </w:r>
    </w:p>
    <w:p w:rsidR="00A03AE7" w:rsidRDefault="00A03AE7" w:rsidP="00A03AE7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16"/>
        </w:rPr>
      </w:pPr>
      <w:r>
        <w:rPr>
          <w:rFonts w:ascii="Times New Roman" w:eastAsia="Times New Roman" w:hAnsi="Times New Roman"/>
          <w:color w:val="000000"/>
          <w:sz w:val="24"/>
          <w:szCs w:val="16"/>
        </w:rPr>
        <w:t>Планы отражают деятельность Администрации сельского поселения по снижению уровня аварийности и разрабатываются на основе нормативных актов, регламентирующих работу автотранспорта в транспортно-дорожном комплексе.</w:t>
      </w:r>
    </w:p>
    <w:p w:rsidR="00A03AE7" w:rsidRDefault="00A03AE7" w:rsidP="00A03AE7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A03AE7" w:rsidRDefault="00A03AE7" w:rsidP="00A03A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инструкцией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а):                                                                         ______________</w:t>
      </w:r>
    </w:p>
    <w:p w:rsidR="00A03AE7" w:rsidRDefault="00A03AE7" w:rsidP="00A03A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(подпись)</w:t>
      </w:r>
    </w:p>
    <w:p w:rsidR="00A03AE7" w:rsidRDefault="00A03AE7" w:rsidP="00A03A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3AE7" w:rsidRDefault="00A03AE7" w:rsidP="00A03AE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_____________ 20__г.</w:t>
      </w:r>
    </w:p>
    <w:p w:rsidR="00A03AE7" w:rsidRDefault="00A03AE7" w:rsidP="00A03AE7"/>
    <w:p w:rsidR="00A03AE7" w:rsidRDefault="00A03AE7"/>
    <w:sectPr w:rsidR="00A03AE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E7"/>
    <w:rsid w:val="00066BBD"/>
    <w:rsid w:val="000B6F60"/>
    <w:rsid w:val="005D2794"/>
    <w:rsid w:val="005F2790"/>
    <w:rsid w:val="00632327"/>
    <w:rsid w:val="00A0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2018-04-13T12:44:00Z</dcterms:created>
  <dcterms:modified xsi:type="dcterms:W3CDTF">2018-04-13T12:46:00Z</dcterms:modified>
</cp:coreProperties>
</file>