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AD" w:rsidRPr="008C07F7" w:rsidRDefault="006603AD" w:rsidP="006603AD">
      <w:pPr>
        <w:jc w:val="right"/>
        <w:outlineLvl w:val="0"/>
      </w:pPr>
      <w:r w:rsidRPr="008C07F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95A973" wp14:editId="0E926BEF">
            <wp:simplePos x="0" y="0"/>
            <wp:positionH relativeFrom="column">
              <wp:posOffset>2663190</wp:posOffset>
            </wp:positionH>
            <wp:positionV relativeFrom="paragraph">
              <wp:posOffset>-159385</wp:posOffset>
            </wp:positionV>
            <wp:extent cx="613410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7F7">
        <w:rPr>
          <w:b/>
          <w:sz w:val="28"/>
          <w:szCs w:val="28"/>
        </w:rPr>
        <w:t xml:space="preserve">                                                                             </w:t>
      </w:r>
    </w:p>
    <w:p w:rsidR="006603AD" w:rsidRPr="008C07F7" w:rsidRDefault="006603AD" w:rsidP="006603AD">
      <w:pPr>
        <w:jc w:val="right"/>
      </w:pPr>
      <w:r w:rsidRPr="008C07F7">
        <w:t xml:space="preserve">                     </w:t>
      </w:r>
    </w:p>
    <w:p w:rsidR="006603AD" w:rsidRPr="008C07F7" w:rsidRDefault="006603AD" w:rsidP="006603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07F7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8C07F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603AD" w:rsidRPr="008C07F7" w:rsidRDefault="006603AD" w:rsidP="006603AD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4F81BD" w:themeColor="accent1"/>
          <w:spacing w:val="-20"/>
          <w:sz w:val="28"/>
          <w:szCs w:val="28"/>
          <w:lang w:eastAsia="ru-RU"/>
        </w:rPr>
      </w:pPr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6603AD" w:rsidRPr="008C07F7" w:rsidRDefault="006603AD" w:rsidP="00660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3AD" w:rsidRPr="008C07F7" w:rsidRDefault="006603AD" w:rsidP="00660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603AD" w:rsidRPr="008C07F7" w:rsidRDefault="006603AD" w:rsidP="006603AD">
      <w:pPr>
        <w:spacing w:after="0" w:line="240" w:lineRule="auto"/>
        <w:jc w:val="center"/>
        <w:rPr>
          <w:b/>
          <w:sz w:val="28"/>
          <w:szCs w:val="28"/>
        </w:rPr>
      </w:pPr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31.10.2022</w:t>
      </w:r>
      <w:r w:rsidRPr="008C07F7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83</w:t>
      </w:r>
      <w:r w:rsidRPr="008C07F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03AD" w:rsidRPr="008C07F7" w:rsidRDefault="006603AD" w:rsidP="006603AD">
      <w:pPr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C07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</w:p>
    <w:p w:rsidR="006603AD" w:rsidRPr="00F6571C" w:rsidRDefault="006603AD" w:rsidP="006603AD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«Благоустройство </w:t>
      </w:r>
      <w:proofErr w:type="spellStart"/>
      <w:r w:rsidRPr="008C07F7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на 202</w:t>
      </w:r>
      <w:r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3</w:t>
      </w:r>
      <w:r w:rsidRPr="008C07F7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5</w:t>
      </w:r>
      <w:r w:rsidRPr="008C07F7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6603AD" w:rsidRPr="008C07F7" w:rsidRDefault="006603AD" w:rsidP="00660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4"/>
          <w:szCs w:val="24"/>
          <w:lang w:eastAsia="ru-RU"/>
        </w:rPr>
        <w:tab/>
      </w:r>
      <w:proofErr w:type="gram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  с Федеральным   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27.09.2013№81 «О разработке и реализации муниципальных  программ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поселения», постановлением Администрации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04.03.</w:t>
      </w:r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Порядка проведения </w:t>
      </w:r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муниципальных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</w:t>
      </w:r>
      <w:proofErr w:type="gram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C0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603AD" w:rsidRPr="008C07F7" w:rsidRDefault="006603AD" w:rsidP="006603AD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1.Утвердить муниципальную программу «Благоустройство </w:t>
      </w:r>
      <w:proofErr w:type="spell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3</w:t>
      </w: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-202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5</w:t>
      </w: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годы».</w:t>
      </w:r>
    </w:p>
    <w:p w:rsidR="006603AD" w:rsidRPr="008C07F7" w:rsidRDefault="006603AD" w:rsidP="006603AD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2.Установить, что в ходе реализации муниципальной программы «Благоустройство территории </w:t>
      </w:r>
      <w:proofErr w:type="spell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3</w:t>
      </w: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-202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5</w:t>
      </w: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603AD" w:rsidRPr="008C07F7" w:rsidRDefault="006603AD" w:rsidP="006603AD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>3.</w:t>
      </w:r>
      <w:proofErr w:type="gram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603AD" w:rsidRPr="008C07F7" w:rsidRDefault="006603AD" w:rsidP="006603AD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4.Опубликовать постановление в бюллетене «Официальный вестник </w:t>
      </w:r>
      <w:proofErr w:type="spellStart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6603AD" w:rsidRPr="008C07F7" w:rsidRDefault="006603AD" w:rsidP="006603A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5.Считать утратившим силу постановление Администрации </w:t>
      </w:r>
      <w:proofErr w:type="spellStart"/>
      <w:r w:rsidRPr="008C07F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sz w:val="28"/>
          <w:szCs w:val="28"/>
        </w:rPr>
        <w:t xml:space="preserve"> сельского поселения от 01.11.201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07F7">
        <w:rPr>
          <w:rFonts w:ascii="Times New Roman" w:hAnsi="Times New Roman" w:cs="Times New Roman"/>
          <w:sz w:val="28"/>
          <w:szCs w:val="28"/>
        </w:rPr>
        <w:t xml:space="preserve"> №11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07F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«Благоустройство </w:t>
      </w:r>
      <w:proofErr w:type="spellStart"/>
      <w:r w:rsidRPr="008C07F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7F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07F7">
        <w:rPr>
          <w:rFonts w:ascii="Times New Roman" w:hAnsi="Times New Roman" w:cs="Times New Roman"/>
          <w:sz w:val="28"/>
          <w:szCs w:val="28"/>
        </w:rPr>
        <w:t xml:space="preserve"> годы» с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07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3AD" w:rsidRPr="008C07F7" w:rsidRDefault="006603AD" w:rsidP="006603AD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ab/>
        <w:t xml:space="preserve">6.Настоящее постановление вступает в силу с 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0</w:t>
      </w: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 января 202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3</w:t>
      </w:r>
      <w:r w:rsidRPr="008C07F7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года.</w:t>
      </w:r>
    </w:p>
    <w:p w:rsidR="006603AD" w:rsidRPr="008C07F7" w:rsidRDefault="006603AD" w:rsidP="00660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Глава сельского поселения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Демьянова</w:t>
      </w:r>
      <w:r w:rsidRPr="008C0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603AD" w:rsidRPr="008C07F7" w:rsidRDefault="006603AD" w:rsidP="006603A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C07F7">
        <w:rPr>
          <w:rFonts w:ascii="Times New Roman" w:hAnsi="Times New Roman" w:cs="Times New Roman"/>
        </w:rPr>
        <w:t>УТВЕРЖДЕНА</w:t>
      </w:r>
    </w:p>
    <w:p w:rsidR="006603AD" w:rsidRPr="008C07F7" w:rsidRDefault="006603AD" w:rsidP="006603A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</w:rPr>
        <w:t>постановлением Администрации</w:t>
      </w:r>
    </w:p>
    <w:p w:rsidR="006603AD" w:rsidRPr="008C07F7" w:rsidRDefault="006603AD" w:rsidP="006603A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</w:rPr>
        <w:t xml:space="preserve"> </w:t>
      </w:r>
      <w:proofErr w:type="spellStart"/>
      <w:r w:rsidRPr="008C07F7">
        <w:rPr>
          <w:rFonts w:ascii="Times New Roman" w:hAnsi="Times New Roman" w:cs="Times New Roman"/>
        </w:rPr>
        <w:t>Прогресского</w:t>
      </w:r>
      <w:proofErr w:type="spellEnd"/>
      <w:r w:rsidRPr="008C07F7">
        <w:rPr>
          <w:rFonts w:ascii="Times New Roman" w:hAnsi="Times New Roman" w:cs="Times New Roman"/>
        </w:rPr>
        <w:t xml:space="preserve"> сельского поселения </w:t>
      </w:r>
    </w:p>
    <w:p w:rsidR="006603AD" w:rsidRPr="008C07F7" w:rsidRDefault="006603AD" w:rsidP="006603A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C07F7">
        <w:rPr>
          <w:rFonts w:ascii="Times New Roman" w:hAnsi="Times New Roman" w:cs="Times New Roman"/>
        </w:rPr>
        <w:t xml:space="preserve">                     от  </w:t>
      </w:r>
      <w:r>
        <w:rPr>
          <w:rFonts w:ascii="Times New Roman" w:hAnsi="Times New Roman" w:cs="Times New Roman"/>
        </w:rPr>
        <w:t xml:space="preserve">31.10.2022 </w:t>
      </w:r>
      <w:r w:rsidRPr="008C07F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83</w:t>
      </w:r>
      <w:r w:rsidRPr="008C07F7">
        <w:rPr>
          <w:rFonts w:ascii="Times New Roman" w:hAnsi="Times New Roman" w:cs="Times New Roman"/>
        </w:rPr>
        <w:t xml:space="preserve"> </w:t>
      </w:r>
    </w:p>
    <w:p w:rsidR="006603AD" w:rsidRPr="008C07F7" w:rsidRDefault="006603AD" w:rsidP="006603A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603AD" w:rsidRPr="008C07F7" w:rsidRDefault="006603AD" w:rsidP="006603AD">
      <w:pPr>
        <w:spacing w:after="0" w:line="240" w:lineRule="auto"/>
        <w:jc w:val="center"/>
        <w:rPr>
          <w:b/>
          <w:sz w:val="28"/>
          <w:szCs w:val="28"/>
        </w:rPr>
      </w:pPr>
      <w:r w:rsidRPr="008C07F7">
        <w:rPr>
          <w:rFonts w:ascii="Times New Roman" w:hAnsi="Times New Roman" w:cs="Times New Roman"/>
        </w:rPr>
        <w:t xml:space="preserve"> </w:t>
      </w:r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proofErr w:type="spellStart"/>
      <w:r w:rsidRPr="008C07F7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07F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07F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8C07F7">
        <w:rPr>
          <w:rFonts w:ascii="Times New Roman" w:hAnsi="Times New Roman" w:cs="Times New Roman"/>
          <w:sz w:val="28"/>
          <w:szCs w:val="28"/>
        </w:rPr>
        <w:t>»</w:t>
      </w:r>
    </w:p>
    <w:p w:rsidR="006603AD" w:rsidRPr="008C07F7" w:rsidRDefault="006603AD" w:rsidP="006603AD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6132"/>
      </w:tblGrid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«Благоустройство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«Программа»).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06.10.2003 №131 – ФЗ «Об общих принципах организации местного самоуправления в Российской Федерации»;</w:t>
            </w:r>
          </w:p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сельского поселения от 27.09.2013 № 81 «</w:t>
            </w:r>
            <w:r w:rsidRPr="008C07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разработке и реализации муниципальных программ </w:t>
            </w:r>
            <w:proofErr w:type="spellStart"/>
            <w:r w:rsidRPr="008C07F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рогресского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поселения;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  <w:r w:rsidRPr="008C0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8C0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8C0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</w:t>
            </w:r>
            <w:r w:rsidRPr="008C0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 w:rsidRPr="008C0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8C0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проведения </w:t>
            </w:r>
            <w:r w:rsidRPr="008C0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муниципальных программ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Pr="008C0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аказчик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D" w:rsidRPr="008C07F7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D" w:rsidRPr="008C07F7" w:rsidRDefault="006603AD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D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D" w:rsidRPr="008C07F7" w:rsidRDefault="006603AD" w:rsidP="0037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проблем в вопросах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поселения 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комфортных условий проживания и отдыха населения, 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адачи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1. Организация взаимодействия между предприятиями, организациями и учреждениями при решении вопросов благоустройства сельского поселения.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2.Приведение в качественное  состояние элементов благоустройства территории сельского поселения.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3. Привлечение жителей к участию в решении проблем благоустройства территории сельского 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4.Формирование условий для повышения инвестиционной привлекательности территории и активизации деловой активности.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5.Создание комфортных и безопасных условий проживания населения.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6.Улучшение экологической обстановки  и сохранение природных комплексов для обеспечения условий жизнедеятельности.</w:t>
            </w:r>
          </w:p>
          <w:p w:rsidR="006603AD" w:rsidRPr="008C07F7" w:rsidRDefault="006603AD" w:rsidP="0037700E">
            <w:pPr>
              <w:jc w:val="both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7.Повышение экологической культуры и степени вовлеченности населения в вопросы безопасного обращения с ТКО.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D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Механизм реализации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 мероприятиями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center"/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C0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  <w:p w:rsidR="006603AD" w:rsidRPr="008C07F7" w:rsidRDefault="006603AD" w:rsidP="0037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6603AD" w:rsidRPr="008C07F7" w:rsidRDefault="006603AD" w:rsidP="0037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6603AD" w:rsidRPr="008C07F7" w:rsidRDefault="006603AD" w:rsidP="00377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C0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6603AD" w:rsidRPr="008C07F7" w:rsidRDefault="006603AD" w:rsidP="00377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C0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Pr="008C0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Программы</w:t>
            </w:r>
          </w:p>
          <w:p w:rsidR="006603AD" w:rsidRPr="008C07F7" w:rsidRDefault="006603AD" w:rsidP="0037700E">
            <w:pPr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(целевые показатели)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1.Единое управление комплексным благоустройством территории сельского поселения.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2.Создание условий для работы и отдыха жителей сельского поселения.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3.Улучшение состояния территории сельского поселения.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4.Привитие жителям сельского поселения любви и уважения к своему населенному пункту, к соблюдению чистоты и порядка на территории сельского поселения.</w:t>
            </w:r>
          </w:p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5. Повышение уровня осведомленности населения сельского поселения о способах безопасного обращения с ТКО и мероприятиях, проводимых в этой сфере.</w:t>
            </w:r>
          </w:p>
        </w:tc>
      </w:tr>
      <w:tr w:rsidR="006603AD" w:rsidRPr="008C07F7" w:rsidTr="00377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rPr>
                <w:i/>
                <w:sz w:val="28"/>
                <w:szCs w:val="28"/>
              </w:rPr>
            </w:pPr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8C0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AD" w:rsidRPr="008C07F7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8C07F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603AD" w:rsidRDefault="006603AD" w:rsidP="006603AD">
      <w:pPr>
        <w:spacing w:after="0" w:line="240" w:lineRule="auto"/>
        <w:rPr>
          <w:sz w:val="28"/>
          <w:szCs w:val="28"/>
        </w:rPr>
      </w:pPr>
    </w:p>
    <w:p w:rsidR="006603AD" w:rsidRDefault="006603AD" w:rsidP="006603AD">
      <w:pPr>
        <w:spacing w:after="0" w:line="240" w:lineRule="auto"/>
        <w:rPr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603AD" w:rsidRPr="008C07F7" w:rsidRDefault="006603AD" w:rsidP="006603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Программы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В последние годы в поселении проводилась целенаправленная работа по благоустройству  населённых пунктов.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В вопросах благоустройства территории поселения имеется ряд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8C07F7">
        <w:rPr>
          <w:rFonts w:ascii="Times New Roman" w:hAnsi="Times New Roman" w:cs="Times New Roman"/>
          <w:sz w:val="28"/>
          <w:szCs w:val="28"/>
        </w:rPr>
        <w:t>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Одной из основных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8C07F7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8C07F7">
        <w:rPr>
          <w:rFonts w:ascii="Times New Roman" w:hAnsi="Times New Roman" w:cs="Times New Roman"/>
          <w:sz w:val="28"/>
          <w:szCs w:val="28"/>
        </w:rPr>
        <w:t>уровня общей культуры населения, выражающейся  в отсутствии бережливого отношения к объектам муниципальной собственности.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Нарекания вызывают благоустройство и санитарное содержание дворовых территорий, уличное освещение.</w:t>
      </w:r>
      <w:r w:rsidRPr="008C07F7">
        <w:t xml:space="preserve"> </w:t>
      </w:r>
      <w:r w:rsidRPr="008C07F7">
        <w:rPr>
          <w:rFonts w:ascii="Times New Roman" w:hAnsi="Times New Roman" w:cs="Times New Roman"/>
          <w:sz w:val="28"/>
          <w:szCs w:val="28"/>
        </w:rPr>
        <w:t>Для установки дополнительных светильников  уличного освещения требуется дополнительное финансирование.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Для решения данной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8C07F7">
        <w:rPr>
          <w:rFonts w:ascii="Times New Roman" w:hAnsi="Times New Roman" w:cs="Times New Roman"/>
          <w:sz w:val="28"/>
          <w:szCs w:val="28"/>
        </w:rPr>
        <w:t xml:space="preserve"> требуется участие и взаимодействие органов местного самоуправления 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связи с проводимой модернизацией уличного освещения, расходы за потребляемую электроэнергию существенно снижаются. 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Работы по благоустройству населённых пунктов поселения не приобрели пока комплексного, постоянного характера.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К основным </w:t>
      </w:r>
      <w:r>
        <w:rPr>
          <w:rFonts w:ascii="Times New Roman" w:hAnsi="Times New Roman" w:cs="Times New Roman"/>
          <w:sz w:val="28"/>
          <w:szCs w:val="28"/>
        </w:rPr>
        <w:t xml:space="preserve">задачам </w:t>
      </w:r>
      <w:r w:rsidRPr="008C07F7">
        <w:rPr>
          <w:rFonts w:ascii="Times New Roman" w:hAnsi="Times New Roman" w:cs="Times New Roman"/>
          <w:sz w:val="28"/>
          <w:szCs w:val="28"/>
        </w:rPr>
        <w:t>в сфере обращения с ТКО в сельском поселении относятся следующее: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F7">
        <w:rPr>
          <w:rFonts w:ascii="Times New Roman" w:hAnsi="Times New Roman" w:cs="Times New Roman"/>
          <w:sz w:val="28"/>
          <w:szCs w:val="28"/>
        </w:rPr>
        <w:t>вовлечени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07F7">
        <w:rPr>
          <w:rFonts w:ascii="Times New Roman" w:hAnsi="Times New Roman" w:cs="Times New Roman"/>
          <w:sz w:val="28"/>
          <w:szCs w:val="28"/>
        </w:rPr>
        <w:t xml:space="preserve"> ТКО в материальную сферу производства и развитие переработки ТКО;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Pr="008C07F7">
        <w:rPr>
          <w:rFonts w:ascii="Times New Roman" w:hAnsi="Times New Roman" w:cs="Times New Roman"/>
          <w:sz w:val="28"/>
          <w:szCs w:val="28"/>
        </w:rPr>
        <w:t>привлекательност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7F7">
        <w:rPr>
          <w:rFonts w:ascii="Times New Roman" w:hAnsi="Times New Roman" w:cs="Times New Roman"/>
          <w:sz w:val="28"/>
          <w:szCs w:val="28"/>
        </w:rPr>
        <w:t xml:space="preserve"> сферы обращения с ТКО для бизнеса;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</w:t>
      </w:r>
      <w:r w:rsidRPr="008C07F7">
        <w:rPr>
          <w:rFonts w:ascii="Times New Roman" w:hAnsi="Times New Roman" w:cs="Times New Roman"/>
          <w:sz w:val="28"/>
          <w:szCs w:val="28"/>
        </w:rPr>
        <w:t>логическая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07F7">
        <w:rPr>
          <w:rFonts w:ascii="Times New Roman" w:hAnsi="Times New Roman" w:cs="Times New Roman"/>
          <w:sz w:val="28"/>
          <w:szCs w:val="28"/>
        </w:rPr>
        <w:t xml:space="preserve"> населения и информированност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7F7">
        <w:rPr>
          <w:rFonts w:ascii="Times New Roman" w:hAnsi="Times New Roman" w:cs="Times New Roman"/>
          <w:sz w:val="28"/>
          <w:szCs w:val="28"/>
        </w:rPr>
        <w:t xml:space="preserve"> населения по вопросам безопасного обращения с ТКО.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в </w:t>
      </w:r>
      <w:r w:rsidRPr="008C07F7">
        <w:rPr>
          <w:rFonts w:ascii="Times New Roman" w:hAnsi="Times New Roman" w:cs="Times New Roman"/>
          <w:sz w:val="28"/>
          <w:szCs w:val="28"/>
        </w:rPr>
        <w:t>благоустройство и содержание закрепленных территорий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07F7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7F7">
        <w:rPr>
          <w:rFonts w:ascii="Times New Roman" w:hAnsi="Times New Roman" w:cs="Times New Roman"/>
          <w:sz w:val="28"/>
          <w:szCs w:val="28"/>
        </w:rPr>
        <w:t xml:space="preserve"> на территориях населённых пунктов поселения.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8C07F7">
        <w:rPr>
          <w:rFonts w:ascii="Times New Roman" w:hAnsi="Times New Roman" w:cs="Times New Roman"/>
          <w:sz w:val="28"/>
          <w:szCs w:val="28"/>
        </w:rPr>
        <w:t xml:space="preserve"> не могут быть решены в пределах одного финансового года, поскольку требуют значительных бюджетных расходов. 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</w:t>
      </w:r>
      <w:proofErr w:type="gramStart"/>
      <w:r w:rsidRPr="008C07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>: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создание условий для улучшения качества жизни населения;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-осуществление мероприятий по обеспечению безопасности жизнедеятельности и сохранения окружающей среды.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Программно-целевой подход к решению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8C07F7">
        <w:rPr>
          <w:rFonts w:ascii="Times New Roman" w:hAnsi="Times New Roman" w:cs="Times New Roman"/>
          <w:sz w:val="28"/>
          <w:szCs w:val="28"/>
        </w:rPr>
        <w:t xml:space="preserve"> благоустройства населенных пунктов необходим, так как без стройной комплексной системы </w:t>
      </w:r>
      <w:r w:rsidRPr="008C07F7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</w:t>
      </w:r>
      <w:proofErr w:type="spellStart"/>
      <w:r w:rsidRPr="008C07F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sz w:val="28"/>
          <w:szCs w:val="28"/>
        </w:rPr>
        <w:t xml:space="preserve">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C3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комплексное решение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7426C3">
        <w:rPr>
          <w:rFonts w:ascii="Times New Roman" w:hAnsi="Times New Roman" w:cs="Times New Roman"/>
          <w:sz w:val="28"/>
          <w:szCs w:val="28"/>
        </w:rPr>
        <w:t xml:space="preserve">благоустройства по улучшению санитарного и </w:t>
      </w:r>
      <w:proofErr w:type="gramStart"/>
      <w:r w:rsidRPr="007426C3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7426C3">
        <w:rPr>
          <w:rFonts w:ascii="Times New Roman" w:hAnsi="Times New Roman" w:cs="Times New Roman"/>
          <w:sz w:val="28"/>
          <w:szCs w:val="28"/>
        </w:rPr>
        <w:t xml:space="preserve"> территории поселения, создание комфортных и безопасных условий проживания населения, создание экологически безопасной и экономически эффективной системы обращения с твердыми коммунальными отходами  (далее ТКО).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приведение в надлежащее состояние элементов благоустройства населенных пунктов;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привлечение жителей к участию в решении проблем благоустройства населенных пунктов;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-улучшения экологической обстановки на территории поселения;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-создание комфортных и безопасных условий проживания населения.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-повышение экологической культуры и степени вовлеченности населения в вопросы обращения с ТКО.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C3">
        <w:rPr>
          <w:rFonts w:ascii="Times New Roman" w:hAnsi="Times New Roman" w:cs="Times New Roman"/>
          <w:sz w:val="28"/>
          <w:szCs w:val="28"/>
        </w:rPr>
        <w:t>Сроки реализации Программы - 2023 – 2025 годы.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C3">
        <w:rPr>
          <w:rFonts w:ascii="Times New Roman" w:hAnsi="Times New Roman" w:cs="Times New Roman"/>
          <w:sz w:val="28"/>
          <w:szCs w:val="28"/>
        </w:rPr>
        <w:t xml:space="preserve">Показателями Программы является увеличение </w:t>
      </w:r>
      <w:r w:rsidRPr="007426C3">
        <w:rPr>
          <w:rFonts w:ascii="Times New Roman" w:eastAsia="Calibri" w:hAnsi="Times New Roman" w:cs="Times New Roman"/>
          <w:sz w:val="28"/>
          <w:szCs w:val="28"/>
        </w:rPr>
        <w:t xml:space="preserve">площади благоустроенной территории, </w:t>
      </w:r>
      <w:r w:rsidRPr="007426C3">
        <w:t xml:space="preserve"> </w:t>
      </w:r>
      <w:r w:rsidRPr="007426C3">
        <w:rPr>
          <w:rFonts w:ascii="Times New Roman" w:hAnsi="Times New Roman" w:cs="Times New Roman"/>
          <w:sz w:val="28"/>
          <w:szCs w:val="28"/>
        </w:rPr>
        <w:t>уменьшение количества несанкционированных свалок и сухих деревьев.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и индикаторы для оценки ее эффективности определяются, исходя из анализа значений показателей за 2020, 2021 и 2022 годы.  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Для обеспечения Программы предлагается регулярно проводить следующие мероприятия: 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  мероприятия по санитарной очистке территории сельского поселения;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- мероприятия по озеленению территории сельского поселения; 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 мероприятия по организации работ по благоустройству территории;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07F7">
        <w:rPr>
          <w:rFonts w:ascii="Times New Roman" w:hAnsi="Times New Roman" w:cs="Times New Roman"/>
          <w:bCs/>
          <w:color w:val="000000"/>
          <w:sz w:val="28"/>
          <w:szCs w:val="28"/>
        </w:rPr>
        <w:t>- мероприятия по ликвидации несанкционированных свалок;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07F7">
        <w:rPr>
          <w:rFonts w:ascii="Times New Roman" w:hAnsi="Times New Roman" w:cs="Times New Roman"/>
          <w:bCs/>
          <w:color w:val="000000"/>
          <w:sz w:val="28"/>
          <w:szCs w:val="28"/>
        </w:rPr>
        <w:t>-организация накопления и транспортирования ТКО на территории населенных пунктов;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07F7">
        <w:rPr>
          <w:rFonts w:ascii="Times New Roman" w:hAnsi="Times New Roman" w:cs="Times New Roman"/>
          <w:bCs/>
          <w:color w:val="000000"/>
          <w:sz w:val="28"/>
          <w:szCs w:val="28"/>
        </w:rPr>
        <w:t>-приобретения контейнеров для сбора ТКО;</w:t>
      </w:r>
    </w:p>
    <w:p w:rsidR="006603AD" w:rsidRPr="008C07F7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>- мероприятия по организации освещения территории населенных пунктов.</w:t>
      </w:r>
    </w:p>
    <w:p w:rsidR="006603AD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6603AD" w:rsidRPr="006D64A2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4A2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4A2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Программы </w:t>
      </w:r>
    </w:p>
    <w:p w:rsidR="006603AD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Программы –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03AD" w:rsidRPr="000B2E18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18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2E18">
        <w:rPr>
          <w:rFonts w:ascii="Times New Roman" w:hAnsi="Times New Roman" w:cs="Times New Roman"/>
          <w:sz w:val="28"/>
          <w:szCs w:val="28"/>
        </w:rPr>
        <w:t>00,0 тыс</w:t>
      </w:r>
      <w:r>
        <w:rPr>
          <w:rFonts w:ascii="Times New Roman" w:hAnsi="Times New Roman" w:cs="Times New Roman"/>
          <w:sz w:val="28"/>
          <w:szCs w:val="28"/>
        </w:rPr>
        <w:t>. руб.,</w:t>
      </w:r>
      <w:r w:rsidRPr="000B2E18">
        <w:rPr>
          <w:rFonts w:ascii="Times New Roman" w:hAnsi="Times New Roman" w:cs="Times New Roman"/>
          <w:sz w:val="28"/>
          <w:szCs w:val="28"/>
        </w:rPr>
        <w:t xml:space="preserve"> в том числе: 2023 года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2E18">
        <w:rPr>
          <w:rFonts w:ascii="Times New Roman" w:hAnsi="Times New Roman" w:cs="Times New Roman"/>
          <w:sz w:val="28"/>
          <w:szCs w:val="28"/>
        </w:rPr>
        <w:t>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E1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18">
        <w:rPr>
          <w:rFonts w:ascii="Times New Roman" w:hAnsi="Times New Roman" w:cs="Times New Roman"/>
          <w:sz w:val="28"/>
          <w:szCs w:val="28"/>
        </w:rPr>
        <w:t xml:space="preserve">, 2024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2E18">
        <w:rPr>
          <w:rFonts w:ascii="Times New Roman" w:hAnsi="Times New Roman" w:cs="Times New Roman"/>
          <w:sz w:val="28"/>
          <w:szCs w:val="28"/>
        </w:rPr>
        <w:t>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E1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18">
        <w:rPr>
          <w:rFonts w:ascii="Times New Roman" w:hAnsi="Times New Roman" w:cs="Times New Roman"/>
          <w:sz w:val="28"/>
          <w:szCs w:val="28"/>
        </w:rPr>
        <w:t xml:space="preserve">, 2025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2E18">
        <w:rPr>
          <w:rFonts w:ascii="Times New Roman" w:hAnsi="Times New Roman" w:cs="Times New Roman"/>
          <w:sz w:val="28"/>
          <w:szCs w:val="28"/>
        </w:rPr>
        <w:t>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E18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gramEnd"/>
    </w:p>
    <w:p w:rsidR="006603AD" w:rsidRPr="008C07F7" w:rsidRDefault="006603AD" w:rsidP="00660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07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Программы</w:t>
      </w:r>
    </w:p>
    <w:p w:rsidR="006603AD" w:rsidRPr="008C07F7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C07F7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6603AD" w:rsidRPr="008C07F7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6603AD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условий, порядка, правил, утвержденных федеральными, областными и муниципальными нормативными правовыми актами.</w:t>
      </w:r>
    </w:p>
    <w:p w:rsidR="006603AD" w:rsidRPr="008C07F7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03AD" w:rsidRPr="008C07F7" w:rsidRDefault="006603AD" w:rsidP="006603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07F7">
        <w:rPr>
          <w:rFonts w:ascii="Times New Roman" w:hAnsi="Times New Roman" w:cs="Times New Roman"/>
          <w:b/>
          <w:sz w:val="28"/>
          <w:szCs w:val="28"/>
        </w:rPr>
        <w:t>. Оценка эффективности Программы</w:t>
      </w:r>
    </w:p>
    <w:p w:rsidR="006603AD" w:rsidRPr="008C07F7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В результате реализации Программы ожидается:</w:t>
      </w:r>
    </w:p>
    <w:p w:rsidR="006603AD" w:rsidRPr="008C07F7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улучшение санитарного состояния территории сельского поселения;</w:t>
      </w:r>
    </w:p>
    <w:p w:rsidR="006603AD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- воспитание в  жителях сельского поселения любви и уважения к своему населенному пункту, к соблюдению чистоты и порядка на территории  сельского поселения;</w:t>
      </w:r>
    </w:p>
    <w:p w:rsidR="006603AD" w:rsidRPr="008C07F7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- создание условий, обеспечивающих комфортные условия для проживания, работы и отдыха населения на территории сельского поселения.</w:t>
      </w:r>
    </w:p>
    <w:p w:rsidR="006603AD" w:rsidRPr="008C07F7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Эффективность Программы оценивается по следующим показателям:</w:t>
      </w:r>
    </w:p>
    <w:p w:rsidR="006603AD" w:rsidRDefault="006603AD" w:rsidP="0066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F7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997"/>
        <w:gridCol w:w="1471"/>
        <w:gridCol w:w="1134"/>
        <w:gridCol w:w="911"/>
        <w:gridCol w:w="1214"/>
      </w:tblGrid>
      <w:tr w:rsidR="006603AD" w:rsidTr="0037700E">
        <w:tc>
          <w:tcPr>
            <w:tcW w:w="59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7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13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911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21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603AD" w:rsidTr="0037700E">
        <w:tc>
          <w:tcPr>
            <w:tcW w:w="59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несанкционированных свалок</w:t>
            </w:r>
          </w:p>
        </w:tc>
        <w:tc>
          <w:tcPr>
            <w:tcW w:w="1471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3AD" w:rsidTr="0037700E">
        <w:tc>
          <w:tcPr>
            <w:tcW w:w="59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расходов на уличное освещение</w:t>
            </w:r>
          </w:p>
        </w:tc>
        <w:tc>
          <w:tcPr>
            <w:tcW w:w="1471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1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1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603AD" w:rsidTr="0037700E">
        <w:tc>
          <w:tcPr>
            <w:tcW w:w="59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Спиливание аварийных деревьев</w:t>
            </w:r>
          </w:p>
        </w:tc>
        <w:tc>
          <w:tcPr>
            <w:tcW w:w="1471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:rsidR="006603AD" w:rsidRDefault="006603AD" w:rsidP="0037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4A2">
        <w:rPr>
          <w:rFonts w:ascii="Times New Roman" w:hAnsi="Times New Roman" w:cs="Times New Roman"/>
          <w:b/>
          <w:sz w:val="28"/>
          <w:szCs w:val="28"/>
        </w:rPr>
        <w:t>Раздел 5.  Механизм управления реализацией Программы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7F7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C07F7">
        <w:rPr>
          <w:rFonts w:ascii="Times New Roman" w:hAnsi="Times New Roman" w:cs="Times New Roman"/>
          <w:sz w:val="28"/>
          <w:szCs w:val="28"/>
        </w:rPr>
        <w:t>порядком, утвержденным постановлением Администрации сельского поселения от 27.09.2013 №81 «</w:t>
      </w:r>
      <w:r w:rsidRPr="008C07F7">
        <w:rPr>
          <w:rFonts w:ascii="Times New Roman" w:hAnsi="Times New Roman" w:cs="Times New Roman"/>
          <w:bCs/>
          <w:sz w:val="28"/>
          <w:szCs w:val="28"/>
        </w:rPr>
        <w:t xml:space="preserve">О разработке и реализации </w:t>
      </w:r>
      <w:r w:rsidR="00596415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8C07F7">
        <w:rPr>
          <w:rFonts w:ascii="Times New Roman" w:hAnsi="Times New Roman" w:cs="Times New Roman"/>
          <w:bCs/>
          <w:sz w:val="28"/>
          <w:szCs w:val="28"/>
        </w:rPr>
        <w:t xml:space="preserve"> программ </w:t>
      </w:r>
      <w:proofErr w:type="spellStart"/>
      <w:r w:rsidRPr="008C07F7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8C07F7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596415">
        <w:rPr>
          <w:rFonts w:ascii="Times New Roman" w:hAnsi="Times New Roman" w:cs="Times New Roman"/>
          <w:bCs/>
          <w:sz w:val="28"/>
          <w:szCs w:val="28"/>
        </w:rPr>
        <w:t>льского поселения</w:t>
      </w:r>
      <w:bookmarkStart w:id="0" w:name="_GoBack"/>
      <w:bookmarkEnd w:id="0"/>
      <w:r w:rsidRPr="008C07F7">
        <w:rPr>
          <w:rFonts w:ascii="Times New Roman" w:hAnsi="Times New Roman" w:cs="Times New Roman"/>
          <w:sz w:val="28"/>
          <w:szCs w:val="28"/>
        </w:rPr>
        <w:t>».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E18">
        <w:rPr>
          <w:rFonts w:ascii="Times New Roman" w:hAnsi="Times New Roman" w:cs="Times New Roman"/>
          <w:sz w:val="28"/>
          <w:szCs w:val="28"/>
        </w:rPr>
        <w:t xml:space="preserve">Управление реализацией муниципальной программы осуществляет Глава сельского поселения и заместитель Главы Администрации сельского </w:t>
      </w:r>
      <w:r w:rsidRPr="000B2E18">
        <w:rPr>
          <w:rFonts w:ascii="Times New Roman" w:hAnsi="Times New Roman" w:cs="Times New Roman"/>
          <w:sz w:val="28"/>
          <w:szCs w:val="28"/>
        </w:rPr>
        <w:lastRenderedPageBreak/>
        <w:t>поселения, оперативный контроль осуществляет специалист, ведущий вопросы финансово-экономической деятельности Администрации.</w:t>
      </w: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3AD" w:rsidRPr="000B2E18" w:rsidRDefault="006603AD" w:rsidP="00660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936"/>
        <w:gridCol w:w="4100"/>
      </w:tblGrid>
      <w:tr w:rsidR="006603AD" w:rsidRPr="008C07F7" w:rsidTr="0037700E">
        <w:trPr>
          <w:trHeight w:val="1514"/>
        </w:trPr>
        <w:tc>
          <w:tcPr>
            <w:tcW w:w="5936" w:type="dxa"/>
          </w:tcPr>
          <w:p w:rsidR="006603AD" w:rsidRPr="00825FBD" w:rsidRDefault="006603AD" w:rsidP="0037700E">
            <w:pPr>
              <w:rPr>
                <w:sz w:val="28"/>
                <w:szCs w:val="28"/>
              </w:rPr>
            </w:pPr>
          </w:p>
          <w:p w:rsidR="006603AD" w:rsidRDefault="006603AD" w:rsidP="0037700E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603AD" w:rsidRDefault="006603AD" w:rsidP="0037700E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603AD" w:rsidRDefault="006603AD" w:rsidP="0037700E"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  <w:p w:rsidR="006603AD" w:rsidRDefault="006603AD" w:rsidP="0037700E"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  <w:p w:rsidR="006603AD" w:rsidRPr="00825FBD" w:rsidRDefault="006603AD" w:rsidP="0037700E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F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Программы</w:t>
            </w:r>
          </w:p>
        </w:tc>
        <w:tc>
          <w:tcPr>
            <w:tcW w:w="4100" w:type="dxa"/>
          </w:tcPr>
          <w:p w:rsidR="006603AD" w:rsidRPr="008C07F7" w:rsidRDefault="006603AD" w:rsidP="003770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8C07F7">
              <w:rPr>
                <w:rFonts w:ascii="Times New Roman" w:hAnsi="Times New Roman" w:cs="Times New Roman"/>
              </w:rPr>
              <w:t>Приложение  1</w:t>
            </w:r>
          </w:p>
          <w:p w:rsidR="006603AD" w:rsidRPr="008C07F7" w:rsidRDefault="006603AD" w:rsidP="003770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 xml:space="preserve">к муниципальной </w:t>
            </w:r>
          </w:p>
          <w:p w:rsidR="006603AD" w:rsidRPr="008C07F7" w:rsidRDefault="006603AD" w:rsidP="003770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 xml:space="preserve">программе «Благоустройство </w:t>
            </w:r>
          </w:p>
          <w:p w:rsidR="006603AD" w:rsidRPr="008C07F7" w:rsidRDefault="006603AD" w:rsidP="003770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6603AD" w:rsidRPr="008C07F7" w:rsidRDefault="006603AD" w:rsidP="0037700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C07F7">
              <w:rPr>
                <w:rFonts w:ascii="Times New Roman" w:hAnsi="Times New Roman" w:cs="Times New Roman"/>
              </w:rPr>
              <w:t>на  202</w:t>
            </w:r>
            <w:r>
              <w:rPr>
                <w:rFonts w:ascii="Times New Roman" w:hAnsi="Times New Roman" w:cs="Times New Roman"/>
              </w:rPr>
              <w:t>3</w:t>
            </w:r>
            <w:r w:rsidRPr="008C07F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8C07F7">
              <w:rPr>
                <w:rFonts w:ascii="Times New Roman" w:hAnsi="Times New Roman" w:cs="Times New Roman"/>
              </w:rPr>
              <w:t xml:space="preserve"> годы»</w:t>
            </w:r>
          </w:p>
          <w:p w:rsidR="006603AD" w:rsidRDefault="006603AD" w:rsidP="0037700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3AD" w:rsidRPr="008C07F7" w:rsidRDefault="006603AD" w:rsidP="0037700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493"/>
        <w:tblW w:w="105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90"/>
        <w:gridCol w:w="1774"/>
        <w:gridCol w:w="1559"/>
        <w:gridCol w:w="992"/>
        <w:gridCol w:w="1628"/>
        <w:gridCol w:w="924"/>
        <w:gridCol w:w="992"/>
        <w:gridCol w:w="992"/>
        <w:gridCol w:w="992"/>
      </w:tblGrid>
      <w:tr w:rsidR="006603AD" w:rsidTr="0037700E">
        <w:trPr>
          <w:trHeight w:val="994"/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62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6603AD" w:rsidTr="0037700E">
        <w:trPr>
          <w:trHeight w:val="879"/>
          <w:tblCellSpacing w:w="0" w:type="dxa"/>
        </w:trPr>
        <w:tc>
          <w:tcPr>
            <w:tcW w:w="69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6603AD" w:rsidTr="0037700E">
        <w:trPr>
          <w:trHeight w:val="302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6603AD" w:rsidTr="0037700E">
        <w:trPr>
          <w:trHeight w:val="6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50,0</w:t>
            </w:r>
          </w:p>
        </w:tc>
      </w:tr>
      <w:tr w:rsidR="006603AD" w:rsidTr="0037700E">
        <w:trPr>
          <w:trHeight w:val="691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-организация накопления и транспортирования ТКО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-ликвидация несанкционированных свалок;</w:t>
            </w:r>
          </w:p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контейнеров для накопления ТКО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603AD" w:rsidTr="0037700E">
        <w:trPr>
          <w:trHeight w:val="332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03AD" w:rsidRDefault="006603AD" w:rsidP="0037700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</w:tbl>
    <w:p w:rsidR="006603AD" w:rsidRDefault="006603AD" w:rsidP="00660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03AD" w:rsidRDefault="006603AD" w:rsidP="006603AD">
      <w:pPr>
        <w:suppressAutoHyphens/>
        <w:spacing w:after="120" w:line="240" w:lineRule="exact"/>
        <w:jc w:val="center"/>
        <w:rPr>
          <w:b/>
          <w:color w:val="000000"/>
          <w:sz w:val="28"/>
          <w:lang w:eastAsia="ar-SA"/>
        </w:rPr>
      </w:pPr>
    </w:p>
    <w:p w:rsidR="006603AD" w:rsidRDefault="006603AD" w:rsidP="006603AD">
      <w:pPr>
        <w:suppressAutoHyphens/>
        <w:spacing w:after="120" w:line="240" w:lineRule="exact"/>
        <w:jc w:val="center"/>
        <w:rPr>
          <w:b/>
          <w:color w:val="000000"/>
          <w:sz w:val="28"/>
          <w:lang w:eastAsia="ar-SA"/>
        </w:rPr>
      </w:pPr>
    </w:p>
    <w:p w:rsidR="006603AD" w:rsidRDefault="006603AD" w:rsidP="006603AD">
      <w:pPr>
        <w:suppressAutoHyphens/>
        <w:spacing w:after="120" w:line="240" w:lineRule="exact"/>
        <w:jc w:val="center"/>
        <w:rPr>
          <w:b/>
          <w:color w:val="000000"/>
          <w:sz w:val="28"/>
          <w:lang w:eastAsia="ar-SA"/>
        </w:rPr>
      </w:pPr>
    </w:p>
    <w:p w:rsidR="006603AD" w:rsidRDefault="006603AD" w:rsidP="006603AD"/>
    <w:p w:rsidR="008A6344" w:rsidRDefault="008A6344"/>
    <w:sectPr w:rsidR="008A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8"/>
    <w:rsid w:val="00596415"/>
    <w:rsid w:val="006603AD"/>
    <w:rsid w:val="008A6344"/>
    <w:rsid w:val="0097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3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3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3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3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2022-11-21T09:53:00Z</dcterms:created>
  <dcterms:modified xsi:type="dcterms:W3CDTF">2022-11-21T11:00:00Z</dcterms:modified>
</cp:coreProperties>
</file>