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F7" w:rsidRDefault="001F25F7" w:rsidP="001F25F7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DC34A3" wp14:editId="7EDC2D99">
            <wp:simplePos x="0" y="0"/>
            <wp:positionH relativeFrom="column">
              <wp:posOffset>2601655</wp:posOffset>
            </wp:positionH>
            <wp:positionV relativeFrom="paragraph">
              <wp:posOffset>-127000</wp:posOffset>
            </wp:positionV>
            <wp:extent cx="683260" cy="741045"/>
            <wp:effectExtent l="0" t="0" r="254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5F7" w:rsidRDefault="001F25F7" w:rsidP="001F25F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F25F7" w:rsidRDefault="001F25F7" w:rsidP="001F25F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F25F7" w:rsidRDefault="001F25F7" w:rsidP="001F25F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24"/>
          <w:lang w:eastAsia="ru-RU"/>
        </w:rPr>
        <w:tab/>
      </w:r>
    </w:p>
    <w:p w:rsidR="001F25F7" w:rsidRDefault="001F25F7" w:rsidP="001F25F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1F25F7" w:rsidRDefault="001F25F7" w:rsidP="001F25F7">
      <w:pPr>
        <w:tabs>
          <w:tab w:val="left" w:pos="159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1F25F7" w:rsidRDefault="001F25F7" w:rsidP="001F25F7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</w:t>
      </w:r>
    </w:p>
    <w:p w:rsidR="001F25F7" w:rsidRDefault="001F25F7" w:rsidP="001F25F7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</w:t>
      </w:r>
    </w:p>
    <w:p w:rsidR="001F25F7" w:rsidRDefault="001F25F7" w:rsidP="001F25F7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25F7" w:rsidRDefault="001F25F7" w:rsidP="001F25F7">
      <w:pPr>
        <w:tabs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ПРОГРЕССКОГО СЕЛЬСКОГО ПОСЕЛЕНИЯ</w:t>
      </w:r>
    </w:p>
    <w:p w:rsidR="001F25F7" w:rsidRDefault="001F25F7" w:rsidP="001F25F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25F7" w:rsidRDefault="001F25F7" w:rsidP="001F25F7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F25F7" w:rsidRDefault="001F25F7" w:rsidP="001F25F7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F25F7" w:rsidRDefault="001F25F7" w:rsidP="001F25F7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19.11.2024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7E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№ 203</w:t>
      </w:r>
    </w:p>
    <w:p w:rsidR="001F25F7" w:rsidRDefault="001F25F7" w:rsidP="001F25F7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п. Прогресс</w:t>
      </w:r>
    </w:p>
    <w:p w:rsidR="001F25F7" w:rsidRPr="001F25F7" w:rsidRDefault="001F25F7" w:rsidP="001F2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5F7" w:rsidRPr="001F25F7" w:rsidRDefault="001F25F7" w:rsidP="001F25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75155329"/>
      <w:bookmarkStart w:id="1" w:name="_GoBack"/>
      <w:r w:rsidRPr="001F2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установлении туристического налога на территории </w:t>
      </w:r>
      <w:proofErr w:type="spellStart"/>
      <w:r w:rsidRPr="001F2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F25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bookmarkEnd w:id="0"/>
    <w:bookmarkEnd w:id="1"/>
    <w:p w:rsidR="001F25F7" w:rsidRPr="001F25F7" w:rsidRDefault="001F25F7" w:rsidP="001F25F7">
      <w:pPr>
        <w:shd w:val="clear" w:color="auto" w:fill="FFFFFF"/>
        <w:tabs>
          <w:tab w:val="left" w:pos="3828"/>
          <w:tab w:val="left" w:pos="8565"/>
        </w:tabs>
        <w:spacing w:after="0" w:line="240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1F25F7" w:rsidRPr="001F25F7" w:rsidRDefault="001F25F7" w:rsidP="001F25F7">
      <w:pPr>
        <w:pStyle w:val="a4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lang w:eastAsia="ru-RU"/>
        </w:rPr>
        <w:tab/>
      </w:r>
      <w:proofErr w:type="gramStart"/>
      <w:r w:rsidRPr="001F25F7">
        <w:rPr>
          <w:rFonts w:ascii="Times New Roman" w:hAnsi="Times New Roman"/>
          <w:sz w:val="28"/>
          <w:szCs w:val="28"/>
          <w:lang w:eastAsia="ru-RU"/>
        </w:rPr>
        <w:t xml:space="preserve">В   соответствии   с Федеральными   законами   от 6 октября 2003 года № 131-ФЗ «Об общих принципах организации местного самоуправления в Российской Федерации», от 12 июля 2024 года № 176-ФЗ «О внесении изменений в части первую и вторую </w:t>
      </w:r>
      <w:proofErr w:type="gramEnd"/>
      <w:r w:rsidRPr="001F25F7">
        <w:rPr>
          <w:rFonts w:ascii="Times New Roman" w:hAnsi="Times New Roman"/>
          <w:sz w:val="28"/>
          <w:szCs w:val="28"/>
          <w:lang w:eastAsia="ru-RU"/>
        </w:rPr>
        <w:t xml:space="preserve">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1F25F7"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 w:rsidRPr="001F25F7">
        <w:rPr>
          <w:rFonts w:ascii="Times New Roman" w:hAnsi="Times New Roman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Федерации»  Совет депутатов </w:t>
      </w:r>
      <w:proofErr w:type="spellStart"/>
      <w:r w:rsidRPr="001F25F7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1F25F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1F25F7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   </w:t>
      </w:r>
      <w:r w:rsidRPr="001F25F7">
        <w:rPr>
          <w:rFonts w:ascii="Times New Roman" w:hAnsi="Times New Roman"/>
          <w:b/>
          <w:spacing w:val="-4"/>
          <w:sz w:val="28"/>
          <w:szCs w:val="28"/>
          <w:lang w:eastAsia="ru-RU"/>
        </w:rPr>
        <w:tab/>
        <w:t>РЕШИЛ: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Установить и ввести в действие с 1 января 2025 года туристический налог на территории </w:t>
      </w:r>
      <w:proofErr w:type="spellStart"/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Установить   налоговые ставки в следующих размерах: в 2025 году – 1 процент, в 2026 году – 2 процента, в 2027 году – 3 процента,  в 2028 году – 4 процента, начиная с 2029 года – 5 процентов от налоговой базы.</w:t>
      </w: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сумма минимального налога не может быть меньше 100 руб. за сутки проживания.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Налоговой базой для исчисления налога является стоимость услуги по временному проживанию без учета НДС.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bookmarkStart w:id="2" w:name="_Hlk182919797"/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условии предоставления налогоплательщику документов, подтверждающих соответствующий статус физического лица</w:t>
      </w:r>
      <w:bookmarkEnd w:id="2"/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1F25F7" w:rsidRP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1F25F7" w:rsidRP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1F25F7" w:rsidRP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3) участники и инвалиды Великой Отечественной войны;</w:t>
      </w:r>
    </w:p>
    <w:p w:rsidR="001F25F7" w:rsidRPr="001F25F7" w:rsidRDefault="001F25F7" w:rsidP="001F2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End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hyperlink r:id="rId6" w:anchor="/document/76800589/entry/21061" w:history="1">
        <w:r w:rsidRPr="001F25F7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пункте 6.1 статьи 210</w:t>
        </w:r>
      </w:hyperlink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РФ;</w:t>
      </w:r>
    </w:p>
    <w:p w:rsidR="001F25F7" w:rsidRPr="001F25F7" w:rsidRDefault="001F25F7" w:rsidP="001F2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5) ветераны и инвалиды боевых действий;</w:t>
      </w:r>
    </w:p>
    <w:p w:rsidR="001F25F7" w:rsidRP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1F25F7" w:rsidRPr="001F25F7" w:rsidRDefault="001F25F7" w:rsidP="001F2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1F25F7" w:rsidRPr="001F25F7" w:rsidRDefault="001F25F7" w:rsidP="001F2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8) инвалиды I и II групп, инвалиды с детства, дети-инвалиды.</w:t>
      </w:r>
    </w:p>
    <w:p w:rsidR="001F25F7" w:rsidRPr="001F25F7" w:rsidRDefault="001F25F7" w:rsidP="001F25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соответствии с пунктом 3 статьи 418.4 Налогового кодекса Российской Федерации установить дополнительные категории физических лиц, стоимость </w:t>
      </w:r>
      <w:proofErr w:type="gram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proofErr w:type="gramEnd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временному проживанию которых не включается в налоговую базу </w:t>
      </w: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условии предоставления налогоплательщику документов, подтверждающих соответствующий статус физического лица: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1)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2) </w:t>
      </w: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 местом жительства которых является территория Новгородской области.</w:t>
      </w:r>
    </w:p>
    <w:p w:rsidR="001F25F7" w:rsidRPr="001F25F7" w:rsidRDefault="001F25F7" w:rsidP="001F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1F25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5F7" w:rsidRPr="001F25F7" w:rsidRDefault="001F25F7" w:rsidP="001F2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5F7" w:rsidRPr="001F25F7" w:rsidRDefault="001F25F7" w:rsidP="001F25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5F7" w:rsidRPr="001F25F7" w:rsidRDefault="001F25F7" w:rsidP="001F25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2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депутатов: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1F25F7">
        <w:rPr>
          <w:rFonts w:ascii="Times New Roman" w:eastAsia="Times New Roman" w:hAnsi="Times New Roman"/>
          <w:b/>
          <w:sz w:val="28"/>
          <w:szCs w:val="28"/>
          <w:lang w:eastAsia="ru-RU"/>
        </w:rPr>
        <w:t>В.В. Демьянова</w:t>
      </w:r>
    </w:p>
    <w:p w:rsidR="0041681A" w:rsidRPr="001F25F7" w:rsidRDefault="0041681A" w:rsidP="001F25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681A" w:rsidRPr="001F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FE"/>
    <w:rsid w:val="000C63FE"/>
    <w:rsid w:val="001F25F7"/>
    <w:rsid w:val="0041681A"/>
    <w:rsid w:val="00E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F7"/>
    <w:rPr>
      <w:color w:val="0000FF"/>
      <w:u w:val="single"/>
    </w:rPr>
  </w:style>
  <w:style w:type="paragraph" w:styleId="a4">
    <w:name w:val="No Spacing"/>
    <w:uiPriority w:val="1"/>
    <w:qFormat/>
    <w:rsid w:val="001F25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F7"/>
    <w:rPr>
      <w:color w:val="0000FF"/>
      <w:u w:val="single"/>
    </w:rPr>
  </w:style>
  <w:style w:type="paragraph" w:styleId="a4">
    <w:name w:val="No Spacing"/>
    <w:uiPriority w:val="1"/>
    <w:qFormat/>
    <w:rsid w:val="001F2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2024-11-20T11:21:00Z</cp:lastPrinted>
  <dcterms:created xsi:type="dcterms:W3CDTF">2024-11-20T11:12:00Z</dcterms:created>
  <dcterms:modified xsi:type="dcterms:W3CDTF">2024-11-20T11:22:00Z</dcterms:modified>
</cp:coreProperties>
</file>