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2" w:rsidRPr="00C31442" w:rsidRDefault="00C31442" w:rsidP="00C31442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3144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86CA9B" wp14:editId="23177015">
            <wp:simplePos x="0" y="0"/>
            <wp:positionH relativeFrom="column">
              <wp:posOffset>2758440</wp:posOffset>
            </wp:positionH>
            <wp:positionV relativeFrom="paragraph">
              <wp:posOffset>222885</wp:posOffset>
            </wp:positionV>
            <wp:extent cx="704850" cy="91440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442" w:rsidRPr="00C31442" w:rsidRDefault="00C31442" w:rsidP="00C31442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C31442">
        <w:rPr>
          <w:rFonts w:ascii="Calibri" w:eastAsia="Calibri" w:hAnsi="Calibri" w:cs="Times New Roman"/>
        </w:rPr>
        <w:t xml:space="preserve">                                                    </w:t>
      </w:r>
    </w:p>
    <w:p w:rsidR="00C31442" w:rsidRPr="00C31442" w:rsidRDefault="00C31442" w:rsidP="00C31442">
      <w:pPr>
        <w:jc w:val="right"/>
        <w:rPr>
          <w:rFonts w:ascii="Calibri" w:eastAsia="Calibri" w:hAnsi="Calibri" w:cs="Times New Roman"/>
        </w:rPr>
      </w:pPr>
      <w:r w:rsidRPr="00C31442">
        <w:rPr>
          <w:rFonts w:ascii="Calibri" w:eastAsia="Calibri" w:hAnsi="Calibri" w:cs="Times New Roman"/>
        </w:rPr>
        <w:t xml:space="preserve">                                                                                  </w:t>
      </w:r>
    </w:p>
    <w:p w:rsidR="00C31442" w:rsidRPr="00C31442" w:rsidRDefault="00C31442" w:rsidP="00C31442">
      <w:pPr>
        <w:spacing w:after="0" w:line="240" w:lineRule="auto"/>
        <w:rPr>
          <w:rFonts w:ascii="Times New Roman" w:eastAsia="Calibri" w:hAnsi="Times New Roman" w:cs="Times New Roman"/>
        </w:rPr>
      </w:pPr>
      <w:r w:rsidRPr="00C31442">
        <w:rPr>
          <w:rFonts w:ascii="Calibri" w:eastAsia="Calibri" w:hAnsi="Calibri" w:cs="Times New Roman"/>
        </w:rPr>
        <w:t xml:space="preserve">                             </w:t>
      </w:r>
    </w:p>
    <w:p w:rsidR="00C31442" w:rsidRPr="00C31442" w:rsidRDefault="00C31442" w:rsidP="00C3144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1442">
        <w:rPr>
          <w:rFonts w:ascii="Times New Roman" w:eastAsia="Times New Roman" w:hAnsi="Times New Roman" w:cs="Times New Roman"/>
          <w:b/>
          <w:bCs/>
          <w:sz w:val="26"/>
          <w:szCs w:val="28"/>
        </w:rPr>
        <w:t>Российская Федерация</w:t>
      </w:r>
    </w:p>
    <w:p w:rsidR="00C31442" w:rsidRPr="00C31442" w:rsidRDefault="00C31442" w:rsidP="00C314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442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</w:t>
      </w:r>
    </w:p>
    <w:p w:rsidR="00C31442" w:rsidRPr="00C31442" w:rsidRDefault="00C31442" w:rsidP="00C314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31442"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 w:rsidRPr="00C31442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C31442" w:rsidRPr="00C31442" w:rsidRDefault="00C31442" w:rsidP="00C31442">
      <w:pPr>
        <w:spacing w:line="260" w:lineRule="exact"/>
        <w:jc w:val="center"/>
        <w:rPr>
          <w:rFonts w:ascii="Calibri" w:eastAsia="Calibri" w:hAnsi="Calibri" w:cs="Times New Roman"/>
          <w:sz w:val="20"/>
          <w:szCs w:val="20"/>
        </w:rPr>
      </w:pPr>
    </w:p>
    <w:p w:rsidR="00C31442" w:rsidRPr="00C31442" w:rsidRDefault="00C31442" w:rsidP="00C3144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 ПРОГРЕССКОГО СЕЛЬСКОГО ПОСЕЛЕНИЯ</w:t>
      </w:r>
    </w:p>
    <w:p w:rsidR="00C31442" w:rsidRPr="00C31442" w:rsidRDefault="00C31442" w:rsidP="00C314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442" w:rsidRPr="00C31442" w:rsidRDefault="00C31442" w:rsidP="00C3144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3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3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31442" w:rsidRPr="00C31442" w:rsidRDefault="00C31442" w:rsidP="00C31442">
      <w:pPr>
        <w:tabs>
          <w:tab w:val="left" w:pos="11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442" w:rsidRPr="00C31442" w:rsidRDefault="00517C6E" w:rsidP="00C31442">
      <w:pPr>
        <w:tabs>
          <w:tab w:val="left" w:pos="11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18.12</w:t>
      </w:r>
      <w:r w:rsidR="00C31442" w:rsidRPr="00C31442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C31442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C31442" w:rsidRPr="00C3144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№  206</w:t>
      </w:r>
    </w:p>
    <w:p w:rsidR="00C31442" w:rsidRPr="00C31442" w:rsidRDefault="00C31442" w:rsidP="00C31442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1442">
        <w:rPr>
          <w:rFonts w:ascii="Times New Roman" w:eastAsia="Calibri" w:hAnsi="Times New Roman" w:cs="Times New Roman"/>
          <w:sz w:val="28"/>
          <w:szCs w:val="28"/>
        </w:rPr>
        <w:t>п. Прогресс</w:t>
      </w:r>
    </w:p>
    <w:p w:rsidR="00484D21" w:rsidRDefault="00484D21" w:rsidP="005670DC">
      <w:pPr>
        <w:spacing w:after="0" w:line="240" w:lineRule="auto"/>
        <w:ind w:left="62"/>
        <w:jc w:val="center"/>
        <w:rPr>
          <w:rFonts w:ascii="Times New Roman" w:eastAsia="Calibri" w:hAnsi="Times New Roman" w:cs="Times New Roman"/>
          <w:b/>
          <w:sz w:val="28"/>
        </w:rPr>
      </w:pPr>
    </w:p>
    <w:p w:rsidR="005670DC" w:rsidRPr="005670DC" w:rsidRDefault="00C31442" w:rsidP="005670DC">
      <w:pPr>
        <w:spacing w:after="0" w:line="240" w:lineRule="auto"/>
        <w:ind w:left="62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31442">
        <w:rPr>
          <w:rFonts w:ascii="Times New Roman" w:eastAsia="Calibri" w:hAnsi="Times New Roman" w:cs="Times New Roman"/>
          <w:b/>
          <w:sz w:val="28"/>
        </w:rPr>
        <w:t xml:space="preserve">Об утверждении протокола публичных слушаний  </w:t>
      </w:r>
      <w:r w:rsidR="005670DC"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по преобразованию</w:t>
      </w:r>
    </w:p>
    <w:p w:rsidR="005670DC" w:rsidRPr="005670DC" w:rsidRDefault="005670DC" w:rsidP="005670DC">
      <w:pPr>
        <w:widowControl w:val="0"/>
        <w:spacing w:after="0" w:line="240" w:lineRule="auto"/>
        <w:ind w:left="62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Прогресское</w:t>
      </w:r>
      <w:proofErr w:type="spellEnd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сельское поселение</w:t>
      </w:r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</w:r>
      <w:proofErr w:type="spellStart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муниципального района Новгородской области, путем</w:t>
      </w:r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 xml:space="preserve">объединения всех поселений, входящих в состав </w:t>
      </w:r>
      <w:proofErr w:type="spellStart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>муниципального района, с последующим наделением вновь</w:t>
      </w:r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>образованного муниципального образования статусом муниципального</w:t>
      </w:r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>округа, с административным центром в г. Боровичи</w:t>
      </w:r>
    </w:p>
    <w:p w:rsidR="005670DC" w:rsidRDefault="005670DC" w:rsidP="00DD753E">
      <w:pPr>
        <w:pStyle w:val="1"/>
        <w:shd w:val="clear" w:color="auto" w:fill="FFFFFF"/>
        <w:spacing w:before="0" w:line="240" w:lineRule="auto"/>
        <w:jc w:val="both"/>
        <w:rPr>
          <w:rFonts w:ascii="Calibri" w:eastAsia="Calibri" w:hAnsi="Calibri" w:cs="Times New Roman"/>
        </w:rPr>
      </w:pPr>
    </w:p>
    <w:p w:rsidR="00C31442" w:rsidRPr="005670DC" w:rsidRDefault="00C31442" w:rsidP="00DD753E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5670DC">
        <w:rPr>
          <w:rFonts w:ascii="Calibri" w:eastAsia="Calibri" w:hAnsi="Calibri" w:cs="Times New Roman"/>
          <w:color w:val="auto"/>
        </w:rPr>
        <w:t xml:space="preserve">        </w:t>
      </w:r>
      <w:r w:rsidRPr="005670DC">
        <w:rPr>
          <w:rFonts w:ascii="Times New Roman" w:eastAsia="Calibri" w:hAnsi="Times New Roman" w:cs="Times New Roman"/>
          <w:color w:val="auto"/>
        </w:rPr>
        <w:t xml:space="preserve">      </w:t>
      </w:r>
      <w:r w:rsidRPr="005670DC">
        <w:rPr>
          <w:rFonts w:ascii="Times New Roman" w:eastAsia="Calibri" w:hAnsi="Times New Roman" w:cs="Times New Roman"/>
          <w:b w:val="0"/>
          <w:color w:val="auto"/>
        </w:rPr>
        <w:t xml:space="preserve">В соответствии с </w:t>
      </w:r>
      <w:r w:rsidRPr="005670DC">
        <w:rPr>
          <w:rFonts w:ascii="Montserrat" w:eastAsia="Times New Roman" w:hAnsi="Montserrat" w:cs="Times New Roman"/>
          <w:b w:val="0"/>
          <w:color w:val="auto"/>
          <w:kern w:val="36"/>
          <w:lang w:eastAsia="ru-RU"/>
        </w:rPr>
        <w:t xml:space="preserve">Порядком организации и проведения публичных слушаний или общественных обсуждений на территории </w:t>
      </w:r>
      <w:proofErr w:type="spellStart"/>
      <w:r w:rsidRPr="005670DC">
        <w:rPr>
          <w:rFonts w:ascii="Montserrat" w:eastAsia="Times New Roman" w:hAnsi="Montserrat" w:cs="Times New Roman"/>
          <w:b w:val="0"/>
          <w:color w:val="auto"/>
          <w:kern w:val="36"/>
          <w:lang w:eastAsia="ru-RU"/>
        </w:rPr>
        <w:t>Прогресского</w:t>
      </w:r>
      <w:proofErr w:type="spellEnd"/>
      <w:r w:rsidRPr="005670DC">
        <w:rPr>
          <w:rFonts w:ascii="Montserrat" w:eastAsia="Times New Roman" w:hAnsi="Montserrat" w:cs="Times New Roman"/>
          <w:b w:val="0"/>
          <w:color w:val="auto"/>
          <w:kern w:val="36"/>
          <w:lang w:eastAsia="ru-RU"/>
        </w:rPr>
        <w:t xml:space="preserve"> сельского поселения</w:t>
      </w:r>
      <w:r w:rsidRPr="005670DC">
        <w:rPr>
          <w:rFonts w:ascii="Times New Roman" w:eastAsia="Calibri" w:hAnsi="Times New Roman" w:cs="Times New Roman"/>
          <w:color w:val="auto"/>
        </w:rPr>
        <w:t xml:space="preserve">, </w:t>
      </w:r>
      <w:r w:rsidRPr="005670DC">
        <w:rPr>
          <w:rFonts w:ascii="Times New Roman" w:eastAsia="Calibri" w:hAnsi="Times New Roman" w:cs="Times New Roman"/>
          <w:b w:val="0"/>
          <w:color w:val="auto"/>
        </w:rPr>
        <w:t xml:space="preserve">утвержденным решением Совета депутатов </w:t>
      </w:r>
      <w:proofErr w:type="spellStart"/>
      <w:r w:rsidRPr="005670DC">
        <w:rPr>
          <w:rFonts w:ascii="Times New Roman" w:eastAsia="Calibri" w:hAnsi="Times New Roman" w:cs="Times New Roman"/>
          <w:b w:val="0"/>
          <w:color w:val="auto"/>
        </w:rPr>
        <w:t>Прогресского</w:t>
      </w:r>
      <w:proofErr w:type="spellEnd"/>
      <w:r w:rsidRPr="005670DC">
        <w:rPr>
          <w:rFonts w:ascii="Times New Roman" w:eastAsia="Calibri" w:hAnsi="Times New Roman" w:cs="Times New Roman"/>
          <w:b w:val="0"/>
          <w:color w:val="auto"/>
        </w:rPr>
        <w:t xml:space="preserve"> сельского поселения от</w:t>
      </w:r>
      <w:r w:rsidRPr="005670D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</w:t>
      </w:r>
      <w:r w:rsidRPr="005670DC">
        <w:rPr>
          <w:rFonts w:ascii="Times New Roman" w:eastAsia="Times New Roman" w:hAnsi="Times New Roman" w:cs="Times New Roman"/>
          <w:b w:val="0"/>
          <w:color w:val="auto"/>
          <w:szCs w:val="24"/>
          <w:lang w:eastAsia="ru-RU"/>
        </w:rPr>
        <w:t xml:space="preserve">31.03.2022  № 91 </w:t>
      </w:r>
      <w:r w:rsidRPr="005670DC">
        <w:rPr>
          <w:rFonts w:ascii="Times New Roman" w:eastAsia="Calibri" w:hAnsi="Times New Roman" w:cs="Times New Roman"/>
          <w:b w:val="0"/>
          <w:color w:val="auto"/>
        </w:rPr>
        <w:t xml:space="preserve"> (в ред. от </w:t>
      </w:r>
      <w:r w:rsidRPr="005670DC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20.12.2022 № 120, от </w:t>
      </w:r>
      <w:r w:rsidR="00DD753E" w:rsidRPr="005670DC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22.05.2023 № 145</w:t>
      </w:r>
      <w:r w:rsidRPr="005670DC">
        <w:rPr>
          <w:rFonts w:ascii="Times New Roman" w:eastAsia="Calibri" w:hAnsi="Times New Roman" w:cs="Times New Roman"/>
          <w:b w:val="0"/>
          <w:color w:val="auto"/>
        </w:rPr>
        <w:t xml:space="preserve">)  Совет депутатов </w:t>
      </w:r>
      <w:proofErr w:type="spellStart"/>
      <w:r w:rsidRPr="005670DC">
        <w:rPr>
          <w:rFonts w:ascii="Times New Roman" w:eastAsia="Calibri" w:hAnsi="Times New Roman" w:cs="Times New Roman"/>
          <w:b w:val="0"/>
          <w:color w:val="auto"/>
        </w:rPr>
        <w:t>Прогресского</w:t>
      </w:r>
      <w:proofErr w:type="spellEnd"/>
      <w:r w:rsidRPr="005670DC">
        <w:rPr>
          <w:rFonts w:ascii="Times New Roman" w:eastAsia="Calibri" w:hAnsi="Times New Roman" w:cs="Times New Roman"/>
          <w:b w:val="0"/>
          <w:color w:val="auto"/>
        </w:rPr>
        <w:t xml:space="preserve"> сельского поселения  </w:t>
      </w:r>
      <w:r w:rsidR="00484D21">
        <w:rPr>
          <w:rFonts w:ascii="Times New Roman" w:eastAsia="Calibri" w:hAnsi="Times New Roman" w:cs="Times New Roman"/>
          <w:b w:val="0"/>
          <w:color w:val="auto"/>
        </w:rPr>
        <w:tab/>
      </w:r>
      <w:r w:rsidRPr="005670DC">
        <w:rPr>
          <w:rFonts w:ascii="Times New Roman" w:eastAsia="Calibri" w:hAnsi="Times New Roman" w:cs="Times New Roman"/>
          <w:color w:val="auto"/>
        </w:rPr>
        <w:t>РЕШИЛ:</w:t>
      </w:r>
    </w:p>
    <w:p w:rsidR="00C31442" w:rsidRPr="005670DC" w:rsidRDefault="00C31442" w:rsidP="005670DC">
      <w:pPr>
        <w:spacing w:after="0" w:line="240" w:lineRule="auto"/>
        <w:ind w:left="62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31442">
        <w:rPr>
          <w:rFonts w:ascii="Calibri" w:eastAsia="Calibri" w:hAnsi="Calibri" w:cs="Times New Roman"/>
          <w:sz w:val="28"/>
          <w:szCs w:val="28"/>
        </w:rPr>
        <w:tab/>
      </w:r>
      <w:r w:rsidRPr="005670DC">
        <w:rPr>
          <w:rFonts w:ascii="Times New Roman" w:eastAsia="Calibri" w:hAnsi="Times New Roman" w:cs="Times New Roman"/>
          <w:sz w:val="28"/>
          <w:szCs w:val="28"/>
        </w:rPr>
        <w:t xml:space="preserve">1. Утвердить   прилагаемый  </w:t>
      </w:r>
      <w:r w:rsidRPr="005670DC">
        <w:rPr>
          <w:rFonts w:ascii="Times New Roman" w:eastAsia="Calibri" w:hAnsi="Times New Roman" w:cs="Times New Roman"/>
          <w:sz w:val="28"/>
        </w:rPr>
        <w:t xml:space="preserve">протокол     публичных    слушаний  </w:t>
      </w:r>
      <w:r w:rsidR="005670DC" w:rsidRPr="005670D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по преобразованию</w:t>
      </w:r>
      <w:r w:rsidR="005670DC" w:rsidRPr="005670D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Прогресское</w:t>
      </w:r>
      <w:proofErr w:type="spellEnd"/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</w:t>
      </w:r>
      <w:proofErr w:type="spellStart"/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г. Боровичи</w:t>
      </w:r>
      <w:r w:rsid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31442" w:rsidRPr="00C31442" w:rsidRDefault="00C31442" w:rsidP="00C31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442">
        <w:rPr>
          <w:rFonts w:ascii="Calibri" w:eastAsia="Calibri" w:hAnsi="Calibri" w:cs="Times New Roman"/>
          <w:sz w:val="28"/>
          <w:szCs w:val="28"/>
        </w:rPr>
        <w:tab/>
      </w:r>
      <w:r w:rsidRPr="00C314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1442" w:rsidRPr="00C31442" w:rsidRDefault="00C31442" w:rsidP="00C3144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442" w:rsidRPr="00C31442" w:rsidRDefault="00C31442" w:rsidP="00C3144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Глава сельского поселения                              </w:t>
      </w:r>
      <w:r w:rsidR="007A58E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F213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Pr="00C31442">
        <w:rPr>
          <w:rFonts w:ascii="Times New Roman" w:eastAsia="Calibri" w:hAnsi="Times New Roman" w:cs="Times New Roman"/>
          <w:b/>
          <w:sz w:val="28"/>
          <w:szCs w:val="28"/>
        </w:rPr>
        <w:t xml:space="preserve">. В.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Демьянова </w:t>
      </w:r>
    </w:p>
    <w:p w:rsidR="00C31442" w:rsidRPr="00C31442" w:rsidRDefault="00C31442" w:rsidP="00C3144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442">
        <w:rPr>
          <w:rFonts w:ascii="Times New Roman" w:eastAsia="Calibri" w:hAnsi="Times New Roman" w:cs="Times New Roman"/>
        </w:rPr>
        <w:tab/>
      </w:r>
    </w:p>
    <w:p w:rsidR="005670DC" w:rsidRDefault="005670DC" w:rsidP="005670DC">
      <w:pPr>
        <w:widowControl w:val="0"/>
        <w:spacing w:after="293" w:line="240" w:lineRule="auto"/>
        <w:ind w:left="6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670DC" w:rsidRDefault="005670DC" w:rsidP="005670DC">
      <w:pPr>
        <w:widowControl w:val="0"/>
        <w:spacing w:after="293" w:line="240" w:lineRule="auto"/>
        <w:ind w:left="6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670DC" w:rsidRDefault="005670DC" w:rsidP="005670D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670DC" w:rsidRDefault="005670DC" w:rsidP="005670DC">
      <w:pPr>
        <w:widowControl w:val="0"/>
        <w:spacing w:after="0" w:line="280" w:lineRule="exact"/>
        <w:ind w:left="6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17C6E" w:rsidRDefault="00517C6E" w:rsidP="005670DC">
      <w:pPr>
        <w:widowControl w:val="0"/>
        <w:spacing w:after="0" w:line="280" w:lineRule="exact"/>
        <w:ind w:left="6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widowControl w:val="0"/>
        <w:spacing w:after="0" w:line="280" w:lineRule="exact"/>
        <w:ind w:left="6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Протокол проведения публичных слушаний по преобразованию</w:t>
      </w:r>
    </w:p>
    <w:p w:rsidR="005670DC" w:rsidRPr="005670DC" w:rsidRDefault="005670DC" w:rsidP="005670DC">
      <w:pPr>
        <w:widowControl w:val="0"/>
        <w:spacing w:after="293" w:line="240" w:lineRule="auto"/>
        <w:ind w:left="6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Прогресское</w:t>
      </w:r>
      <w:proofErr w:type="spellEnd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сельское поселение</w:t>
      </w:r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</w:r>
      <w:proofErr w:type="spellStart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муниципального района Новгородской области, путем</w:t>
      </w:r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 xml:space="preserve">объединения всех поселений, входящих в состав </w:t>
      </w:r>
      <w:proofErr w:type="spellStart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>муниципального района, с последующим наделением вновь</w:t>
      </w:r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>образованного муниципального образования статусом муниципального</w:t>
      </w:r>
      <w:r w:rsidRPr="00567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  <w:t>округа, с административным центром в г. Боровичи</w:t>
      </w:r>
    </w:p>
    <w:p w:rsidR="005670DC" w:rsidRPr="005670DC" w:rsidRDefault="005670DC" w:rsidP="005670DC">
      <w:pPr>
        <w:widowControl w:val="0"/>
        <w:spacing w:after="0" w:line="240" w:lineRule="auto"/>
        <w:ind w:firstLine="3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Инициатор проведения публичных слушаний: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Совет депутатов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Новгородской области.</w:t>
      </w:r>
    </w:p>
    <w:p w:rsidR="005670DC" w:rsidRPr="005670DC" w:rsidRDefault="005670DC" w:rsidP="005670DC">
      <w:pPr>
        <w:widowControl w:val="0"/>
        <w:spacing w:after="0" w:line="240" w:lineRule="auto"/>
        <w:ind w:firstLine="34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Основание для проведения публичных слушаний: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решение Совета депутатов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от 19.11.2024 № 205 «О назначении публичных слушаний на территории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поселения».</w:t>
      </w:r>
    </w:p>
    <w:p w:rsidR="005670DC" w:rsidRPr="005670DC" w:rsidRDefault="005670DC" w:rsidP="005670DC">
      <w:pPr>
        <w:widowControl w:val="0"/>
        <w:tabs>
          <w:tab w:val="left" w:pos="142"/>
          <w:tab w:val="left" w:pos="4704"/>
        </w:tabs>
        <w:spacing w:after="0" w:line="322" w:lineRule="exact"/>
        <w:ind w:firstLine="340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670D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Дата и источник опубликования информации о проведении публичных слушаний: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21.11.2024 года оповещение о предстоящем проведении публичных слушаний размещено на официальном сайте Администрации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hyperlink r:id="rId7" w:history="1">
        <w:r w:rsidRPr="005670DC">
          <w:rPr>
            <w:rFonts w:ascii="Times New Roman" w:eastAsia="Arial Unicode MS" w:hAnsi="Times New Roman" w:cs="Times New Roman"/>
            <w:sz w:val="28"/>
            <w:szCs w:val="28"/>
            <w:lang w:eastAsia="ru-RU" w:bidi="ru-RU"/>
          </w:rPr>
          <w:t>https://progressadm.gosuslugi.ru/dlya-zhiteley/novosti-i-reportazhi/novosti_492.html</w:t>
        </w:r>
      </w:hyperlink>
      <w:r w:rsidRPr="005670D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p w:rsidR="005670DC" w:rsidRPr="005670DC" w:rsidRDefault="005670DC" w:rsidP="005670DC">
      <w:pPr>
        <w:widowControl w:val="0"/>
        <w:spacing w:after="161" w:line="32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решение   Совета    депутатов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от 19.11.2024 № 205 «О назначении публичных слушаний на территории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поселения» опубликовано в периодическом печатном издании информационный бюллетень «Официальный вестник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поселения» от 21.11.2024 № 25, размещено на официальном сайте Администрации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5670DC" w:rsidRPr="005670DC" w:rsidRDefault="005670DC" w:rsidP="005670DC">
      <w:pPr>
        <w:widowControl w:val="0"/>
        <w:spacing w:after="173" w:line="346" w:lineRule="exact"/>
        <w:ind w:firstLine="5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Место проведения: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Боровичский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р-н, п. Прогресс, д. 11 (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Прогресский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сельский Дом культуры)</w:t>
      </w:r>
    </w:p>
    <w:p w:rsidR="005670DC" w:rsidRPr="005670DC" w:rsidRDefault="005670DC" w:rsidP="005670DC">
      <w:pPr>
        <w:widowControl w:val="0"/>
        <w:spacing w:after="253" w:line="280" w:lineRule="exact"/>
        <w:ind w:left="567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Время и дата начала слушаний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 10.12.2024  17 часов 15 минут.</w:t>
      </w:r>
    </w:p>
    <w:p w:rsidR="005670DC" w:rsidRPr="005670DC" w:rsidRDefault="005670DC" w:rsidP="005670DC">
      <w:pPr>
        <w:widowControl w:val="0"/>
        <w:spacing w:after="177" w:line="2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Присутствовали:</w:t>
      </w:r>
    </w:p>
    <w:p w:rsidR="005670DC" w:rsidRPr="005670DC" w:rsidRDefault="005670DC" w:rsidP="005670DC">
      <w:pPr>
        <w:widowControl w:val="0"/>
        <w:spacing w:after="116" w:line="341" w:lineRule="exact"/>
        <w:ind w:firstLine="3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Заместитель Г лавы Администрации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С.Ю.Г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етманова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70DC" w:rsidRPr="005670DC" w:rsidRDefault="005670DC" w:rsidP="005670DC">
      <w:pPr>
        <w:widowControl w:val="0"/>
        <w:spacing w:after="0" w:line="240" w:lineRule="auto"/>
        <w:ind w:firstLine="45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Думы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— </w:t>
      </w:r>
    </w:p>
    <w:p w:rsidR="005670DC" w:rsidRPr="005670DC" w:rsidRDefault="005670DC" w:rsidP="005670DC">
      <w:pPr>
        <w:widowControl w:val="0"/>
        <w:spacing w:after="0" w:line="240" w:lineRule="auto"/>
        <w:ind w:firstLine="459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Н.В. Герасимова</w:t>
      </w:r>
    </w:p>
    <w:p w:rsidR="005670DC" w:rsidRPr="005670DC" w:rsidRDefault="005670DC" w:rsidP="005670DC">
      <w:pPr>
        <w:widowControl w:val="0"/>
        <w:spacing w:after="0" w:line="360" w:lineRule="auto"/>
        <w:ind w:firstLine="5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widowControl w:val="0"/>
        <w:spacing w:after="0" w:line="360" w:lineRule="auto"/>
        <w:ind w:firstLine="5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Население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в количестве 36 (тридцать шесть) человек.</w:t>
      </w:r>
    </w:p>
    <w:p w:rsidR="005670DC" w:rsidRPr="005670DC" w:rsidRDefault="005670DC" w:rsidP="005670DC">
      <w:pPr>
        <w:widowControl w:val="0"/>
        <w:spacing w:after="198" w:line="280" w:lineRule="exact"/>
        <w:ind w:firstLine="5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Зарегистрировано 36 участников публичных слушаний.</w:t>
      </w:r>
    </w:p>
    <w:p w:rsidR="005670DC" w:rsidRPr="005670DC" w:rsidRDefault="005670DC" w:rsidP="005670DC">
      <w:pPr>
        <w:widowControl w:val="0"/>
        <w:spacing w:after="0" w:line="322" w:lineRule="exact"/>
        <w:ind w:firstLine="5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5670DC" w:rsidRPr="005670DC" w:rsidSect="001E3E1F">
          <w:pgSz w:w="11900" w:h="16840"/>
          <w:pgMar w:top="360" w:right="985" w:bottom="360" w:left="1134" w:header="0" w:footer="3" w:gutter="0"/>
          <w:cols w:space="720"/>
          <w:noEndnote/>
          <w:docGrid w:linePitch="360"/>
        </w:sect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   с Порядком         проведения     публичных        слушаний, утвержденным     решением     Совета     депутатов    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сельского</w:t>
      </w:r>
    </w:p>
    <w:p w:rsidR="005670DC" w:rsidRPr="005670DC" w:rsidRDefault="005670DC" w:rsidP="005670D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поселения, председательствующим на публичных слушаниях назначена депутат  Совета   депутатов    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сельского     поселения     Строганова В.В., секретарем Николаева С.В.</w:t>
      </w:r>
    </w:p>
    <w:p w:rsidR="005670DC" w:rsidRPr="005670DC" w:rsidRDefault="005670DC" w:rsidP="005670DC">
      <w:pPr>
        <w:widowControl w:val="0"/>
        <w:spacing w:after="222" w:line="280" w:lineRule="exact"/>
        <w:ind w:left="354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</w:p>
    <w:p w:rsidR="005670DC" w:rsidRPr="005670DC" w:rsidRDefault="005670DC" w:rsidP="005670DC">
      <w:pPr>
        <w:widowControl w:val="0"/>
        <w:spacing w:after="222" w:line="280" w:lineRule="exact"/>
        <w:ind w:left="35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Повестка дня:</w:t>
      </w:r>
      <w:bookmarkEnd w:id="1"/>
    </w:p>
    <w:p w:rsidR="005670DC" w:rsidRPr="005670DC" w:rsidRDefault="005670DC" w:rsidP="005670DC">
      <w:pPr>
        <w:widowControl w:val="0"/>
        <w:numPr>
          <w:ilvl w:val="0"/>
          <w:numId w:val="1"/>
        </w:numPr>
        <w:tabs>
          <w:tab w:val="left" w:pos="667"/>
        </w:tabs>
        <w:spacing w:after="179" w:line="280" w:lineRule="exact"/>
        <w:ind w:firstLine="3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Разъяснение порядка проведения публичных слушаний.</w:t>
      </w:r>
    </w:p>
    <w:p w:rsidR="005670DC" w:rsidRPr="005670DC" w:rsidRDefault="005670DC" w:rsidP="005670DC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2.Преобразование муниципального образования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Прогресское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сельское</w:t>
      </w:r>
    </w:p>
    <w:p w:rsidR="005670DC" w:rsidRPr="005670DC" w:rsidRDefault="005670DC" w:rsidP="005670D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поселение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с последующим наделением вновь образованного муниципального образования     статусом   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муниципального 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округа,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5670D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административным центром в г. Боровичи</w:t>
      </w:r>
    </w:p>
    <w:p w:rsidR="005670DC" w:rsidRPr="005670DC" w:rsidRDefault="005670DC" w:rsidP="005670DC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670DC" w:rsidRPr="005670DC" w:rsidRDefault="005670DC" w:rsidP="005670DC">
      <w:pPr>
        <w:widowControl w:val="0"/>
        <w:spacing w:after="207" w:line="280" w:lineRule="exact"/>
        <w:ind w:firstLine="3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2" w:name="bookmark2"/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1. Слушали: Разъяснение порядка проведения публичных слушаний.</w:t>
      </w:r>
      <w:bookmarkEnd w:id="2"/>
    </w:p>
    <w:p w:rsidR="005670DC" w:rsidRPr="005670DC" w:rsidRDefault="005670DC" w:rsidP="005670DC">
      <w:pPr>
        <w:widowControl w:val="0"/>
        <w:spacing w:after="184" w:line="280" w:lineRule="exact"/>
        <w:ind w:firstLine="3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3" w:name="bookmark3"/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Докладчик: В.В. Строганова  - председатель публичных слушаний.</w:t>
      </w:r>
      <w:bookmarkEnd w:id="3"/>
    </w:p>
    <w:p w:rsidR="005670DC" w:rsidRPr="005670DC" w:rsidRDefault="005670DC" w:rsidP="005670DC">
      <w:pPr>
        <w:widowControl w:val="0"/>
        <w:tabs>
          <w:tab w:val="left" w:pos="142"/>
          <w:tab w:val="left" w:pos="4150"/>
          <w:tab w:val="left" w:pos="5561"/>
          <w:tab w:val="left" w:pos="7956"/>
          <w:tab w:val="left" w:pos="9151"/>
        </w:tabs>
        <w:spacing w:after="0" w:line="322" w:lineRule="exact"/>
        <w:ind w:firstLine="20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В.В. Строганова  огласила, что на публичные слушания выносится вопрос по преобразованию муниципального образования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Прогресское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с последующим     наделением      вновь    образованного муниципального  образования   статусом     муниципального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   округа,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     </w:t>
      </w:r>
      <w:proofErr w:type="gram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</w:p>
    <w:p w:rsidR="005670DC" w:rsidRPr="005670DC" w:rsidRDefault="005670DC" w:rsidP="005670DC">
      <w:pPr>
        <w:widowControl w:val="0"/>
        <w:spacing w:after="0" w:line="32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административным центром в г. Боровичи.</w:t>
      </w:r>
    </w:p>
    <w:p w:rsidR="005670DC" w:rsidRPr="005670DC" w:rsidRDefault="005670DC" w:rsidP="005670DC">
      <w:pPr>
        <w:widowControl w:val="0"/>
        <w:spacing w:after="0" w:line="322" w:lineRule="exact"/>
        <w:ind w:firstLine="3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адрес Совета депутатов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поступило решение Думы  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муниципального района от 14.11.2024 года № 322 «Об инициативе преобразования муниципальных образований, входящих в состав территории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и назначении публичных слушаний».</w:t>
      </w:r>
    </w:p>
    <w:p w:rsidR="005670DC" w:rsidRPr="005670DC" w:rsidRDefault="005670DC" w:rsidP="005670DC">
      <w:pPr>
        <w:widowControl w:val="0"/>
        <w:spacing w:after="0" w:line="322" w:lineRule="exact"/>
        <w:ind w:firstLine="3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Данным решением предлагается Советам депутатов поселений муниципального района, в том числе и нашему поселению, рассмотреть инициативу Думы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путем объединения всех поселений, с последующим наделением вновь образованного муниципального образования статусом муниципального округа с административным центром в городе Боровичи назначить и провести публичные слушания по данному вопросу.</w:t>
      </w:r>
      <w:proofErr w:type="gramEnd"/>
    </w:p>
    <w:p w:rsidR="005670DC" w:rsidRPr="005670DC" w:rsidRDefault="005670DC" w:rsidP="005670DC">
      <w:pPr>
        <w:widowControl w:val="0"/>
        <w:spacing w:after="0" w:line="322" w:lineRule="exact"/>
        <w:ind w:firstLine="3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Замечания, предложения по проекту решения не поступали.</w:t>
      </w:r>
    </w:p>
    <w:p w:rsidR="005670DC" w:rsidRPr="005670DC" w:rsidRDefault="005670DC" w:rsidP="005670DC">
      <w:pPr>
        <w:widowControl w:val="0"/>
        <w:spacing w:after="0" w:line="322" w:lineRule="exact"/>
        <w:ind w:firstLine="3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Регламент для выступления участников публичных слушаний до 2 минут, в прениях не более 1 минуты.</w:t>
      </w:r>
    </w:p>
    <w:p w:rsidR="005670DC" w:rsidRPr="005670DC" w:rsidRDefault="005670DC" w:rsidP="005670DC">
      <w:pPr>
        <w:widowControl w:val="0"/>
        <w:spacing w:after="0" w:line="322" w:lineRule="exact"/>
        <w:ind w:firstLine="3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5670DC" w:rsidRPr="005670DC" w:rsidSect="001E3E1F">
          <w:pgSz w:w="11900" w:h="16840"/>
          <w:pgMar w:top="360" w:right="1127" w:bottom="360" w:left="1134" w:header="0" w:footer="3" w:gutter="0"/>
          <w:cols w:space="720"/>
          <w:noEndnote/>
          <w:docGrid w:linePitch="360"/>
        </w:sect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Все замечания и предложения, которые поступят в ходе публичных слушаний, будут зафиксированы в протоколе.</w:t>
      </w:r>
    </w:p>
    <w:p w:rsidR="005670DC" w:rsidRPr="005670DC" w:rsidRDefault="005670DC" w:rsidP="005670DC">
      <w:pPr>
        <w:widowControl w:val="0"/>
        <w:spacing w:after="116" w:line="341" w:lineRule="exact"/>
        <w:ind w:left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widowControl w:val="0"/>
        <w:spacing w:after="116" w:line="341" w:lineRule="exact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Слово предоставляется заместителю Главы Администрации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С.Ю.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Гетмановой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70DC" w:rsidRPr="005670DC" w:rsidRDefault="005670DC" w:rsidP="005670DC">
      <w:pPr>
        <w:widowControl w:val="0"/>
        <w:spacing w:after="169" w:line="240" w:lineRule="auto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2. Слушали: О преобразовании муниципального образования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Прогресское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.Б</w:t>
      </w:r>
      <w:proofErr w:type="gram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оровичи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70DC" w:rsidRPr="005670DC" w:rsidRDefault="005670DC" w:rsidP="005670DC">
      <w:pPr>
        <w:widowControl w:val="0"/>
        <w:spacing w:after="192" w:line="336" w:lineRule="exact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4" w:name="bookmark4"/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 xml:space="preserve">Докладчик: С.Ю. </w:t>
      </w:r>
      <w:proofErr w:type="spellStart"/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Гетманова</w:t>
      </w:r>
      <w:proofErr w:type="spellEnd"/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- </w:t>
      </w:r>
      <w:bookmarkEnd w:id="4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заместитель Главы Администрации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</w:p>
    <w:p w:rsidR="005670DC" w:rsidRPr="005670DC" w:rsidRDefault="005670DC" w:rsidP="005670DC">
      <w:pPr>
        <w:widowControl w:val="0"/>
        <w:spacing w:after="180" w:line="322" w:lineRule="exact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 xml:space="preserve">С.Ю. </w:t>
      </w:r>
      <w:proofErr w:type="spellStart"/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Гетманова</w:t>
      </w:r>
      <w:proofErr w:type="spellEnd"/>
      <w:r w:rsidRPr="005670D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разъяснила участникам публичных слушаний принципы преобразования муниципальных образований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путем их объединения без изменения границ иных муниципальных образований с созданием вновь образованного муниципального образования </w:t>
      </w:r>
      <w:proofErr w:type="gram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</w:t>
      </w:r>
      <w:proofErr w:type="gram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оровичский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округ Новгородской области.</w:t>
      </w:r>
    </w:p>
    <w:p w:rsidR="005670DC" w:rsidRPr="005670DC" w:rsidRDefault="005670DC" w:rsidP="005670DC">
      <w:pPr>
        <w:widowControl w:val="0"/>
        <w:spacing w:after="213" w:line="322" w:lineRule="exact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В состав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входит 10 сельских поселений. При преобразовании в муниципальный округ все поселения, входившие в состав района, утрачивают статус муниципального образования. </w:t>
      </w:r>
      <w:proofErr w:type="gram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 переходе в округ вместо администрации муниципального района будет администрация муниципального округа, которую будет возглавлять глава муниципального округа, а вместо администраций поселений - территориальные отделы администрации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округа, возглавляемые Главами, назначенными Главой округа, для решения вопросов местного значения муниципального округа на подведомственной сельской территории и исполнения полномочий по осуществлению отдельных государственных полномочий, переданных органу местного самоуправления муниципального округа.</w:t>
      </w:r>
      <w:proofErr w:type="gram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Депутатов сельских, городских поселений не будет.</w:t>
      </w:r>
    </w:p>
    <w:p w:rsidR="005670DC" w:rsidRPr="005670DC" w:rsidRDefault="005670DC" w:rsidP="005670DC">
      <w:pPr>
        <w:widowControl w:val="0"/>
        <w:spacing w:after="179" w:line="280" w:lineRule="exact"/>
        <w:ind w:left="567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Преимущества новой модели управления:</w:t>
      </w:r>
    </w:p>
    <w:p w:rsidR="005670DC" w:rsidRPr="005670DC" w:rsidRDefault="005670DC" w:rsidP="005670DC">
      <w:pPr>
        <w:widowControl w:val="0"/>
        <w:spacing w:after="0" w:line="322" w:lineRule="exact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  1) упрощенная схема управления территорией и передача ответственности за осуществление местного самоуправления на более высокий уровень, что повлечет за собой повышение административной управляемости;</w:t>
      </w:r>
    </w:p>
    <w:p w:rsidR="005670DC" w:rsidRPr="005670DC" w:rsidRDefault="005670DC" w:rsidP="005670DC">
      <w:pPr>
        <w:widowControl w:val="0"/>
        <w:tabs>
          <w:tab w:val="left" w:pos="800"/>
        </w:tabs>
        <w:spacing w:after="0" w:line="322" w:lineRule="exact"/>
        <w:ind w:left="567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 2)решение вопросов местного значения одним исполнительно - распорядительным органом;</w:t>
      </w:r>
    </w:p>
    <w:p w:rsidR="005670DC" w:rsidRPr="005670DC" w:rsidRDefault="005670DC" w:rsidP="005670DC">
      <w:pPr>
        <w:widowControl w:val="0"/>
        <w:tabs>
          <w:tab w:val="left" w:pos="851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3) сокращение расходов на проведение местных выборов;</w:t>
      </w:r>
    </w:p>
    <w:p w:rsidR="005670DC" w:rsidRPr="005670DC" w:rsidRDefault="005670DC" w:rsidP="005670DC">
      <w:pPr>
        <w:widowControl w:val="0"/>
        <w:tabs>
          <w:tab w:val="left" w:pos="856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4) создание единой нормативной базы;</w:t>
      </w:r>
    </w:p>
    <w:p w:rsidR="005670DC" w:rsidRPr="005670DC" w:rsidRDefault="005670DC" w:rsidP="005670DC">
      <w:pPr>
        <w:widowControl w:val="0"/>
        <w:tabs>
          <w:tab w:val="left" w:pos="856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5) утверждение единого территориального планирования;</w:t>
      </w:r>
    </w:p>
    <w:p w:rsidR="005670DC" w:rsidRPr="005670DC" w:rsidRDefault="005670DC" w:rsidP="005670DC">
      <w:pPr>
        <w:widowControl w:val="0"/>
        <w:tabs>
          <w:tab w:val="left" w:pos="856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6) принятие единого бюджета муниципального округа;</w:t>
      </w:r>
    </w:p>
    <w:p w:rsidR="005670DC" w:rsidRPr="005670DC" w:rsidRDefault="005670DC" w:rsidP="005670DC">
      <w:pPr>
        <w:widowControl w:val="0"/>
        <w:tabs>
          <w:tab w:val="left" w:pos="8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7) укрепление кадрового потенциала органов местного самоуправления</w:t>
      </w:r>
    </w:p>
    <w:p w:rsidR="005670DC" w:rsidRPr="005670DC" w:rsidRDefault="005670DC" w:rsidP="005670DC">
      <w:pPr>
        <w:widowControl w:val="0"/>
        <w:tabs>
          <w:tab w:val="left" w:pos="856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5670DC" w:rsidRPr="005670DC" w:rsidSect="001354E1">
          <w:pgSz w:w="11900" w:h="16840"/>
          <w:pgMar w:top="360" w:right="1127" w:bottom="360" w:left="851" w:header="0" w:footer="3" w:gutter="0"/>
          <w:cols w:space="720"/>
          <w:noEndnote/>
          <w:docGrid w:linePitch="360"/>
        </w:sect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Председательствующий В.В. Строганова:  Какие будут вопросы к докладчику?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069"/>
      </w:tblGrid>
      <w:tr w:rsidR="005670DC" w:rsidRPr="005670DC" w:rsidTr="006E67BA">
        <w:tc>
          <w:tcPr>
            <w:tcW w:w="4361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069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5670DC" w:rsidRPr="005670DC" w:rsidTr="006E67BA">
        <w:trPr>
          <w:trHeight w:val="938"/>
        </w:trPr>
        <w:tc>
          <w:tcPr>
            <w:tcW w:w="4361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Зверева Т.А. – Почему не ремонтируется дорога до д. </w:t>
            </w:r>
            <w:proofErr w:type="gramStart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Юрино</w:t>
            </w:r>
            <w:proofErr w:type="gramEnd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требует значительных средств. Всю дорогу сразу отремонтировать невозможно. Дорога ремонтируется частично.</w:t>
            </w:r>
          </w:p>
        </w:tc>
      </w:tr>
      <w:tr w:rsidR="005670DC" w:rsidRPr="005670DC" w:rsidTr="006E67BA">
        <w:trPr>
          <w:trHeight w:val="938"/>
        </w:trPr>
        <w:tc>
          <w:tcPr>
            <w:tcW w:w="4361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зала: Какой будет смета расходов  Территориального отдела, станет ли она меньше по сравнению с бюджетом поселения?</w:t>
            </w:r>
          </w:p>
        </w:tc>
        <w:tc>
          <w:tcPr>
            <w:tcW w:w="5069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 расходов не уменьшится, она будет равна сумме бюджета сельского поселения за предыдущий год.</w:t>
            </w:r>
          </w:p>
        </w:tc>
      </w:tr>
      <w:tr w:rsidR="005670DC" w:rsidRPr="005670DC" w:rsidTr="006E67BA">
        <w:trPr>
          <w:trHeight w:val="644"/>
        </w:trPr>
        <w:tc>
          <w:tcPr>
            <w:tcW w:w="4361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зала: Будут изменены тарифы? </w:t>
            </w:r>
          </w:p>
        </w:tc>
        <w:tc>
          <w:tcPr>
            <w:tcW w:w="5069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Тарифы  останутся,  применяемые  к сельской местности.</w:t>
            </w:r>
          </w:p>
        </w:tc>
      </w:tr>
      <w:tr w:rsidR="005670DC" w:rsidRPr="005670DC" w:rsidTr="006E67BA">
        <w:trPr>
          <w:trHeight w:val="938"/>
        </w:trPr>
        <w:tc>
          <w:tcPr>
            <w:tcW w:w="4361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зала: Будут ли сохранены льготы?</w:t>
            </w:r>
          </w:p>
        </w:tc>
        <w:tc>
          <w:tcPr>
            <w:tcW w:w="5069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  дополнительные льготы устанавливаются решениями Советов депутатов поселений. Льготы в поселениях  могут отличаться. В округе льготы будут унифицированы.</w:t>
            </w:r>
          </w:p>
        </w:tc>
      </w:tr>
      <w:tr w:rsidR="005670DC" w:rsidRPr="005670DC" w:rsidTr="006E67BA">
        <w:trPr>
          <w:trHeight w:val="938"/>
        </w:trPr>
        <w:tc>
          <w:tcPr>
            <w:tcW w:w="4361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зала: Почему продлен договор аренды земельного участка </w:t>
            </w:r>
            <w:proofErr w:type="gramStart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</w:t>
            </w:r>
            <w:proofErr w:type="gramEnd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№14 и д. №16 по ул. Гагарина </w:t>
            </w:r>
            <w:proofErr w:type="gramStart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Прогресс, так как строительство спортивного объекта не ведется?</w:t>
            </w:r>
          </w:p>
        </w:tc>
        <w:tc>
          <w:tcPr>
            <w:tcW w:w="5069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действующему законодательству земельные участки предоставляет Администрация </w:t>
            </w:r>
            <w:proofErr w:type="spellStart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района. Строительство начато. Демьянова В.В., глава сельского поселения, пояснила, что   арендатор в данный момент находится в зоне СВО, в </w:t>
            </w:r>
            <w:proofErr w:type="gramStart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  <w:proofErr w:type="gramEnd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чем строительство данного объекта не ведется.</w:t>
            </w:r>
          </w:p>
        </w:tc>
      </w:tr>
      <w:tr w:rsidR="005670DC" w:rsidRPr="005670DC" w:rsidTr="006E67BA">
        <w:trPr>
          <w:trHeight w:val="938"/>
        </w:trPr>
        <w:tc>
          <w:tcPr>
            <w:tcW w:w="4361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зала: Почему не сносятся сараи  в п. Прогресс по ул. Гагарина в районе д. №12?</w:t>
            </w:r>
          </w:p>
        </w:tc>
        <w:tc>
          <w:tcPr>
            <w:tcW w:w="5069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смета на снос данных сараев. Двум собственникам, имеющим  и содержащим скот  в   сараях,   предоставлены иные земельные участки, строительство на которых планируется весной следующего года. После окончания их строительства  сараи будут снесены.</w:t>
            </w:r>
          </w:p>
        </w:tc>
      </w:tr>
      <w:tr w:rsidR="005670DC" w:rsidRPr="005670DC" w:rsidTr="006E67BA">
        <w:trPr>
          <w:trHeight w:val="938"/>
        </w:trPr>
        <w:tc>
          <w:tcPr>
            <w:tcW w:w="4361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зала: Почему не огражден пожарный водоем в д. Приозерье?</w:t>
            </w:r>
          </w:p>
        </w:tc>
        <w:tc>
          <w:tcPr>
            <w:tcW w:w="5069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в области пожарной безопасности являются полномочиями сельского поселения.</w:t>
            </w:r>
          </w:p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Демьянова В.В., глава сельского поселения, пояснила, что   </w:t>
            </w:r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пожарного водоема в д. Приозерье не имеется, так как  количество жителей менее 50 человек. Вопрос ограждения имеющегося водоема ранее обсуждался с жителями </w:t>
            </w:r>
            <w:proofErr w:type="spellStart"/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деревни</w:t>
            </w:r>
            <w:proofErr w:type="gramStart"/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ожарного</w:t>
            </w:r>
            <w:proofErr w:type="spellEnd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водоема в д. Приозерье не имеется, так как  количество жителей менее 50 человек. Вопрос ограждения имеющегося водоема ранее обсуждался с жителями деревни.</w:t>
            </w:r>
          </w:p>
        </w:tc>
      </w:tr>
      <w:tr w:rsidR="005670DC" w:rsidRPr="005670DC" w:rsidTr="006E67BA">
        <w:trPr>
          <w:trHeight w:val="938"/>
        </w:trPr>
        <w:tc>
          <w:tcPr>
            <w:tcW w:w="4361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зала: Когда будут обустроены тротуары по ул. </w:t>
            </w:r>
            <w:proofErr w:type="spellStart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Подбельского</w:t>
            </w:r>
            <w:proofErr w:type="spellEnd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Прогресс?</w:t>
            </w:r>
          </w:p>
        </w:tc>
        <w:tc>
          <w:tcPr>
            <w:tcW w:w="5069" w:type="dxa"/>
            <w:shd w:val="clear" w:color="auto" w:fill="auto"/>
          </w:tcPr>
          <w:p w:rsidR="005670DC" w:rsidRPr="005670DC" w:rsidRDefault="005670DC" w:rsidP="005670DC">
            <w:pPr>
              <w:framePr w:w="9466" w:h="14129" w:hRule="exact" w:wrap="none" w:vAnchor="page" w:hAnchor="page" w:x="1759" w:y="88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тротуаров требует около 100 миллионов руб., что составляет общий объем денежных средств района. Данный вопрос находится на контроле Главы муниципального района Герасимова А.Н.</w:t>
            </w:r>
          </w:p>
        </w:tc>
      </w:tr>
    </w:tbl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298" w:lineRule="exact"/>
        <w:ind w:firstLine="4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165" w:line="302" w:lineRule="exact"/>
        <w:ind w:firstLine="58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Выступила Т.В. Ефимова - заместитель председателя Совета депутатов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поселения:</w:t>
      </w: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188" w:line="322" w:lineRule="exact"/>
        <w:ind w:firstLine="4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Т.В. Ефимова предложила поддержать инициативу объединения муниципальных образований в муниципальный округ, так как это позволит:</w:t>
      </w: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176" w:line="312" w:lineRule="exact"/>
        <w:ind w:firstLine="4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консолидировать финансовые ресурсы, что увеличивает возможности по оперативному решению конкретных задач и вопросов, включая возможности участия в реализации мероприятий государственных и региональных программ и оперативно и более эффективно решать вопросы местного значения;</w:t>
      </w: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317" w:lineRule="exact"/>
        <w:ind w:firstLine="4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одобрения инициативы преобразования муниципального образования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Прогресское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г. Боровичи.</w:t>
      </w:r>
      <w:proofErr w:type="gramEnd"/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552" w:lineRule="exact"/>
        <w:ind w:firstLine="4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5" w:name="bookmark5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Голосовало 36 человек из 36:</w:t>
      </w:r>
      <w:bookmarkEnd w:id="5"/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552" w:lineRule="exact"/>
        <w:ind w:firstLine="4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6" w:name="bookmark6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«ЗА» - 28;</w:t>
      </w:r>
      <w:bookmarkEnd w:id="6"/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552" w:lineRule="exact"/>
        <w:ind w:firstLine="4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7" w:name="bookmark7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«Против» - 4;</w:t>
      </w:r>
      <w:bookmarkEnd w:id="7"/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552" w:lineRule="exact"/>
        <w:ind w:firstLine="4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8" w:name="bookmark8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«Воздержался» - 4.</w:t>
      </w:r>
      <w:bookmarkEnd w:id="8"/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0" w:line="552" w:lineRule="exact"/>
        <w:ind w:firstLine="5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9" w:name="bookmark9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Заключительное слово:</w:t>
      </w:r>
      <w:bookmarkEnd w:id="9"/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210" w:line="317" w:lineRule="exact"/>
        <w:ind w:firstLine="5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Единогласно принято решение за преобразование муниципального образования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путем объединения всех поселений, входящих в состав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.Б</w:t>
      </w:r>
      <w:proofErr w:type="gram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оровичи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231" w:line="280" w:lineRule="exact"/>
        <w:ind w:firstLine="58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Таким образом, приняты решения:</w:t>
      </w: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217" w:line="280" w:lineRule="exact"/>
        <w:ind w:firstLine="58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1.Признать публичные слушания состоявшимися.</w:t>
      </w:r>
    </w:p>
    <w:p w:rsidR="005670DC" w:rsidRPr="005670DC" w:rsidRDefault="005670DC" w:rsidP="005670DC">
      <w:pPr>
        <w:framePr w:w="9466" w:h="14129" w:hRule="exact" w:wrap="none" w:vAnchor="page" w:hAnchor="page" w:x="1759" w:y="886"/>
        <w:widowControl w:val="0"/>
        <w:spacing w:after="217" w:line="280" w:lineRule="exact"/>
        <w:ind w:firstLine="5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2.Одобрить представленный проект решения Совета депутатов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«О выражении  согласия  населения    </w:t>
      </w:r>
      <w:proofErr w:type="gram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</w:p>
    <w:p w:rsidR="005670DC" w:rsidRPr="005670DC" w:rsidRDefault="005670DC" w:rsidP="005670DC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670DC" w:rsidRPr="005670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70DC" w:rsidRPr="005670DC" w:rsidRDefault="005670DC" w:rsidP="005670DC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page" w:tblpX="1618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5670DC" w:rsidRPr="005670DC" w:rsidTr="006E67BA">
        <w:trPr>
          <w:trHeight w:val="938"/>
        </w:trPr>
        <w:tc>
          <w:tcPr>
            <w:tcW w:w="4715" w:type="dxa"/>
            <w:shd w:val="clear" w:color="auto" w:fill="auto"/>
          </w:tcPr>
          <w:p w:rsidR="005670DC" w:rsidRPr="005670DC" w:rsidRDefault="005670DC" w:rsidP="005670DC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shd w:val="clear" w:color="auto" w:fill="auto"/>
          </w:tcPr>
          <w:p w:rsidR="005670DC" w:rsidRPr="005670DC" w:rsidRDefault="005670DC" w:rsidP="005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человек. Вопрос ограждения имеющегося водоема ранее обсуждался с жителями </w:t>
            </w:r>
            <w:proofErr w:type="spellStart"/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деревни</w:t>
            </w:r>
            <w:proofErr w:type="gramStart"/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ожарного</w:t>
            </w:r>
            <w:proofErr w:type="spellEnd"/>
            <w:r w:rsidRPr="0056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водоема в д. Приозерье не имеется, так как  количество жителей менее 50 человек. Вопрос ограждения имеющегося водоема ранее обсуждался с жителями деревни.</w:t>
            </w:r>
          </w:p>
        </w:tc>
      </w:tr>
      <w:tr w:rsidR="005670DC" w:rsidRPr="005670DC" w:rsidTr="006E67BA">
        <w:trPr>
          <w:trHeight w:val="938"/>
        </w:trPr>
        <w:tc>
          <w:tcPr>
            <w:tcW w:w="4715" w:type="dxa"/>
            <w:shd w:val="clear" w:color="auto" w:fill="auto"/>
          </w:tcPr>
          <w:p w:rsidR="005670DC" w:rsidRPr="005670DC" w:rsidRDefault="005670DC" w:rsidP="005670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Из зала: Когда будут обустроены тротуары по ул. </w:t>
            </w:r>
            <w:proofErr w:type="spellStart"/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Подбельского</w:t>
            </w:r>
            <w:proofErr w:type="spellEnd"/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</w:p>
          <w:p w:rsidR="005670DC" w:rsidRPr="005670DC" w:rsidRDefault="005670DC" w:rsidP="005670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п. Прогресс?</w:t>
            </w:r>
          </w:p>
        </w:tc>
        <w:tc>
          <w:tcPr>
            <w:tcW w:w="4715" w:type="dxa"/>
            <w:shd w:val="clear" w:color="auto" w:fill="auto"/>
          </w:tcPr>
          <w:p w:rsidR="005670DC" w:rsidRPr="005670DC" w:rsidRDefault="005670DC" w:rsidP="005670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67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Обустройство тротуаров требует около 100 миллионов руб., что составляет общий объем денежных средств района. Данный вопрос находится на контроле Главы муниципального района Герасимова А.Н.</w:t>
            </w:r>
          </w:p>
        </w:tc>
      </w:tr>
    </w:tbl>
    <w:p w:rsidR="005670DC" w:rsidRPr="005670DC" w:rsidRDefault="005670DC" w:rsidP="005670DC">
      <w:pPr>
        <w:widowControl w:val="0"/>
        <w:spacing w:after="233" w:line="293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5670DC" w:rsidP="00484D21">
      <w:pPr>
        <w:widowControl w:val="0"/>
        <w:spacing w:after="165" w:line="302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Выступила Т.В. Ефимова - заместитель председателя Совета депутатов     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поселения:</w:t>
      </w:r>
    </w:p>
    <w:p w:rsidR="005670DC" w:rsidRPr="005670DC" w:rsidRDefault="005670DC" w:rsidP="00484D21">
      <w:pPr>
        <w:widowControl w:val="0"/>
        <w:spacing w:after="188" w:line="32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Т.В. Ефимова предложила поддержать инициативу объединения муниципальных образований в муниципальный округ, так как это позволит:</w:t>
      </w:r>
    </w:p>
    <w:p w:rsidR="005670DC" w:rsidRPr="005670DC" w:rsidRDefault="005670DC" w:rsidP="00484D21">
      <w:pPr>
        <w:widowControl w:val="0"/>
        <w:spacing w:after="176" w:line="31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- консолидировать финансовые ресурсы, что увеличивает возможности по оперативному решению конкретных задач и вопросов, включая возможности участия в реализации мероприятий государственных и региональных программ и оперативно и более эффективно решать вопросы местного значения.</w:t>
      </w:r>
    </w:p>
    <w:p w:rsidR="005670DC" w:rsidRPr="005670DC" w:rsidRDefault="005670DC" w:rsidP="00484D21">
      <w:pPr>
        <w:widowControl w:val="0"/>
        <w:spacing w:after="0" w:line="317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одобрения инициативы преобразования муниципального образования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Прогресское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г. Боровичи.</w:t>
      </w:r>
      <w:proofErr w:type="gramEnd"/>
    </w:p>
    <w:p w:rsidR="005670DC" w:rsidRPr="005670DC" w:rsidRDefault="005670DC" w:rsidP="00484D21">
      <w:pPr>
        <w:widowControl w:val="0"/>
        <w:spacing w:after="0" w:line="55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Голосовало 36 человек из 36:</w:t>
      </w:r>
    </w:p>
    <w:p w:rsidR="005670DC" w:rsidRPr="005670DC" w:rsidRDefault="005670DC" w:rsidP="00484D21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«ЗА» - 28;</w:t>
      </w:r>
    </w:p>
    <w:p w:rsidR="005670DC" w:rsidRPr="005670DC" w:rsidRDefault="005670DC" w:rsidP="00484D21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«Против» - 4;</w:t>
      </w:r>
    </w:p>
    <w:p w:rsidR="005670DC" w:rsidRPr="005670DC" w:rsidRDefault="005670DC" w:rsidP="00484D21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«Воздержался» - 4.</w:t>
      </w:r>
    </w:p>
    <w:p w:rsidR="005670DC" w:rsidRPr="005670DC" w:rsidRDefault="005670DC" w:rsidP="00484D21">
      <w:pPr>
        <w:widowControl w:val="0"/>
        <w:spacing w:after="0" w:line="552" w:lineRule="exact"/>
        <w:ind w:firstLine="5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ab/>
        <w:t>Заключительное слово:</w:t>
      </w:r>
    </w:p>
    <w:p w:rsidR="005670DC" w:rsidRPr="005670DC" w:rsidRDefault="005670DC" w:rsidP="00484D21">
      <w:pPr>
        <w:widowControl w:val="0"/>
        <w:spacing w:after="210" w:line="317" w:lineRule="exact"/>
        <w:ind w:firstLine="43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Большинством голосов  принято решение за преобразование муниципального образования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поселения, путем объединения всех поселений, входящих в состав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Боровичского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.Б</w:t>
      </w:r>
      <w:proofErr w:type="gram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оровичи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70DC" w:rsidRPr="005670DC" w:rsidRDefault="005670DC" w:rsidP="00484D21">
      <w:pPr>
        <w:widowControl w:val="0"/>
        <w:spacing w:after="231" w:line="280" w:lineRule="exact"/>
        <w:ind w:firstLine="5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Таким образом, приняты решения:</w:t>
      </w:r>
    </w:p>
    <w:p w:rsidR="005670DC" w:rsidRPr="005670DC" w:rsidRDefault="005670DC" w:rsidP="00484D21">
      <w:pPr>
        <w:widowControl w:val="0"/>
        <w:spacing w:after="217" w:line="280" w:lineRule="exact"/>
        <w:ind w:firstLine="284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1.Признать публичные слушания состоявшимися.</w:t>
      </w:r>
    </w:p>
    <w:p w:rsidR="005670DC" w:rsidRPr="005670DC" w:rsidRDefault="005670DC" w:rsidP="00484D21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2.Одобрить представленный проект решения Совета депутатов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«О выражении  согласия  населения    на преобразование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поселения» в целом, без внесения изменений и дополнений.</w:t>
      </w:r>
    </w:p>
    <w:p w:rsidR="005670DC" w:rsidRPr="005670DC" w:rsidRDefault="005670DC" w:rsidP="00484D21">
      <w:pPr>
        <w:widowControl w:val="0"/>
        <w:spacing w:after="0" w:line="240" w:lineRule="auto"/>
        <w:ind w:firstLine="284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670DC" w:rsidRPr="005670DC" w:rsidRDefault="005670DC" w:rsidP="00484D21">
      <w:pPr>
        <w:widowControl w:val="0"/>
        <w:tabs>
          <w:tab w:val="left" w:pos="0"/>
        </w:tabs>
        <w:spacing w:after="252" w:line="302" w:lineRule="exact"/>
        <w:ind w:firstLine="284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 3.Рекомендовать Совету депутатов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рассмотреть и принять проект решения на очередном заседании.</w:t>
      </w:r>
    </w:p>
    <w:p w:rsidR="005670DC" w:rsidRPr="005670DC" w:rsidRDefault="005670DC" w:rsidP="00484D21">
      <w:pPr>
        <w:widowControl w:val="0"/>
        <w:tabs>
          <w:tab w:val="left" w:pos="142"/>
        </w:tabs>
        <w:spacing w:after="217" w:line="288" w:lineRule="exact"/>
        <w:ind w:firstLine="284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 4.Направить протокол публичных слушаний Совету депутатов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5670DC" w:rsidRPr="005670DC" w:rsidRDefault="005670DC" w:rsidP="00484D21">
      <w:pPr>
        <w:widowControl w:val="0"/>
        <w:tabs>
          <w:tab w:val="left" w:pos="851"/>
        </w:tabs>
        <w:spacing w:after="0" w:line="240" w:lineRule="auto"/>
        <w:ind w:firstLine="142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5670D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5. Опубликовать результаты публичных слушаний в</w:t>
      </w:r>
      <w:r w:rsidRPr="005670D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информационном        бюллетене «Официальный вестник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поселения» и разместить на официальном сайте Администрации </w:t>
      </w:r>
      <w:proofErr w:type="spellStart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информационно -</w:t>
      </w:r>
      <w:r w:rsidRPr="005670DC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телекоммуникационной сети «Интернет».</w:t>
      </w:r>
    </w:p>
    <w:p w:rsidR="005670DC" w:rsidRPr="005670DC" w:rsidRDefault="005670DC" w:rsidP="00484D21">
      <w:pPr>
        <w:widowControl w:val="0"/>
        <w:spacing w:after="176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484D21" w:rsidP="00484D21">
      <w:pPr>
        <w:widowControl w:val="0"/>
        <w:spacing w:after="176" w:line="28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Публичные слушания закрыты в 19 часов 00 минут.</w:t>
      </w:r>
    </w:p>
    <w:p w:rsidR="005670DC" w:rsidRPr="005670DC" w:rsidRDefault="00484D21" w:rsidP="00484D21">
      <w:pPr>
        <w:widowControl w:val="0"/>
        <w:spacing w:after="0" w:line="28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Листы регистрации участников прилагаются на 2 л. в 1 экз.</w:t>
      </w:r>
    </w:p>
    <w:p w:rsidR="005670DC" w:rsidRPr="005670DC" w:rsidRDefault="005670DC" w:rsidP="00484D2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670DC" w:rsidRPr="005670DC" w:rsidRDefault="005670DC" w:rsidP="00484D2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Pr="005670DC" w:rsidRDefault="00484D21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публичных слушаний  </w:t>
      </w:r>
      <w:r w:rsid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</w:t>
      </w:r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В.В. Строганова</w:t>
      </w:r>
    </w:p>
    <w:p w:rsidR="005670DC" w:rsidRPr="005670DC" w:rsidRDefault="005670DC" w:rsidP="00484D2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670DC" w:rsidRDefault="00484D21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Секретарь публичных слушаний </w:t>
      </w:r>
      <w:r w:rsid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5670DC" w:rsidRPr="00567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С.В. Николаева </w:t>
      </w:r>
    </w:p>
    <w:p w:rsidR="00643110" w:rsidRDefault="00643110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43110" w:rsidRDefault="00643110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43110" w:rsidRDefault="00643110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43110" w:rsidRDefault="00643110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43110" w:rsidRDefault="00643110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43110" w:rsidRDefault="00643110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43110" w:rsidRDefault="00643110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43110" w:rsidRDefault="00643110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43110" w:rsidRDefault="00643110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43110" w:rsidRDefault="00643110" w:rsidP="00484D2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sectPr w:rsidR="0064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E706D"/>
    <w:multiLevelType w:val="multilevel"/>
    <w:tmpl w:val="8CE82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D1"/>
    <w:rsid w:val="000021A3"/>
    <w:rsid w:val="00484D21"/>
    <w:rsid w:val="00517C6E"/>
    <w:rsid w:val="005670DC"/>
    <w:rsid w:val="00643110"/>
    <w:rsid w:val="007A58ED"/>
    <w:rsid w:val="00B612D1"/>
    <w:rsid w:val="00C31442"/>
    <w:rsid w:val="00DD753E"/>
    <w:rsid w:val="00F2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gressadm.gosuslugi.ru/dlya-zhiteley/novosti-i-reportazhi/novosti_49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2024-12-19T08:46:00Z</cp:lastPrinted>
  <dcterms:created xsi:type="dcterms:W3CDTF">2024-12-11T14:01:00Z</dcterms:created>
  <dcterms:modified xsi:type="dcterms:W3CDTF">2024-12-19T08:53:00Z</dcterms:modified>
</cp:coreProperties>
</file>