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E" w:rsidRDefault="00DC531E" w:rsidP="00DC531E">
      <w:pPr>
        <w:ind w:firstLine="720"/>
        <w:jc w:val="both"/>
      </w:pPr>
      <w:r>
        <w:t xml:space="preserve">В  2004 году ООН 9 декабря провозгласила Международным днем борьбы с коррупцией.  </w:t>
      </w:r>
    </w:p>
    <w:p w:rsidR="00DC531E" w:rsidRDefault="00DC531E" w:rsidP="00DC531E">
      <w:pPr>
        <w:ind w:firstLine="720"/>
        <w:jc w:val="both"/>
      </w:pPr>
      <w:r>
        <w:t xml:space="preserve"> Федеральный закон от 25.12.2008 N 273-ФЗ "О противодействии коррупции" определен как основной законодательный акт в системе мер противодействия коррупции. </w:t>
      </w:r>
    </w:p>
    <w:p w:rsidR="00DC531E" w:rsidRDefault="00DC531E" w:rsidP="00DC531E">
      <w:pPr>
        <w:ind w:firstLine="720"/>
        <w:jc w:val="both"/>
      </w:pPr>
      <w: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>
        <w:t>антикоррупционного</w:t>
      </w:r>
      <w:proofErr w:type="spellEnd"/>
      <w:r>
        <w:t xml:space="preserve"> законодательства и обеспечении его неукоснительного соблюдения.</w:t>
      </w:r>
    </w:p>
    <w:p w:rsidR="00DC531E" w:rsidRDefault="00DC531E" w:rsidP="00DC531E">
      <w:pPr>
        <w:ind w:firstLine="720"/>
        <w:jc w:val="both"/>
      </w:pPr>
      <w:r>
        <w:t>Актуальность проблемы противодействия коррупции обусловлена крайне высокой степенью ее общественной опасности. В результате совершения коррупционных преступлений существенно нарушается нормальная, т.е. соответствующая определенным нормативным актам деятельность государственных и местных органов власти; подрываются авторитет и иные интересы публичной власти; зачастую причиняется значительный материальный ущерб; ущемляются права и законные интересы граждан или организаций, а в целом интересы всего общества и государства.</w:t>
      </w:r>
    </w:p>
    <w:p w:rsidR="00DC531E" w:rsidRDefault="00DC531E" w:rsidP="00DC531E">
      <w:pPr>
        <w:ind w:firstLine="720"/>
        <w:jc w:val="both"/>
      </w:pPr>
      <w:r>
        <w:t xml:space="preserve">Прокуратуре, которая занимает особое </w:t>
      </w:r>
      <w:proofErr w:type="gramStart"/>
      <w:r>
        <w:t>место</w:t>
      </w:r>
      <w:proofErr w:type="gramEnd"/>
      <w:r>
        <w:t xml:space="preserve"> как в системе органов государственной власти, так и в системе правоохранительных органов отводится особая роль в таком важнейшем направлении деятельности государства, как противодействие коррупции. Помимо своей традиционной надзорной функции и осуществления уголовного преследования по коррупционным преступлениям органы прокуратуры осуществляют координацию деятельности по противодействию коррупции всей правоохранительной системы страны.</w:t>
      </w:r>
    </w:p>
    <w:p w:rsidR="00DC531E" w:rsidRPr="00546BFC" w:rsidRDefault="00DC531E" w:rsidP="00DC531E">
      <w:pPr>
        <w:ind w:firstLine="708"/>
        <w:jc w:val="both"/>
        <w:rPr>
          <w:b/>
        </w:rPr>
      </w:pPr>
      <w:r>
        <w:rPr>
          <w:b/>
        </w:rPr>
        <w:t>-</w:t>
      </w:r>
      <w:r w:rsidRPr="00546BFC">
        <w:rPr>
          <w:b/>
        </w:rPr>
        <w:t xml:space="preserve"> Что такое коррупция? </w:t>
      </w:r>
    </w:p>
    <w:p w:rsidR="00DC531E" w:rsidRDefault="00DC531E" w:rsidP="00DC531E">
      <w:pPr>
        <w:ind w:firstLine="708"/>
        <w:jc w:val="both"/>
      </w:pPr>
      <w:r>
        <w:t>Понятие коррупции на законодательном уровне введено Федеральным законом от 25.12.2008 № 273-ФЗ «О противодействии коррупции».</w:t>
      </w:r>
    </w:p>
    <w:p w:rsidR="00DC531E" w:rsidRDefault="00DC531E" w:rsidP="00DC531E">
      <w:pPr>
        <w:ind w:firstLine="720"/>
        <w:jc w:val="both"/>
      </w:pPr>
      <w:proofErr w:type="gramStart"/>
      <w:r>
        <w:t>В соответствии со ст. 1 Федерального закона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>
        <w:t xml:space="preserve"> незаконное предоставление такой выгоды указанному лицу другими физическими лицами.</w:t>
      </w:r>
    </w:p>
    <w:p w:rsidR="00DC531E" w:rsidRPr="007603DF" w:rsidRDefault="00DC531E" w:rsidP="00DC531E">
      <w:pPr>
        <w:ind w:firstLine="720"/>
        <w:jc w:val="both"/>
        <w:rPr>
          <w:b/>
        </w:rPr>
      </w:pPr>
      <w:r>
        <w:rPr>
          <w:b/>
        </w:rPr>
        <w:t>-</w:t>
      </w:r>
      <w:r>
        <w:t xml:space="preserve"> </w:t>
      </w:r>
      <w:r>
        <w:rPr>
          <w:b/>
        </w:rPr>
        <w:t>Каков порядок</w:t>
      </w:r>
      <w:r w:rsidRPr="007603DF">
        <w:rPr>
          <w:b/>
        </w:rPr>
        <w:t xml:space="preserve"> рассмотрения обращений граждан, содержащих информацию о фактах совершения коррупционных правонарушений?</w:t>
      </w:r>
    </w:p>
    <w:p w:rsidR="00DC531E" w:rsidRDefault="00DC531E" w:rsidP="00DC531E">
      <w:pPr>
        <w:ind w:firstLine="720"/>
        <w:jc w:val="both"/>
      </w:pPr>
      <w:proofErr w:type="gramStart"/>
      <w:r>
        <w:t xml:space="preserve">Деятельность прокуратуры в сфере рассмотрения обращений граждан, в том числе в сфере противодействия коррупции, регламентируется Федеральным законом от 2 мая 2006 года № 59-ФЗ «О порядке рассмотрения обращений граждан Российской Федерации» и Инструкцией о порядке рассмотрения обращений и приема граждан в органах прокуратуры </w:t>
      </w:r>
      <w:r>
        <w:lastRenderedPageBreak/>
        <w:t>Российской Федерации, утвержденной приказом Генерального прокурора РФ от 30.01.2013 № 45.</w:t>
      </w:r>
      <w:proofErr w:type="gramEnd"/>
    </w:p>
    <w:p w:rsidR="00DC531E" w:rsidRDefault="00DC531E" w:rsidP="00DC531E">
      <w:pPr>
        <w:ind w:firstLine="720"/>
        <w:jc w:val="both"/>
      </w:pPr>
      <w:r>
        <w:t>Граждане имеют право обращаться лично, а также направлять индивидуальные и коллективные обращения.</w:t>
      </w:r>
    </w:p>
    <w:p w:rsidR="00DC531E" w:rsidRDefault="00DC531E" w:rsidP="00DC531E">
      <w:pPr>
        <w:ind w:firstLine="720"/>
        <w:jc w:val="both"/>
      </w:pPr>
      <w:r>
        <w:t>Все поступившие обращения подлежат обязательной регистрации в течение трех дней с момента их поступления. В случае</w:t>
      </w:r>
      <w:proofErr w:type="gramStart"/>
      <w:r>
        <w:t>,</w:t>
      </w:r>
      <w:proofErr w:type="gramEnd"/>
      <w:r>
        <w:t xml:space="preserve"> если решение вопроса относится к компетенции иного органа копия обращения в течение семи дней со дня регистрации направляется в соответствующие орган с уведомлением заявителя о принятом решении.</w:t>
      </w:r>
    </w:p>
    <w:p w:rsidR="00DC531E" w:rsidRDefault="00DC531E" w:rsidP="00DC531E">
      <w:pPr>
        <w:ind w:firstLine="720"/>
        <w:jc w:val="both"/>
      </w:pPr>
      <w:r>
        <w:t>Общий срок рассмотрения обращений 30 дней со дня регистрации в той прокуратуре. Которая будет разрешать обращение по существу. В случае</w:t>
      </w:r>
      <w:proofErr w:type="gramStart"/>
      <w:r>
        <w:t>,</w:t>
      </w:r>
      <w:proofErr w:type="gramEnd"/>
      <w:r>
        <w:t xml:space="preserve"> если по обращению не требуется проведение проверки (например, при поступлении обращения с просьбой разъяснить нормы законодательства) такое обращение подлежит рассмотрению в течение 15 дней.</w:t>
      </w:r>
    </w:p>
    <w:p w:rsidR="00DC531E" w:rsidRPr="00576FA4" w:rsidRDefault="00DC531E" w:rsidP="00DC531E">
      <w:pPr>
        <w:ind w:firstLine="720"/>
        <w:jc w:val="both"/>
        <w:rPr>
          <w:b/>
        </w:rPr>
      </w:pPr>
      <w:r w:rsidRPr="00576FA4">
        <w:rPr>
          <w:b/>
        </w:rPr>
        <w:t>– Какова ответственность за коррупционные правонарушения?</w:t>
      </w:r>
    </w:p>
    <w:p w:rsidR="00DC531E" w:rsidRPr="00576FA4" w:rsidRDefault="00DC531E" w:rsidP="00DC531E">
      <w:pPr>
        <w:ind w:firstLine="720"/>
        <w:jc w:val="both"/>
      </w:pPr>
      <w:r w:rsidRPr="00576FA4"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C531E" w:rsidRPr="00576FA4" w:rsidRDefault="00DC531E" w:rsidP="00DC531E">
      <w:pPr>
        <w:ind w:firstLine="720"/>
        <w:jc w:val="both"/>
      </w:pPr>
      <w:r w:rsidRPr="00576FA4">
        <w:t>Например,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службы, как это и было в случае с депутатами сельских поселений, которые представили недостоверные (неполные) сведения о своих доходах, расходах, об имуществе и обязательствах имущественного характера.</w:t>
      </w:r>
    </w:p>
    <w:p w:rsidR="00DC531E" w:rsidRDefault="00DC531E" w:rsidP="00DC531E">
      <w:pPr>
        <w:ind w:firstLine="720"/>
        <w:jc w:val="both"/>
      </w:pPr>
      <w:r>
        <w:rPr>
          <w:b/>
        </w:rPr>
        <w:t>-</w:t>
      </w:r>
      <w:r>
        <w:t xml:space="preserve"> </w:t>
      </w:r>
      <w:r w:rsidRPr="007603DF">
        <w:rPr>
          <w:b/>
        </w:rPr>
        <w:t>Насколько эффективно поставлена работа по противодействию коррупции?</w:t>
      </w:r>
      <w:r>
        <w:t xml:space="preserve"> </w:t>
      </w:r>
    </w:p>
    <w:p w:rsidR="00DC531E" w:rsidRDefault="00DC531E" w:rsidP="00DC531E">
      <w:pPr>
        <w:tabs>
          <w:tab w:val="left" w:pos="720"/>
        </w:tabs>
        <w:ind w:right="-6" w:firstLine="708"/>
        <w:jc w:val="both"/>
      </w:pPr>
      <w:proofErr w:type="gramStart"/>
      <w:r>
        <w:t xml:space="preserve">Всего межрайонной прокуратурой за 2016 год выявлено 161  нарушение закона, принесено 50  протестов  на незаконные  правовые акты,     внесено 25 представлений, возбуждено 1 дело по ст. 19.29 </w:t>
      </w:r>
      <w:proofErr w:type="spellStart"/>
      <w:r>
        <w:t>КоАП</w:t>
      </w:r>
      <w:proofErr w:type="spellEnd"/>
      <w:r>
        <w:t xml:space="preserve"> РФ (на рассмотрении), направлен 1  материал  для решения вопроса об уголовном преследовании в порядке ч.2  ст. 37 УПК РФ, возбуждено 1 уголовное дело.</w:t>
      </w:r>
      <w:proofErr w:type="gramEnd"/>
    </w:p>
    <w:p w:rsidR="00DC531E" w:rsidRPr="007672C6" w:rsidRDefault="00DC531E" w:rsidP="00DC531E">
      <w:pPr>
        <w:tabs>
          <w:tab w:val="left" w:pos="720"/>
        </w:tabs>
        <w:ind w:right="-6" w:firstLine="708"/>
        <w:jc w:val="both"/>
        <w:rPr>
          <w:b/>
        </w:rPr>
      </w:pPr>
      <w:r>
        <w:rPr>
          <w:b/>
        </w:rPr>
        <w:t>- В этом году по и</w:t>
      </w:r>
      <w:r w:rsidRPr="007672C6">
        <w:rPr>
          <w:b/>
        </w:rPr>
        <w:t xml:space="preserve">нициативе прокуратуры лишены полномочий депутаты сельских поселений </w:t>
      </w:r>
      <w:proofErr w:type="spellStart"/>
      <w:r w:rsidRPr="007672C6">
        <w:rPr>
          <w:b/>
        </w:rPr>
        <w:t>Боровичского</w:t>
      </w:r>
      <w:proofErr w:type="spellEnd"/>
      <w:r w:rsidRPr="007672C6">
        <w:rPr>
          <w:b/>
        </w:rPr>
        <w:t xml:space="preserve"> района. </w:t>
      </w:r>
      <w:r>
        <w:rPr>
          <w:b/>
        </w:rPr>
        <w:t>Не слишком ли строгая мера для профилактики коррупции</w:t>
      </w:r>
      <w:r w:rsidRPr="00535E2B">
        <w:rPr>
          <w:b/>
        </w:rPr>
        <w:t>?</w:t>
      </w:r>
      <w:r>
        <w:rPr>
          <w:b/>
        </w:rPr>
        <w:t xml:space="preserve">  </w:t>
      </w:r>
    </w:p>
    <w:p w:rsidR="00DC531E" w:rsidRPr="00F45143" w:rsidRDefault="00DC531E" w:rsidP="00DC531E">
      <w:pPr>
        <w:ind w:firstLine="720"/>
        <w:jc w:val="both"/>
      </w:pPr>
      <w:r>
        <w:t xml:space="preserve">Противодействие </w:t>
      </w:r>
      <w:r w:rsidRPr="00F45143">
        <w:t xml:space="preserve"> коррупции в Российской Федерации основывается в числе прочего на принципе публичности и открытости деятельности государственных органов и органов местного самоуправления.</w:t>
      </w:r>
    </w:p>
    <w:p w:rsidR="00DC531E" w:rsidRPr="00F45143" w:rsidRDefault="00DC531E" w:rsidP="00DC531E">
      <w:pPr>
        <w:ind w:firstLine="709"/>
        <w:jc w:val="both"/>
      </w:pPr>
      <w:proofErr w:type="gramStart"/>
      <w:r>
        <w:t>В</w:t>
      </w:r>
      <w:r w:rsidRPr="00F45143">
        <w:t xml:space="preserve"> число мер по профилактике коррупции включено установление в качестве основания применения в отношении лиц мер юридической ответственности за непредставление ими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</w:t>
      </w:r>
      <w:r w:rsidRPr="00F45143">
        <w:lastRenderedPageBreak/>
        <w:t xml:space="preserve">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DC531E" w:rsidRPr="00F45143" w:rsidRDefault="00DC531E" w:rsidP="00DC531E">
      <w:pPr>
        <w:ind w:firstLine="709"/>
        <w:jc w:val="both"/>
      </w:pPr>
      <w:r w:rsidRPr="00F45143">
        <w:t xml:space="preserve">Полномочия депутата Совета депутатов сельского поселения </w:t>
      </w:r>
      <w:r w:rsidRPr="00F45143">
        <w:rPr>
          <w:b/>
        </w:rPr>
        <w:t>прекращаются</w:t>
      </w:r>
      <w:r w:rsidRPr="00F45143">
        <w:t xml:space="preserve"> </w:t>
      </w:r>
      <w:r w:rsidRPr="00F45143">
        <w:rPr>
          <w:b/>
        </w:rPr>
        <w:t>досрочно</w:t>
      </w:r>
      <w:r w:rsidRPr="00F45143">
        <w:t xml:space="preserve">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</w:t>
      </w:r>
      <w:r>
        <w:t>.</w:t>
      </w:r>
    </w:p>
    <w:p w:rsidR="00DC531E" w:rsidRDefault="00DC531E" w:rsidP="00DC531E">
      <w:pPr>
        <w:ind w:firstLine="709"/>
        <w:jc w:val="both"/>
      </w:pPr>
      <w:r w:rsidRPr="00F45143">
        <w:t xml:space="preserve">Согласно разъяснений Комитета Государственной Думы по федеративному устройству и вопросам местного самоуправления  представительный орган муниципального образования при наличии соответствующих оснований обязан досрочно прекратить полномочия своего депутата в срок, установленный </w:t>
      </w:r>
      <w:proofErr w:type="gramStart"/>
      <w:r w:rsidRPr="00F45143">
        <w:t>ч</w:t>
      </w:r>
      <w:proofErr w:type="gramEnd"/>
      <w:r w:rsidRPr="00F45143">
        <w:t>. 11 ст. 40 Федерального закона от 06.10.2003 N 131-ФЗ. При этом представительный орган муниципального образования лишен права дифференцированной оценки подобных действий: за установлением оснований в установленный срок должно последовать прекращение полномочий виновного.</w:t>
      </w:r>
    </w:p>
    <w:p w:rsidR="00DC531E" w:rsidRPr="00576FA4" w:rsidRDefault="00DC531E" w:rsidP="00DC531E">
      <w:pPr>
        <w:tabs>
          <w:tab w:val="left" w:pos="720"/>
        </w:tabs>
        <w:ind w:right="-6" w:firstLine="708"/>
        <w:jc w:val="both"/>
        <w:rPr>
          <w:b/>
        </w:rPr>
      </w:pPr>
    </w:p>
    <w:p w:rsidR="00DC531E" w:rsidRDefault="00DC531E" w:rsidP="00DC531E">
      <w:pPr>
        <w:ind w:firstLine="709"/>
        <w:jc w:val="both"/>
      </w:pPr>
    </w:p>
    <w:p w:rsidR="00DC531E" w:rsidRDefault="00DC531E" w:rsidP="00DC531E">
      <w:pPr>
        <w:ind w:firstLine="709"/>
        <w:jc w:val="both"/>
      </w:pPr>
    </w:p>
    <w:p w:rsidR="00DC531E" w:rsidRDefault="00DC531E" w:rsidP="00DC531E">
      <w:pPr>
        <w:ind w:firstLine="709"/>
        <w:jc w:val="both"/>
      </w:pPr>
    </w:p>
    <w:p w:rsidR="00DC531E" w:rsidRDefault="00DC531E" w:rsidP="00DC531E">
      <w:pPr>
        <w:ind w:firstLine="709"/>
        <w:jc w:val="both"/>
      </w:pPr>
    </w:p>
    <w:p w:rsidR="00DC531E" w:rsidRDefault="00DC531E" w:rsidP="00DC531E">
      <w:pPr>
        <w:ind w:firstLine="708"/>
        <w:jc w:val="both"/>
      </w:pPr>
    </w:p>
    <w:p w:rsidR="00A607B4" w:rsidRDefault="00A607B4"/>
    <w:sectPr w:rsidR="00A6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1E"/>
    <w:rsid w:val="00001373"/>
    <w:rsid w:val="00002B9C"/>
    <w:rsid w:val="00020E00"/>
    <w:rsid w:val="00024087"/>
    <w:rsid w:val="000251B6"/>
    <w:rsid w:val="00026D6D"/>
    <w:rsid w:val="00035A00"/>
    <w:rsid w:val="00040AFE"/>
    <w:rsid w:val="00042A18"/>
    <w:rsid w:val="00042FDB"/>
    <w:rsid w:val="000452A0"/>
    <w:rsid w:val="0004581E"/>
    <w:rsid w:val="00047194"/>
    <w:rsid w:val="00054A88"/>
    <w:rsid w:val="00060193"/>
    <w:rsid w:val="00060F10"/>
    <w:rsid w:val="00061611"/>
    <w:rsid w:val="00061D59"/>
    <w:rsid w:val="000747B6"/>
    <w:rsid w:val="00092E42"/>
    <w:rsid w:val="00093C7E"/>
    <w:rsid w:val="00096FCD"/>
    <w:rsid w:val="0009727A"/>
    <w:rsid w:val="00097B52"/>
    <w:rsid w:val="000A03CC"/>
    <w:rsid w:val="000A4331"/>
    <w:rsid w:val="000A5715"/>
    <w:rsid w:val="000A5917"/>
    <w:rsid w:val="000A5A14"/>
    <w:rsid w:val="000B38CD"/>
    <w:rsid w:val="000B5C43"/>
    <w:rsid w:val="000B6204"/>
    <w:rsid w:val="000C18BF"/>
    <w:rsid w:val="000D528F"/>
    <w:rsid w:val="000D6E08"/>
    <w:rsid w:val="000E2E7E"/>
    <w:rsid w:val="000E3FA5"/>
    <w:rsid w:val="000F0536"/>
    <w:rsid w:val="000F05F2"/>
    <w:rsid w:val="000F2F45"/>
    <w:rsid w:val="000F6D1B"/>
    <w:rsid w:val="00105E47"/>
    <w:rsid w:val="00114858"/>
    <w:rsid w:val="00125EFC"/>
    <w:rsid w:val="00127455"/>
    <w:rsid w:val="001301CA"/>
    <w:rsid w:val="00131A98"/>
    <w:rsid w:val="00132B92"/>
    <w:rsid w:val="00146839"/>
    <w:rsid w:val="00146B72"/>
    <w:rsid w:val="00151496"/>
    <w:rsid w:val="00151647"/>
    <w:rsid w:val="00152D47"/>
    <w:rsid w:val="0015587A"/>
    <w:rsid w:val="00162E3E"/>
    <w:rsid w:val="00174AA6"/>
    <w:rsid w:val="00186434"/>
    <w:rsid w:val="00195138"/>
    <w:rsid w:val="001B2412"/>
    <w:rsid w:val="001B600E"/>
    <w:rsid w:val="001C6BE9"/>
    <w:rsid w:val="001D2144"/>
    <w:rsid w:val="001D24D6"/>
    <w:rsid w:val="001D5E90"/>
    <w:rsid w:val="001D7D36"/>
    <w:rsid w:val="001E0527"/>
    <w:rsid w:val="001E3728"/>
    <w:rsid w:val="001E5BA7"/>
    <w:rsid w:val="001E5C81"/>
    <w:rsid w:val="001F3B32"/>
    <w:rsid w:val="002000F4"/>
    <w:rsid w:val="002028D2"/>
    <w:rsid w:val="00215959"/>
    <w:rsid w:val="0021677E"/>
    <w:rsid w:val="0021695A"/>
    <w:rsid w:val="00221C25"/>
    <w:rsid w:val="002225FC"/>
    <w:rsid w:val="0022353D"/>
    <w:rsid w:val="00224BD9"/>
    <w:rsid w:val="00230F74"/>
    <w:rsid w:val="002334BA"/>
    <w:rsid w:val="002356C4"/>
    <w:rsid w:val="0023646C"/>
    <w:rsid w:val="00237D09"/>
    <w:rsid w:val="00242D24"/>
    <w:rsid w:val="0024583E"/>
    <w:rsid w:val="00247AE3"/>
    <w:rsid w:val="00251BCA"/>
    <w:rsid w:val="002602A6"/>
    <w:rsid w:val="002619C8"/>
    <w:rsid w:val="00272CD7"/>
    <w:rsid w:val="00273847"/>
    <w:rsid w:val="002814C8"/>
    <w:rsid w:val="00282E7F"/>
    <w:rsid w:val="00285F4B"/>
    <w:rsid w:val="0029352E"/>
    <w:rsid w:val="002B19D5"/>
    <w:rsid w:val="002B311D"/>
    <w:rsid w:val="002B4E0F"/>
    <w:rsid w:val="002B72FD"/>
    <w:rsid w:val="002C626F"/>
    <w:rsid w:val="002C693C"/>
    <w:rsid w:val="002D000E"/>
    <w:rsid w:val="002D0049"/>
    <w:rsid w:val="002D0777"/>
    <w:rsid w:val="002E64DE"/>
    <w:rsid w:val="002F0436"/>
    <w:rsid w:val="002F0BB8"/>
    <w:rsid w:val="002F5663"/>
    <w:rsid w:val="002F7D50"/>
    <w:rsid w:val="00301007"/>
    <w:rsid w:val="003011B0"/>
    <w:rsid w:val="00304FF5"/>
    <w:rsid w:val="0030696D"/>
    <w:rsid w:val="00306B6D"/>
    <w:rsid w:val="00313327"/>
    <w:rsid w:val="00317D2B"/>
    <w:rsid w:val="003249C4"/>
    <w:rsid w:val="003253A6"/>
    <w:rsid w:val="00330F8B"/>
    <w:rsid w:val="0034111C"/>
    <w:rsid w:val="003427B1"/>
    <w:rsid w:val="00351284"/>
    <w:rsid w:val="00355D4E"/>
    <w:rsid w:val="00356DDA"/>
    <w:rsid w:val="00360209"/>
    <w:rsid w:val="0036197B"/>
    <w:rsid w:val="00367F73"/>
    <w:rsid w:val="00370573"/>
    <w:rsid w:val="00375388"/>
    <w:rsid w:val="00375DA0"/>
    <w:rsid w:val="00381D69"/>
    <w:rsid w:val="00385D36"/>
    <w:rsid w:val="00386C2A"/>
    <w:rsid w:val="00391D4E"/>
    <w:rsid w:val="003A259D"/>
    <w:rsid w:val="003A30FE"/>
    <w:rsid w:val="003A4A8B"/>
    <w:rsid w:val="003A6615"/>
    <w:rsid w:val="003A66A1"/>
    <w:rsid w:val="003A7FB0"/>
    <w:rsid w:val="003B6F43"/>
    <w:rsid w:val="003D0BE8"/>
    <w:rsid w:val="003D0CFB"/>
    <w:rsid w:val="003D55D3"/>
    <w:rsid w:val="003E6D83"/>
    <w:rsid w:val="003F4364"/>
    <w:rsid w:val="003F5952"/>
    <w:rsid w:val="004024A1"/>
    <w:rsid w:val="00403278"/>
    <w:rsid w:val="00403A69"/>
    <w:rsid w:val="0041396F"/>
    <w:rsid w:val="0043736C"/>
    <w:rsid w:val="00437403"/>
    <w:rsid w:val="00437BD4"/>
    <w:rsid w:val="00442FC6"/>
    <w:rsid w:val="00455C46"/>
    <w:rsid w:val="004563F4"/>
    <w:rsid w:val="00464961"/>
    <w:rsid w:val="00464E56"/>
    <w:rsid w:val="00467ECB"/>
    <w:rsid w:val="004A1F31"/>
    <w:rsid w:val="004A25EE"/>
    <w:rsid w:val="004A3BF9"/>
    <w:rsid w:val="004B22AC"/>
    <w:rsid w:val="004C0EAB"/>
    <w:rsid w:val="004C13B7"/>
    <w:rsid w:val="004C1A2D"/>
    <w:rsid w:val="004D259A"/>
    <w:rsid w:val="004D2647"/>
    <w:rsid w:val="004D31DF"/>
    <w:rsid w:val="004D57C4"/>
    <w:rsid w:val="004D6FB5"/>
    <w:rsid w:val="004D7273"/>
    <w:rsid w:val="004F1679"/>
    <w:rsid w:val="004F1825"/>
    <w:rsid w:val="004F74CC"/>
    <w:rsid w:val="00503A57"/>
    <w:rsid w:val="00510864"/>
    <w:rsid w:val="005111DD"/>
    <w:rsid w:val="005208C6"/>
    <w:rsid w:val="00520977"/>
    <w:rsid w:val="00527C11"/>
    <w:rsid w:val="00533D24"/>
    <w:rsid w:val="005352FF"/>
    <w:rsid w:val="005358F6"/>
    <w:rsid w:val="00536241"/>
    <w:rsid w:val="005424D7"/>
    <w:rsid w:val="005436FB"/>
    <w:rsid w:val="0054566C"/>
    <w:rsid w:val="0054569C"/>
    <w:rsid w:val="005502EC"/>
    <w:rsid w:val="0055228B"/>
    <w:rsid w:val="005751DB"/>
    <w:rsid w:val="00577544"/>
    <w:rsid w:val="005820BB"/>
    <w:rsid w:val="00583A19"/>
    <w:rsid w:val="0058493A"/>
    <w:rsid w:val="0058607A"/>
    <w:rsid w:val="00590E87"/>
    <w:rsid w:val="00596722"/>
    <w:rsid w:val="005B1515"/>
    <w:rsid w:val="005B223F"/>
    <w:rsid w:val="005B3DFC"/>
    <w:rsid w:val="005B4B6E"/>
    <w:rsid w:val="005C03CF"/>
    <w:rsid w:val="005C16AE"/>
    <w:rsid w:val="005C2532"/>
    <w:rsid w:val="005C2C36"/>
    <w:rsid w:val="005D1528"/>
    <w:rsid w:val="005D204C"/>
    <w:rsid w:val="005D5C07"/>
    <w:rsid w:val="005D6BAC"/>
    <w:rsid w:val="005D6BD3"/>
    <w:rsid w:val="005D7358"/>
    <w:rsid w:val="005E260D"/>
    <w:rsid w:val="005E5A86"/>
    <w:rsid w:val="005E5E40"/>
    <w:rsid w:val="005E6DEB"/>
    <w:rsid w:val="005F4DF8"/>
    <w:rsid w:val="005F6028"/>
    <w:rsid w:val="00603273"/>
    <w:rsid w:val="00606F87"/>
    <w:rsid w:val="006124A4"/>
    <w:rsid w:val="00615359"/>
    <w:rsid w:val="0062629B"/>
    <w:rsid w:val="0063588B"/>
    <w:rsid w:val="00636DB8"/>
    <w:rsid w:val="006406D9"/>
    <w:rsid w:val="00640D83"/>
    <w:rsid w:val="006428B9"/>
    <w:rsid w:val="00642E25"/>
    <w:rsid w:val="00651395"/>
    <w:rsid w:val="00653295"/>
    <w:rsid w:val="006538FD"/>
    <w:rsid w:val="00661B5A"/>
    <w:rsid w:val="00661DDF"/>
    <w:rsid w:val="00666F56"/>
    <w:rsid w:val="0067142D"/>
    <w:rsid w:val="00675F5E"/>
    <w:rsid w:val="00677CA6"/>
    <w:rsid w:val="006804A2"/>
    <w:rsid w:val="0068111F"/>
    <w:rsid w:val="00683847"/>
    <w:rsid w:val="006851A4"/>
    <w:rsid w:val="00685FA1"/>
    <w:rsid w:val="0069434D"/>
    <w:rsid w:val="006A1370"/>
    <w:rsid w:val="006A41D9"/>
    <w:rsid w:val="006A4286"/>
    <w:rsid w:val="006B44E3"/>
    <w:rsid w:val="006B609C"/>
    <w:rsid w:val="006B7BD6"/>
    <w:rsid w:val="006C093D"/>
    <w:rsid w:val="006D271D"/>
    <w:rsid w:val="006D288B"/>
    <w:rsid w:val="006E2A3D"/>
    <w:rsid w:val="006E3E71"/>
    <w:rsid w:val="006E4829"/>
    <w:rsid w:val="006E6546"/>
    <w:rsid w:val="006F3A8D"/>
    <w:rsid w:val="006F3F00"/>
    <w:rsid w:val="006F59EA"/>
    <w:rsid w:val="006F68CD"/>
    <w:rsid w:val="00701382"/>
    <w:rsid w:val="007076E1"/>
    <w:rsid w:val="007144CB"/>
    <w:rsid w:val="0071713D"/>
    <w:rsid w:val="00720EBA"/>
    <w:rsid w:val="007273C2"/>
    <w:rsid w:val="00727649"/>
    <w:rsid w:val="00730943"/>
    <w:rsid w:val="007376A9"/>
    <w:rsid w:val="00743D49"/>
    <w:rsid w:val="00745C23"/>
    <w:rsid w:val="00745C2F"/>
    <w:rsid w:val="00756002"/>
    <w:rsid w:val="00756901"/>
    <w:rsid w:val="007622AA"/>
    <w:rsid w:val="00763832"/>
    <w:rsid w:val="007656D3"/>
    <w:rsid w:val="00780086"/>
    <w:rsid w:val="0078232C"/>
    <w:rsid w:val="007908DF"/>
    <w:rsid w:val="00790AE9"/>
    <w:rsid w:val="0079386D"/>
    <w:rsid w:val="00795724"/>
    <w:rsid w:val="007A277F"/>
    <w:rsid w:val="007A2CA2"/>
    <w:rsid w:val="007A3F7F"/>
    <w:rsid w:val="007A443C"/>
    <w:rsid w:val="007A6383"/>
    <w:rsid w:val="007B2C47"/>
    <w:rsid w:val="007C3D03"/>
    <w:rsid w:val="007C45CA"/>
    <w:rsid w:val="007C5ECB"/>
    <w:rsid w:val="007E1F6B"/>
    <w:rsid w:val="007F0338"/>
    <w:rsid w:val="007F079E"/>
    <w:rsid w:val="007F2532"/>
    <w:rsid w:val="007F31F0"/>
    <w:rsid w:val="007F652A"/>
    <w:rsid w:val="00803BF8"/>
    <w:rsid w:val="00804C2B"/>
    <w:rsid w:val="00805B43"/>
    <w:rsid w:val="0081437F"/>
    <w:rsid w:val="00815245"/>
    <w:rsid w:val="00816641"/>
    <w:rsid w:val="008253D9"/>
    <w:rsid w:val="00825699"/>
    <w:rsid w:val="008319A4"/>
    <w:rsid w:val="008424AD"/>
    <w:rsid w:val="00855EF4"/>
    <w:rsid w:val="0085666E"/>
    <w:rsid w:val="00865682"/>
    <w:rsid w:val="008656B5"/>
    <w:rsid w:val="008717A6"/>
    <w:rsid w:val="00871ECD"/>
    <w:rsid w:val="00880238"/>
    <w:rsid w:val="008823D6"/>
    <w:rsid w:val="00883145"/>
    <w:rsid w:val="00885AE2"/>
    <w:rsid w:val="008861F0"/>
    <w:rsid w:val="00886BBA"/>
    <w:rsid w:val="008927CB"/>
    <w:rsid w:val="00894EE7"/>
    <w:rsid w:val="00895535"/>
    <w:rsid w:val="008973BF"/>
    <w:rsid w:val="008A292C"/>
    <w:rsid w:val="008A3FD0"/>
    <w:rsid w:val="008A68F6"/>
    <w:rsid w:val="008B0E60"/>
    <w:rsid w:val="008B1AA5"/>
    <w:rsid w:val="008B31AA"/>
    <w:rsid w:val="008B3C90"/>
    <w:rsid w:val="008B5F96"/>
    <w:rsid w:val="008C052C"/>
    <w:rsid w:val="008C1A4E"/>
    <w:rsid w:val="008C1C44"/>
    <w:rsid w:val="008C1CC7"/>
    <w:rsid w:val="008C6557"/>
    <w:rsid w:val="008D0DEC"/>
    <w:rsid w:val="008D2DD8"/>
    <w:rsid w:val="008D5861"/>
    <w:rsid w:val="008D69AB"/>
    <w:rsid w:val="008E0D8C"/>
    <w:rsid w:val="008F6253"/>
    <w:rsid w:val="008F6BBF"/>
    <w:rsid w:val="00905628"/>
    <w:rsid w:val="009062B3"/>
    <w:rsid w:val="00907A0F"/>
    <w:rsid w:val="00907A41"/>
    <w:rsid w:val="009236BD"/>
    <w:rsid w:val="009313E2"/>
    <w:rsid w:val="00936A87"/>
    <w:rsid w:val="0093791B"/>
    <w:rsid w:val="00937DBB"/>
    <w:rsid w:val="00944389"/>
    <w:rsid w:val="00946D88"/>
    <w:rsid w:val="00951E99"/>
    <w:rsid w:val="00952808"/>
    <w:rsid w:val="00952E18"/>
    <w:rsid w:val="009538CE"/>
    <w:rsid w:val="00954DB8"/>
    <w:rsid w:val="00956728"/>
    <w:rsid w:val="00962A63"/>
    <w:rsid w:val="0096449A"/>
    <w:rsid w:val="00965B20"/>
    <w:rsid w:val="00967DE8"/>
    <w:rsid w:val="009823A0"/>
    <w:rsid w:val="00982555"/>
    <w:rsid w:val="00985284"/>
    <w:rsid w:val="00991C86"/>
    <w:rsid w:val="009A7334"/>
    <w:rsid w:val="009B1B79"/>
    <w:rsid w:val="009B2502"/>
    <w:rsid w:val="009B4559"/>
    <w:rsid w:val="009B5080"/>
    <w:rsid w:val="009C65C2"/>
    <w:rsid w:val="009C7315"/>
    <w:rsid w:val="009D2438"/>
    <w:rsid w:val="009D28E1"/>
    <w:rsid w:val="009D309D"/>
    <w:rsid w:val="009D3C42"/>
    <w:rsid w:val="009E2386"/>
    <w:rsid w:val="009E4436"/>
    <w:rsid w:val="009E4DB0"/>
    <w:rsid w:val="009F59EA"/>
    <w:rsid w:val="00A01608"/>
    <w:rsid w:val="00A113B8"/>
    <w:rsid w:val="00A20A92"/>
    <w:rsid w:val="00A24073"/>
    <w:rsid w:val="00A3397D"/>
    <w:rsid w:val="00A3418A"/>
    <w:rsid w:val="00A40C4B"/>
    <w:rsid w:val="00A41B13"/>
    <w:rsid w:val="00A5245B"/>
    <w:rsid w:val="00A53B0D"/>
    <w:rsid w:val="00A55616"/>
    <w:rsid w:val="00A55E55"/>
    <w:rsid w:val="00A56E63"/>
    <w:rsid w:val="00A57718"/>
    <w:rsid w:val="00A6077C"/>
    <w:rsid w:val="00A607B4"/>
    <w:rsid w:val="00A65C98"/>
    <w:rsid w:val="00A66D52"/>
    <w:rsid w:val="00A747C5"/>
    <w:rsid w:val="00A7544F"/>
    <w:rsid w:val="00A75C01"/>
    <w:rsid w:val="00A80B4A"/>
    <w:rsid w:val="00A82247"/>
    <w:rsid w:val="00A854DA"/>
    <w:rsid w:val="00A863A7"/>
    <w:rsid w:val="00AA2224"/>
    <w:rsid w:val="00AB3F50"/>
    <w:rsid w:val="00AB6226"/>
    <w:rsid w:val="00AB7269"/>
    <w:rsid w:val="00AB793D"/>
    <w:rsid w:val="00AC25A6"/>
    <w:rsid w:val="00AC2D31"/>
    <w:rsid w:val="00AC41E3"/>
    <w:rsid w:val="00AD166B"/>
    <w:rsid w:val="00AE3379"/>
    <w:rsid w:val="00AE5637"/>
    <w:rsid w:val="00AF27DC"/>
    <w:rsid w:val="00B05FE7"/>
    <w:rsid w:val="00B14E4E"/>
    <w:rsid w:val="00B25005"/>
    <w:rsid w:val="00B329EC"/>
    <w:rsid w:val="00B36276"/>
    <w:rsid w:val="00B464C4"/>
    <w:rsid w:val="00B4727F"/>
    <w:rsid w:val="00B51B73"/>
    <w:rsid w:val="00B54026"/>
    <w:rsid w:val="00B56801"/>
    <w:rsid w:val="00B60E4D"/>
    <w:rsid w:val="00B62B17"/>
    <w:rsid w:val="00B63907"/>
    <w:rsid w:val="00B67805"/>
    <w:rsid w:val="00B71034"/>
    <w:rsid w:val="00B75E83"/>
    <w:rsid w:val="00B85EE7"/>
    <w:rsid w:val="00B90A5B"/>
    <w:rsid w:val="00B945D1"/>
    <w:rsid w:val="00BA29D9"/>
    <w:rsid w:val="00BA3F00"/>
    <w:rsid w:val="00BA6F15"/>
    <w:rsid w:val="00BB05A0"/>
    <w:rsid w:val="00BB1B32"/>
    <w:rsid w:val="00BC08B5"/>
    <w:rsid w:val="00BC1AEC"/>
    <w:rsid w:val="00BC2234"/>
    <w:rsid w:val="00BC2BFB"/>
    <w:rsid w:val="00BC355C"/>
    <w:rsid w:val="00BC37DC"/>
    <w:rsid w:val="00BC3C74"/>
    <w:rsid w:val="00BD663D"/>
    <w:rsid w:val="00BE17D7"/>
    <w:rsid w:val="00BE7680"/>
    <w:rsid w:val="00BF13ED"/>
    <w:rsid w:val="00BF4121"/>
    <w:rsid w:val="00BF5E7E"/>
    <w:rsid w:val="00BF62D2"/>
    <w:rsid w:val="00BF66E3"/>
    <w:rsid w:val="00BF6ACF"/>
    <w:rsid w:val="00BF6C6C"/>
    <w:rsid w:val="00C000F1"/>
    <w:rsid w:val="00C01A8C"/>
    <w:rsid w:val="00C04181"/>
    <w:rsid w:val="00C044E0"/>
    <w:rsid w:val="00C0535E"/>
    <w:rsid w:val="00C13E2B"/>
    <w:rsid w:val="00C14327"/>
    <w:rsid w:val="00C2029D"/>
    <w:rsid w:val="00C22A54"/>
    <w:rsid w:val="00C2646B"/>
    <w:rsid w:val="00C302CF"/>
    <w:rsid w:val="00C340A8"/>
    <w:rsid w:val="00C41724"/>
    <w:rsid w:val="00C427DA"/>
    <w:rsid w:val="00C42B96"/>
    <w:rsid w:val="00C470E1"/>
    <w:rsid w:val="00C5107C"/>
    <w:rsid w:val="00C512B2"/>
    <w:rsid w:val="00C51989"/>
    <w:rsid w:val="00C57B4F"/>
    <w:rsid w:val="00C62EF2"/>
    <w:rsid w:val="00C71012"/>
    <w:rsid w:val="00C75FAC"/>
    <w:rsid w:val="00C80FBD"/>
    <w:rsid w:val="00C836FB"/>
    <w:rsid w:val="00C877A5"/>
    <w:rsid w:val="00C9182A"/>
    <w:rsid w:val="00C94B78"/>
    <w:rsid w:val="00CA6BB3"/>
    <w:rsid w:val="00CB4F42"/>
    <w:rsid w:val="00CB5887"/>
    <w:rsid w:val="00CB6C4A"/>
    <w:rsid w:val="00CB6DC7"/>
    <w:rsid w:val="00CC1356"/>
    <w:rsid w:val="00CC2ED9"/>
    <w:rsid w:val="00CC5ECC"/>
    <w:rsid w:val="00CC6B31"/>
    <w:rsid w:val="00CD0D08"/>
    <w:rsid w:val="00CD110D"/>
    <w:rsid w:val="00CD1379"/>
    <w:rsid w:val="00CD424F"/>
    <w:rsid w:val="00CD7BAA"/>
    <w:rsid w:val="00CE1CFC"/>
    <w:rsid w:val="00CE3A9A"/>
    <w:rsid w:val="00CF0C3F"/>
    <w:rsid w:val="00CF0F7B"/>
    <w:rsid w:val="00D0156A"/>
    <w:rsid w:val="00D063A0"/>
    <w:rsid w:val="00D12C92"/>
    <w:rsid w:val="00D13FE3"/>
    <w:rsid w:val="00D1417E"/>
    <w:rsid w:val="00D16E11"/>
    <w:rsid w:val="00D31F04"/>
    <w:rsid w:val="00D36E7B"/>
    <w:rsid w:val="00D37405"/>
    <w:rsid w:val="00D456D5"/>
    <w:rsid w:val="00D46C5C"/>
    <w:rsid w:val="00D555B3"/>
    <w:rsid w:val="00D6002A"/>
    <w:rsid w:val="00D66218"/>
    <w:rsid w:val="00D7096A"/>
    <w:rsid w:val="00D72375"/>
    <w:rsid w:val="00D73257"/>
    <w:rsid w:val="00D81E67"/>
    <w:rsid w:val="00D82A1E"/>
    <w:rsid w:val="00D82C77"/>
    <w:rsid w:val="00D84AF6"/>
    <w:rsid w:val="00D85644"/>
    <w:rsid w:val="00DA2518"/>
    <w:rsid w:val="00DA535E"/>
    <w:rsid w:val="00DB24AD"/>
    <w:rsid w:val="00DB4971"/>
    <w:rsid w:val="00DC12FA"/>
    <w:rsid w:val="00DC531E"/>
    <w:rsid w:val="00DC6DE1"/>
    <w:rsid w:val="00DD2123"/>
    <w:rsid w:val="00DD74F0"/>
    <w:rsid w:val="00DD76F2"/>
    <w:rsid w:val="00DE0D8B"/>
    <w:rsid w:val="00DE67B0"/>
    <w:rsid w:val="00DF27DE"/>
    <w:rsid w:val="00DF5AF0"/>
    <w:rsid w:val="00E01294"/>
    <w:rsid w:val="00E01E6E"/>
    <w:rsid w:val="00E057C9"/>
    <w:rsid w:val="00E0587B"/>
    <w:rsid w:val="00E0697B"/>
    <w:rsid w:val="00E069D7"/>
    <w:rsid w:val="00E100E7"/>
    <w:rsid w:val="00E129B1"/>
    <w:rsid w:val="00E25B9D"/>
    <w:rsid w:val="00E30960"/>
    <w:rsid w:val="00E31C07"/>
    <w:rsid w:val="00E366C2"/>
    <w:rsid w:val="00E37CD3"/>
    <w:rsid w:val="00E40BDF"/>
    <w:rsid w:val="00E479AA"/>
    <w:rsid w:val="00E50F8F"/>
    <w:rsid w:val="00E541C9"/>
    <w:rsid w:val="00E600BB"/>
    <w:rsid w:val="00E60A95"/>
    <w:rsid w:val="00E63452"/>
    <w:rsid w:val="00E84964"/>
    <w:rsid w:val="00EA23C2"/>
    <w:rsid w:val="00EA2810"/>
    <w:rsid w:val="00EA6868"/>
    <w:rsid w:val="00EB2C1E"/>
    <w:rsid w:val="00EB6A10"/>
    <w:rsid w:val="00EB7445"/>
    <w:rsid w:val="00EC0049"/>
    <w:rsid w:val="00EC1E4E"/>
    <w:rsid w:val="00EC1F95"/>
    <w:rsid w:val="00EC292A"/>
    <w:rsid w:val="00EC3C62"/>
    <w:rsid w:val="00EC3DA7"/>
    <w:rsid w:val="00EC66DA"/>
    <w:rsid w:val="00EC6B61"/>
    <w:rsid w:val="00ED3F96"/>
    <w:rsid w:val="00ED5B83"/>
    <w:rsid w:val="00ED7884"/>
    <w:rsid w:val="00EE05E9"/>
    <w:rsid w:val="00EE420B"/>
    <w:rsid w:val="00EE5CB6"/>
    <w:rsid w:val="00EE752C"/>
    <w:rsid w:val="00EF175B"/>
    <w:rsid w:val="00EF248E"/>
    <w:rsid w:val="00EF4B1A"/>
    <w:rsid w:val="00EF6C2F"/>
    <w:rsid w:val="00F04557"/>
    <w:rsid w:val="00F04866"/>
    <w:rsid w:val="00F112F2"/>
    <w:rsid w:val="00F12345"/>
    <w:rsid w:val="00F25ECB"/>
    <w:rsid w:val="00F308EF"/>
    <w:rsid w:val="00F324BE"/>
    <w:rsid w:val="00F34E14"/>
    <w:rsid w:val="00F368D2"/>
    <w:rsid w:val="00F37737"/>
    <w:rsid w:val="00F4127C"/>
    <w:rsid w:val="00F436C8"/>
    <w:rsid w:val="00F45CE2"/>
    <w:rsid w:val="00F54883"/>
    <w:rsid w:val="00F57EA4"/>
    <w:rsid w:val="00F668B2"/>
    <w:rsid w:val="00F67C7E"/>
    <w:rsid w:val="00F81EAD"/>
    <w:rsid w:val="00F8479D"/>
    <w:rsid w:val="00F84C9C"/>
    <w:rsid w:val="00F86E5F"/>
    <w:rsid w:val="00F910ED"/>
    <w:rsid w:val="00F925D0"/>
    <w:rsid w:val="00F97677"/>
    <w:rsid w:val="00F97EDD"/>
    <w:rsid w:val="00FA0B14"/>
    <w:rsid w:val="00FA19F8"/>
    <w:rsid w:val="00FA3870"/>
    <w:rsid w:val="00FA3AF7"/>
    <w:rsid w:val="00FB22E7"/>
    <w:rsid w:val="00FB5CD3"/>
    <w:rsid w:val="00FC5A37"/>
    <w:rsid w:val="00FC6C08"/>
    <w:rsid w:val="00FC71BB"/>
    <w:rsid w:val="00FD0D9C"/>
    <w:rsid w:val="00FD2BD3"/>
    <w:rsid w:val="00FD4F42"/>
    <w:rsid w:val="00FD6E8D"/>
    <w:rsid w:val="00FD77CE"/>
    <w:rsid w:val="00FE3E2E"/>
    <w:rsid w:val="00FF0733"/>
    <w:rsid w:val="00FF13DB"/>
    <w:rsid w:val="00FF4162"/>
    <w:rsid w:val="00FF56D6"/>
    <w:rsid w:val="00FF5A28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2016-12-02T05:05:00Z</dcterms:created>
  <dcterms:modified xsi:type="dcterms:W3CDTF">2016-12-02T05:05:00Z</dcterms:modified>
</cp:coreProperties>
</file>