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43" w:rsidRPr="00637243" w:rsidRDefault="00637243" w:rsidP="00637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637243" w:rsidRPr="00637243" w:rsidRDefault="00637243" w:rsidP="00637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372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02A6BE" wp14:editId="4FC3897C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243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637243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637243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637243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637243" w:rsidRPr="00637243" w:rsidRDefault="00637243" w:rsidP="00637243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637243">
        <w:rPr>
          <w:rFonts w:ascii="Verdana" w:hAnsi="Verdana"/>
          <w:b/>
          <w:sz w:val="32"/>
          <w:szCs w:val="32"/>
        </w:rPr>
        <w:t xml:space="preserve">            ПРОГРЕССКОГО  СЕЛЬСКОГО ПОСЕЛЕНИЯ» </w:t>
      </w:r>
    </w:p>
    <w:p w:rsidR="00637243" w:rsidRPr="00637243" w:rsidRDefault="00637243" w:rsidP="00637243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637243">
        <w:rPr>
          <w:rFonts w:ascii="Verdana" w:hAnsi="Verdana"/>
          <w:b/>
          <w:sz w:val="32"/>
          <w:szCs w:val="32"/>
        </w:rPr>
        <w:t xml:space="preserve">                               </w:t>
      </w:r>
      <w:r w:rsidR="00287FB1">
        <w:rPr>
          <w:rFonts w:ascii="Times New Roman" w:hAnsi="Times New Roman"/>
          <w:b/>
          <w:sz w:val="28"/>
          <w:szCs w:val="28"/>
        </w:rPr>
        <w:t>№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19B2">
        <w:rPr>
          <w:rFonts w:ascii="Times New Roman" w:hAnsi="Times New Roman"/>
          <w:b/>
          <w:sz w:val="28"/>
          <w:szCs w:val="28"/>
        </w:rPr>
        <w:t xml:space="preserve"> </w:t>
      </w:r>
      <w:r w:rsidR="00287FB1">
        <w:rPr>
          <w:rFonts w:ascii="Times New Roman" w:hAnsi="Times New Roman"/>
          <w:b/>
          <w:sz w:val="28"/>
          <w:szCs w:val="28"/>
        </w:rPr>
        <w:t>10  марта</w:t>
      </w:r>
      <w:r w:rsidR="0023631E">
        <w:rPr>
          <w:rFonts w:ascii="Times New Roman" w:hAnsi="Times New Roman"/>
          <w:b/>
          <w:sz w:val="28"/>
          <w:szCs w:val="28"/>
        </w:rPr>
        <w:t xml:space="preserve">     2022</w:t>
      </w:r>
      <w:r w:rsidRPr="00637243">
        <w:rPr>
          <w:rFonts w:ascii="Times New Roman" w:hAnsi="Times New Roman"/>
          <w:b/>
          <w:sz w:val="28"/>
          <w:szCs w:val="28"/>
        </w:rPr>
        <w:t xml:space="preserve">   года</w:t>
      </w:r>
      <w:r w:rsidRPr="00637243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 w:rsidRPr="00637243"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637243" w:rsidRPr="00637243" w:rsidTr="00981655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37243" w:rsidRPr="00637243" w:rsidRDefault="00287FB1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09</w:t>
            </w:r>
            <w:r w:rsid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.2022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6028F" w:rsidRPr="0036028F" w:rsidRDefault="0036028F" w:rsidP="003602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0B33" w:rsidRPr="00287FB1" w:rsidRDefault="0036028F" w:rsidP="00287F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B4976" w:rsidRPr="00287FB1" w:rsidRDefault="00287FB1" w:rsidP="00287FB1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CB4976" w:rsidRPr="00CB497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92BB2" w:rsidRPr="00D2136C" w:rsidRDefault="00E92BB2" w:rsidP="00E92B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ПОСТАНОВЛЕНИЕ АДМИНИСТРАЦИИ </w:t>
      </w:r>
      <w:r w:rsidRPr="00D2136C">
        <w:rPr>
          <w:rFonts w:ascii="Times New Roman" w:eastAsia="Times New Roman" w:hAnsi="Times New Roman"/>
          <w:b/>
          <w:bCs/>
          <w:lang w:eastAsia="ru-RU"/>
        </w:rPr>
        <w:t xml:space="preserve"> ПРОГРЕССКОГО СЕЛЬСКОГО ПОСЕЛЕНИЯ</w:t>
      </w:r>
    </w:p>
    <w:p w:rsidR="00287FB1" w:rsidRDefault="00287FB1" w:rsidP="00E92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04</w:t>
      </w:r>
      <w:r w:rsidR="00E92BB2" w:rsidRPr="00D2136C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="00E92BB2" w:rsidRPr="00D2136C">
        <w:rPr>
          <w:rFonts w:ascii="Times New Roman" w:hAnsi="Times New Roman"/>
          <w:b/>
        </w:rPr>
        <w:t>.2022</w:t>
      </w:r>
      <w:r w:rsidR="00C64D0A">
        <w:rPr>
          <w:rFonts w:ascii="Times New Roman" w:hAnsi="Times New Roman"/>
          <w:b/>
          <w:sz w:val="24"/>
          <w:szCs w:val="24"/>
        </w:rPr>
        <w:t xml:space="preserve"> №</w:t>
      </w:r>
      <w:r w:rsidR="00C64D0A">
        <w:rPr>
          <w:rFonts w:ascii="Times New Roman" w:hAnsi="Times New Roman"/>
          <w:b/>
        </w:rPr>
        <w:t>23</w:t>
      </w:r>
      <w:r w:rsidR="00C64D0A">
        <w:rPr>
          <w:rFonts w:ascii="Times New Roman" w:hAnsi="Times New Roman"/>
          <w:b/>
          <w:sz w:val="24"/>
          <w:szCs w:val="24"/>
        </w:rPr>
        <w:t xml:space="preserve"> </w:t>
      </w:r>
      <w:r w:rsidR="00E92BB2">
        <w:rPr>
          <w:rFonts w:ascii="Times New Roman" w:hAnsi="Times New Roman"/>
          <w:b/>
          <w:sz w:val="24"/>
          <w:szCs w:val="24"/>
        </w:rPr>
        <w:t xml:space="preserve"> п. Прогресс</w:t>
      </w:r>
    </w:p>
    <w:p w:rsidR="00287FB1" w:rsidRPr="00287FB1" w:rsidRDefault="00287FB1" w:rsidP="00287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7FB1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87FB1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287FB1">
        <w:rPr>
          <w:rFonts w:ascii="Times New Roman" w:hAnsi="Times New Roman"/>
          <w:b/>
          <w:sz w:val="24"/>
          <w:szCs w:val="24"/>
        </w:rPr>
        <w:t xml:space="preserve"> сельского поселения от 27.09.2013 №81</w:t>
      </w:r>
    </w:p>
    <w:p w:rsidR="00287FB1" w:rsidRPr="00E70A30" w:rsidRDefault="00287FB1" w:rsidP="00287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287FB1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287FB1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287FB1">
        <w:rPr>
          <w:rFonts w:ascii="Times New Roman" w:hAnsi="Times New Roman"/>
          <w:b/>
          <w:sz w:val="20"/>
          <w:szCs w:val="20"/>
        </w:rPr>
        <w:t xml:space="preserve"> ПОСТАНОВЛЯЕТ:</w:t>
      </w:r>
    </w:p>
    <w:p w:rsidR="00287FB1" w:rsidRPr="00287FB1" w:rsidRDefault="00287FB1" w:rsidP="00287F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1.Внести изменения в  постановление Администрации </w:t>
      </w:r>
      <w:proofErr w:type="spellStart"/>
      <w:r w:rsidRPr="00287FB1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287FB1">
        <w:rPr>
          <w:rFonts w:ascii="Times New Roman" w:hAnsi="Times New Roman"/>
          <w:sz w:val="20"/>
          <w:szCs w:val="20"/>
        </w:rPr>
        <w:t xml:space="preserve"> сельского поселения от 27.09.2013 №81 «О разработке и реализации муниципальных  программ  </w:t>
      </w:r>
      <w:proofErr w:type="spellStart"/>
      <w:r w:rsidRPr="00287FB1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287FB1">
        <w:rPr>
          <w:rFonts w:ascii="Times New Roman" w:hAnsi="Times New Roman"/>
          <w:sz w:val="20"/>
          <w:szCs w:val="20"/>
        </w:rPr>
        <w:t xml:space="preserve"> сельского поселения и о порядке проведения оценки их эффективности» (в ред. от 28.08.2014 №51,от 13.12.2016 №145): </w:t>
      </w:r>
    </w:p>
    <w:p w:rsidR="00287FB1" w:rsidRPr="00287FB1" w:rsidRDefault="00287FB1" w:rsidP="00287FB1">
      <w:pPr>
        <w:pStyle w:val="af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1.1.Изложить Порядок принятия решений о разработке муниципальных  программ сельского поселения, их формирования и реализации в редакции: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87FB1">
        <w:rPr>
          <w:rFonts w:ascii="Times New Roman" w:hAnsi="Times New Roman"/>
          <w:b/>
          <w:sz w:val="20"/>
          <w:szCs w:val="20"/>
        </w:rPr>
        <w:t>ПОРЯДОК</w:t>
      </w:r>
    </w:p>
    <w:p w:rsidR="00287FB1" w:rsidRPr="00287FB1" w:rsidRDefault="00287FB1" w:rsidP="00287FB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87FB1">
        <w:rPr>
          <w:rFonts w:ascii="Times New Roman" w:hAnsi="Times New Roman" w:cs="Times New Roman"/>
        </w:rPr>
        <w:t xml:space="preserve">ПРИНЯТИЯ РЕШЕНИЙ О РАЗРАБОТКЕ </w:t>
      </w:r>
      <w:r w:rsidRPr="00287FB1">
        <w:rPr>
          <w:rFonts w:ascii="Times New Roman" w:hAnsi="Times New Roman" w:cs="Times New Roman"/>
        </w:rPr>
        <w:tab/>
        <w:t xml:space="preserve">МУНИЦИПАЛЬНЫХ   ПРОГРАММ СЕЛЬСКОГО </w:t>
      </w:r>
      <w:r>
        <w:rPr>
          <w:rFonts w:ascii="Times New Roman" w:hAnsi="Times New Roman" w:cs="Times New Roman"/>
        </w:rPr>
        <w:t xml:space="preserve">        </w:t>
      </w:r>
      <w:r w:rsidRPr="00287FB1">
        <w:rPr>
          <w:rFonts w:ascii="Times New Roman" w:hAnsi="Times New Roman" w:cs="Times New Roman"/>
        </w:rPr>
        <w:t xml:space="preserve">ПОСЕЛЕНИЯ, </w:t>
      </w:r>
      <w:r w:rsidRPr="00287FB1">
        <w:rPr>
          <w:rFonts w:ascii="Times New Roman" w:hAnsi="Times New Roman"/>
        </w:rPr>
        <w:t>ИХ  ФОРМИРОВАНИЯ И РЕАЛИЗАЦИИ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287FB1" w:rsidRPr="00287FB1" w:rsidRDefault="00287FB1" w:rsidP="00287FB1">
      <w:pPr>
        <w:pStyle w:val="af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87FB1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1.1. Муниципальные  программы </w:t>
      </w:r>
      <w:proofErr w:type="spellStart"/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Прогресского</w:t>
      </w:r>
      <w:proofErr w:type="spellEnd"/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сельского поселения   </w:t>
      </w:r>
      <w:r w:rsidRPr="00287FB1">
        <w:rPr>
          <w:rFonts w:ascii="Times New Roman" w:hAnsi="Times New Roman"/>
          <w:sz w:val="20"/>
          <w:szCs w:val="20"/>
        </w:rPr>
        <w:t>являются инструментом регулирования и управления реализацией стратегии экономического, социального и научно-технического развития сельского поселения, способом приоритетной концентрации ресурсов для решения значимых проблем сельского поселения.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1.2. В настоящем Порядке используются следующие понятия: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287FB1">
        <w:rPr>
          <w:rFonts w:ascii="Times New Roman" w:hAnsi="Times New Roman"/>
          <w:color w:val="000000"/>
          <w:sz w:val="20"/>
          <w:szCs w:val="20"/>
        </w:rPr>
        <w:t xml:space="preserve">муниципальная программа </w:t>
      </w:r>
      <w:proofErr w:type="spellStart"/>
      <w:r w:rsidRPr="00287FB1">
        <w:rPr>
          <w:rFonts w:ascii="Times New Roman" w:hAnsi="Times New Roman"/>
          <w:color w:val="000000"/>
          <w:sz w:val="20"/>
          <w:szCs w:val="20"/>
        </w:rPr>
        <w:t>Прогресского</w:t>
      </w:r>
      <w:proofErr w:type="spellEnd"/>
      <w:r w:rsidRPr="00287F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87FB1">
        <w:rPr>
          <w:rFonts w:ascii="Times New Roman" w:hAnsi="Times New Roman"/>
          <w:color w:val="000000"/>
          <w:sz w:val="20"/>
          <w:szCs w:val="20"/>
        </w:rPr>
        <w:t>сельсого</w:t>
      </w:r>
      <w:proofErr w:type="spellEnd"/>
      <w:r w:rsidRPr="00287FB1">
        <w:rPr>
          <w:rFonts w:ascii="Times New Roman" w:hAnsi="Times New Roman"/>
          <w:color w:val="000000"/>
          <w:sz w:val="20"/>
          <w:szCs w:val="20"/>
        </w:rPr>
        <w:t xml:space="preserve">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Срок реализации муниципальной программы  3 года;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подпрограмма муниципальной программы </w:t>
      </w:r>
      <w:proofErr w:type="spellStart"/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(далее - подпрограмма) - это составная часть муниципальной  программы, на</w:t>
      </w: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правленная на решение конкретных задач в рамках муниципальной программы.</w:t>
      </w:r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заказчик программы - Администрация </w:t>
      </w:r>
      <w:proofErr w:type="spellStart"/>
      <w:r w:rsidRPr="00287FB1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287FB1">
        <w:rPr>
          <w:rFonts w:ascii="Times New Roman" w:hAnsi="Times New Roman"/>
          <w:sz w:val="20"/>
          <w:szCs w:val="20"/>
        </w:rPr>
        <w:t xml:space="preserve"> сельского поселения (далее Администрация сельского поселения)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разработчики программы - группа квалифицированных </w:t>
      </w:r>
      <w:proofErr w:type="gramStart"/>
      <w:r w:rsidRPr="00287FB1">
        <w:rPr>
          <w:rFonts w:ascii="Times New Roman" w:hAnsi="Times New Roman"/>
          <w:sz w:val="20"/>
          <w:szCs w:val="20"/>
        </w:rPr>
        <w:t>специалистов соответствующей сферы деятельности Администрации сельского поселения</w:t>
      </w:r>
      <w:proofErr w:type="gramEnd"/>
      <w:r w:rsidRPr="00287FB1">
        <w:rPr>
          <w:rFonts w:ascii="Times New Roman" w:hAnsi="Times New Roman"/>
          <w:sz w:val="20"/>
          <w:szCs w:val="20"/>
        </w:rPr>
        <w:t>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исполнители программы - органы местного самоуправления сельского поселения, юридические лица независимо от формы собственности, непосредственно исполняющие мероприятия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критерий оценки эффективности - показатель эффективности реализации муниципальной программы сельского поселения, отражающий степень достижения целей и задач муниципальной программы сельского поселения.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1.3. Разработка проекта муниципальной  программы сельского поселения, его рассмотрение, утверждение и реализация программы включают в себя следующие основные этапы: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1.3.1. Отбор проблем для программной разработки и принятие решения о разработке проекта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1.3.2. Формирование проекта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1.3.3. Проведение согласования и экспертизы проекта программы и ее утверждение;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1.3.4. Финансирование программы;</w:t>
      </w:r>
    </w:p>
    <w:p w:rsid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1.3.5. Оценка эффективности реализации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1.3.6. Управление реализацией программы.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1.4.Программа подлежит утверждению постановлением Администрации  сельского поселения до 15 ноября года, предшествующего году, в котором планируется начало реализации  программы.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87FB1">
        <w:rPr>
          <w:rFonts w:ascii="Times New Roman" w:hAnsi="Times New Roman"/>
          <w:b/>
          <w:sz w:val="20"/>
          <w:szCs w:val="20"/>
        </w:rPr>
        <w:t>2. Отбор проблем для программной разработки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7FB1">
        <w:rPr>
          <w:rFonts w:ascii="Times New Roman" w:hAnsi="Times New Roman"/>
          <w:b/>
          <w:sz w:val="20"/>
          <w:szCs w:val="20"/>
        </w:rPr>
        <w:t>и принятие решения о разработке проекта программы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2.1. Инициаторами постановки проблем для решения программными методами могут выступать органы  местного самоуправления.</w:t>
      </w:r>
    </w:p>
    <w:p w:rsidR="00287FB1" w:rsidRPr="00287FB1" w:rsidRDefault="00287FB1" w:rsidP="00287F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287FB1" w:rsidRPr="00287FB1" w:rsidRDefault="00287FB1" w:rsidP="00287F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значимость проблемы;</w:t>
      </w:r>
    </w:p>
    <w:p w:rsidR="00287FB1" w:rsidRPr="00287FB1" w:rsidRDefault="00287FB1" w:rsidP="00287F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287FB1" w:rsidRPr="00287FB1" w:rsidRDefault="00287FB1" w:rsidP="00287F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2.3. При обосновании необходимости решения проблем программными методами на  муниципальном  уровне должны учитываться приоритеты и цели социально-экономического развития поселения, направления структурной и научно-технической политики, прогнозы развития сельского поселения, результаты анализа экономического, социального и экологического состояния поселения, подписанные соглашения, перспективы и возможности привлечения финансовых ресурсов.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2.4. Информацию о программном решении проблемы с обоснованиями необходимости разработки программы инициаторы постановки проблем представляют  Главе администрации сельского поселения.  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2.5. Информация о необходимости разработки программы должна содержать: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обоснование соответствия решаемой проблемы и целей программы приоритетным задачам социально-экономического развития  поселения;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возможные варианты решения проблемы, оценку преимуществ и рисков, возникающих при различных вариантах решения проблемы;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ориентировочные сроки и этапы решения проблемы программно-целевым методом;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предложения по объемам и источникам финансирования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предварительную оценку ожидаемой эффективности и результативности предлагаемого варианта решения проблемы;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предложения по заказчику и разработчикам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предложения по основным направлениям финансирования, срокам и этапам реализации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предложения по механизмам реализации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предложения по возможным вариантам форм и методов управления реализацией программы.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2.6. Глава администрации  сельского поселения на основе представленных предложений принимает решение о разработке программы, об определении заказчика программы, которое оформляется поручением.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87FB1">
        <w:rPr>
          <w:rFonts w:ascii="Times New Roman" w:hAnsi="Times New Roman"/>
          <w:b/>
          <w:sz w:val="20"/>
          <w:szCs w:val="20"/>
        </w:rPr>
        <w:t xml:space="preserve"> 3. Формирование проекта программы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3.1. Проект программы формируется заказчиком и включает в себя следующие разделы: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3.1.1. Паспорт программы  оформляется по форме согласно Приложению 1 к настоящему Порядку.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Требования, предъявляемые к целям, включенным в паспорт программы: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специфичность (цели должны соответствовать полномочиям (функциям) заказчика и исполнителей программы);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достижимость (цели должны быть потенциально достижимы);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87FB1">
        <w:rPr>
          <w:rFonts w:ascii="Times New Roman" w:hAnsi="Times New Roman"/>
          <w:sz w:val="20"/>
          <w:szCs w:val="20"/>
        </w:rPr>
        <w:t>измеряемость</w:t>
      </w:r>
      <w:proofErr w:type="spellEnd"/>
      <w:r w:rsidRPr="00287FB1">
        <w:rPr>
          <w:rFonts w:ascii="Times New Roman" w:hAnsi="Times New Roman"/>
          <w:sz w:val="20"/>
          <w:szCs w:val="20"/>
        </w:rPr>
        <w:t xml:space="preserve"> (должна существовать возможность проверки достижения целей);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3.1.2. Описание программы: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 поселения, оценку экономической целесообразности программного решения проблемы на  муниципальном уровне, описание основных рисков;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Раздел может включать в себя обоснование возможности привлечения помимо средств  бюджета сельского поселения,  внебюджетных источников, средств  бюджета района, средств федерального (областного) бюджета с описанием механизма привлечения этих сре</w:t>
      </w:r>
      <w:proofErr w:type="gramStart"/>
      <w:r w:rsidRPr="00287FB1">
        <w:rPr>
          <w:rFonts w:ascii="Times New Roman" w:hAnsi="Times New Roman"/>
          <w:sz w:val="20"/>
          <w:szCs w:val="20"/>
        </w:rPr>
        <w:t>дств дл</w:t>
      </w:r>
      <w:proofErr w:type="gramEnd"/>
      <w:r w:rsidRPr="00287FB1">
        <w:rPr>
          <w:rFonts w:ascii="Times New Roman" w:hAnsi="Times New Roman"/>
          <w:sz w:val="20"/>
          <w:szCs w:val="20"/>
        </w:rPr>
        <w:t>я реализации мероприятий программы, а также расчеты материальных и трудовых ресурсов;</w:t>
      </w:r>
    </w:p>
    <w:p w:rsid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3.1.2.3. Механизм реализации программы (в случае необходимости);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 сельского поселения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  муниципальных  программ, утверждаемых Администрацией сельского поселения;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3.1.2.5. Механизм управления реализацией программы — содержит информацию по осуществлению </w:t>
      </w:r>
      <w:proofErr w:type="gramStart"/>
      <w:r w:rsidRPr="00287FB1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287FB1">
        <w:rPr>
          <w:rFonts w:ascii="Times New Roman" w:hAnsi="Times New Roman"/>
          <w:sz w:val="20"/>
          <w:szCs w:val="20"/>
        </w:rPr>
        <w:t xml:space="preserve"> ходом ее выполнения. Участниками контроля являются Глава сельского поселения, заместитель Главы администрации сельского поселения;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3.1.3. Мероприятия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 по форме согласно Приложению 2 к настоящему Порядку.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3.2. К проекту программы прилагаются: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3.2.1. Проект постановления Администрации  сельского поселения об утверждении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3.2.2. Пояснительная записка;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3.2.3. Копии соглашений (договоров) о намерениях (в случае необходимости):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287FB1" w:rsidRPr="00287FB1" w:rsidRDefault="00287FB1" w:rsidP="00287FB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3.2.4. Положительное заключение экологической экспертизы (при необходимости) и иные материалы.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87FB1" w:rsidRDefault="00287FB1" w:rsidP="00287FB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7FB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4. Проведение </w:t>
      </w:r>
      <w:r w:rsidRPr="00287FB1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согласования и экспертизы проекта программы</w:t>
      </w:r>
    </w:p>
    <w:p w:rsidR="00287FB1" w:rsidRPr="00D4197C" w:rsidRDefault="00287FB1" w:rsidP="00287FB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F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её утверждение</w:t>
      </w:r>
    </w:p>
    <w:p w:rsidR="00287FB1" w:rsidRPr="00287FB1" w:rsidRDefault="00287FB1" w:rsidP="00287FB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87FB1" w:rsidRPr="00287FB1" w:rsidRDefault="00287FB1" w:rsidP="0028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7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4.1.Разработанный проект   программы вместе с материалами,  указанными  в пункте 3.2. настоящего Порядка,     направляется     на    согласование  Главе сельского поселения.</w:t>
      </w:r>
    </w:p>
    <w:p w:rsidR="00287FB1" w:rsidRPr="00287FB1" w:rsidRDefault="00287FB1" w:rsidP="00287F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</w:t>
      </w:r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После согласования  с Главой сельского поселения  </w:t>
      </w: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проект  программы с материалами, указанными в пункте 3.2 </w:t>
      </w:r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настоящего Порядка, направляется ответственным исполнителем в Контрольно-счетную палату </w:t>
      </w:r>
      <w:proofErr w:type="spellStart"/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</w:t>
      </w: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проведения финансово-экономической экспертизы</w:t>
      </w:r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87FB1" w:rsidRPr="00287FB1" w:rsidRDefault="00287FB1" w:rsidP="00287F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4.3.В процессе реализации  программы, ответственный</w:t>
      </w:r>
      <w:r w:rsidRPr="00287F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 вправе инициировать внесение изменений в мероприятия 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 программы в целом.</w:t>
      </w:r>
    </w:p>
    <w:p w:rsidR="00287FB1" w:rsidRPr="00287FB1" w:rsidRDefault="00287FB1" w:rsidP="00287FB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4.4.Проект постановления  Администрации  сельского поселения о внесении изменений в  программу подлежит согласованию  с Главой сельского  поселения. Проект постановления Администрации сельского поселения  о внесении изменений в  программу, касающихся объемов и источников финансирования, с расчетами финансовых ресурсов, необходимых для реализации  программы, направляется в Контрольно-счетную палату </w:t>
      </w:r>
      <w:proofErr w:type="spellStart"/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Боровичского</w:t>
      </w:r>
      <w:proofErr w:type="spellEnd"/>
      <w:r w:rsidRPr="00287F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для проведения финансово-экономической экспертизы.</w:t>
      </w:r>
    </w:p>
    <w:p w:rsidR="00287FB1" w:rsidRPr="00287FB1" w:rsidRDefault="00287FB1" w:rsidP="00287F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87FB1">
        <w:rPr>
          <w:rFonts w:ascii="Times New Roman" w:eastAsia="Times New Roman" w:hAnsi="Times New Roman"/>
          <w:sz w:val="20"/>
          <w:szCs w:val="20"/>
          <w:lang w:eastAsia="ar-SA"/>
        </w:rPr>
        <w:t xml:space="preserve">4.5.Согласованный, доработанный в случае наличия замечаний проект программы направляется в  </w:t>
      </w:r>
      <w:proofErr w:type="spellStart"/>
      <w:r w:rsidRPr="00287FB1">
        <w:rPr>
          <w:rFonts w:ascii="Times New Roman" w:eastAsia="Times New Roman" w:hAnsi="Times New Roman"/>
          <w:sz w:val="20"/>
          <w:szCs w:val="20"/>
          <w:lang w:eastAsia="ar-SA"/>
        </w:rPr>
        <w:t>Боровичскую</w:t>
      </w:r>
      <w:proofErr w:type="spellEnd"/>
      <w:r w:rsidRPr="00287FB1">
        <w:rPr>
          <w:rFonts w:ascii="Times New Roman" w:eastAsia="Times New Roman" w:hAnsi="Times New Roman"/>
          <w:sz w:val="20"/>
          <w:szCs w:val="20"/>
          <w:lang w:eastAsia="ar-SA"/>
        </w:rPr>
        <w:t xml:space="preserve"> межрайонную прокуратуру для проведения правовой и в случае, если проект носит нормативный характер, - антикоррупционной экспертизы.</w:t>
      </w:r>
    </w:p>
    <w:p w:rsidR="00287FB1" w:rsidRPr="00287FB1" w:rsidRDefault="00287FB1" w:rsidP="00287F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87FB1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287FB1">
        <w:rPr>
          <w:rFonts w:ascii="Times New Roman" w:eastAsia="Times New Roman" w:hAnsi="Times New Roman"/>
          <w:sz w:val="20"/>
          <w:szCs w:val="20"/>
          <w:lang w:eastAsia="ar-SA"/>
        </w:rPr>
        <w:t>4.6.Прохождение согласований, проведение соответствующих экспертиз и утверждение программы осуществляются в порядке и в сроки, установленные нормативными правовыми актами  сельского поселения.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87FB1">
        <w:rPr>
          <w:rFonts w:ascii="Times New Roman" w:hAnsi="Times New Roman"/>
          <w:b/>
          <w:sz w:val="20"/>
          <w:szCs w:val="20"/>
        </w:rPr>
        <w:t>5. Финансирование программы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5.1. Финансирование программы осуществляется за счет средств   бюджета сельского поселения. Для реализации мероприятий программы возможно привлечение в установленном порядке средств федерального и областного бюджетов  и внебюджетных источников.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5.2. Программой может быть предусмотрено предоставление субсидий  юридическим лицам в соответствии с бюджетным законодательством.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5.3. Объемы бюджетных ассигнований на реализацию программы предусматриваются в  бюджете сельского поселения в составе ведомственной структуры расходов бюджета по соответствующей каждой программе целевой статье расходов бюджета.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5.4. В период разработки проекта  бюджета сельского поселения на очередной финансовый год и на плановый период заказчик программы представляет специалисту Администрации  сельского поселения, ведущему вопросы финансово-экономической деятельности сельского поселения,  бюджетную заявку по форме согласно Приложению 3 к настоящему Порядку, содержащую информацию о средствах  бюджета сельского поселения, необходимых для реализации мероприятий программы.</w:t>
      </w:r>
    </w:p>
    <w:p w:rsid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lastRenderedPageBreak/>
        <w:t>4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5.5. В случае сокращения или увеличения объемов бюджетного финансирования по программе заказчик разрабатывает проект постановления Администрации  сельского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5.6. Финансирование расходов на реализацию мероприятий программы осуществляется в порядке, установленном для исполнения   бюджета сельского поселения.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87FB1">
        <w:rPr>
          <w:rFonts w:ascii="Times New Roman" w:hAnsi="Times New Roman"/>
          <w:b/>
          <w:sz w:val="20"/>
          <w:szCs w:val="20"/>
        </w:rPr>
        <w:t>6. Оценка эффективности реализации программы</w:t>
      </w:r>
    </w:p>
    <w:p w:rsidR="00287FB1" w:rsidRPr="00D4197C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Проведение оценки эффективности реализации программы осуществляется в соответствии с порядком, утверждаемым Администрацией сельского поселения.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87FB1">
        <w:rPr>
          <w:rFonts w:ascii="Times New Roman" w:hAnsi="Times New Roman"/>
          <w:b/>
          <w:sz w:val="20"/>
          <w:szCs w:val="20"/>
        </w:rPr>
        <w:t>7. Управление реализацией программы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7.1.1. Первый уровень управления осуществляют Глава   сельского поселения и заместитель Главы администрации сельского поселения, в функции которых входят: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  сельского поселения;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87FB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87FB1">
        <w:rPr>
          <w:rFonts w:ascii="Times New Roman" w:hAnsi="Times New Roman"/>
          <w:sz w:val="20"/>
          <w:szCs w:val="20"/>
        </w:rPr>
        <w:t xml:space="preserve"> реализацией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7.1.2. Второй уровень управления осуществляет заказчик программы, в функции которого входят: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координация выполнения мероприятий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обеспечение эффективности реализации программы, целевого использования средств;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организация внедрения информационных технологий в целях управления реализацией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непосредственный </w:t>
      </w:r>
      <w:proofErr w:type="gramStart"/>
      <w:r w:rsidRPr="00287FB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87FB1">
        <w:rPr>
          <w:rFonts w:ascii="Times New Roman" w:hAnsi="Times New Roman"/>
          <w:sz w:val="20"/>
          <w:szCs w:val="20"/>
        </w:rPr>
        <w:t xml:space="preserve"> ходом реализации мероприятий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составление отчетов о ходе реализации программы.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7.2. Организацию и ведение общего мониторинга программ осуществляет  специалист Администрации  сельского поселения, ведущий вопросы финансово-экономической деятельности сельского поселения;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7.2.1. Для обеспечения мониторинга хода реализации программы заказчик:</w:t>
      </w:r>
    </w:p>
    <w:p w:rsidR="00287FB1" w:rsidRPr="00287FB1" w:rsidRDefault="00287FB1" w:rsidP="00287FB1">
      <w:pPr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     </w:t>
      </w:r>
      <w:r w:rsidRPr="00287FB1">
        <w:rPr>
          <w:rFonts w:ascii="Times New Roman" w:hAnsi="Times New Roman"/>
          <w:sz w:val="20"/>
          <w:szCs w:val="20"/>
        </w:rPr>
        <w:tab/>
      </w:r>
      <w:r w:rsidRPr="00287FB1">
        <w:rPr>
          <w:rFonts w:ascii="Times New Roman" w:hAnsi="Times New Roman"/>
          <w:sz w:val="20"/>
          <w:szCs w:val="20"/>
        </w:rPr>
        <w:tab/>
        <w:t>ежеквартально до 20 числа месяца, следующего за отчетным периодом, направляет специалисту Администрации  сельского поселения, ведущему вопросы финансово-экономической деятельности сельского поселения, ежеквартальный отчет о ходе реализации программы по форме согласно Приложению 4 к настоящему Порядку с учетом фактического финансирования. К отчету прилагается пояснительная записка, в которой указываются полные сведения о ходе выполнения мероприятий программы, в том числе по количеству запланированных и выполненных мероприятий за отчетный квартал, полугодие и 9 месяцев, а также объемы фактического и планового финансирования программы. В случае неполного освоения финансовых средств или недофинансирования (ниже плановых значений), а также неполного выполнения программных мероприятий в пояснительной записке указываются  причины и меры, направленные на обеспечение выполнения программы;</w:t>
      </w:r>
    </w:p>
    <w:p w:rsidR="00287FB1" w:rsidRPr="00287FB1" w:rsidRDefault="00287FB1" w:rsidP="00287FB1">
      <w:pPr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    </w:t>
      </w:r>
      <w:r w:rsidRPr="00287FB1">
        <w:rPr>
          <w:rFonts w:ascii="Times New Roman" w:hAnsi="Times New Roman"/>
          <w:sz w:val="20"/>
          <w:szCs w:val="20"/>
        </w:rPr>
        <w:tab/>
        <w:t xml:space="preserve"> ежегодно до 1 марта года, следующего за  </w:t>
      </w:r>
      <w:proofErr w:type="gramStart"/>
      <w:r w:rsidRPr="00287FB1">
        <w:rPr>
          <w:rFonts w:ascii="Times New Roman" w:hAnsi="Times New Roman"/>
          <w:sz w:val="20"/>
          <w:szCs w:val="20"/>
        </w:rPr>
        <w:t>отчетным</w:t>
      </w:r>
      <w:proofErr w:type="gramEnd"/>
      <w:r w:rsidRPr="00287FB1">
        <w:rPr>
          <w:rFonts w:ascii="Times New Roman" w:hAnsi="Times New Roman"/>
          <w:sz w:val="20"/>
          <w:szCs w:val="20"/>
        </w:rPr>
        <w:t xml:space="preserve">, направляет специалисту   Администрации  сельского поселения, ведущему вопросы финансово-экономической деятельности сельского поселения,  годовой отчет о ходе реализации программы по форме согласно Приложению 5 к настоящему Порядку. К годовому отчету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значений),  указывается причины; </w:t>
      </w:r>
    </w:p>
    <w:p w:rsidR="00287FB1" w:rsidRPr="00287FB1" w:rsidRDefault="00287FB1" w:rsidP="00287FB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7.2.2.  специалист Администрации  сельского поселения, ведущий вопросы финансово-экономической деятельности сельского поселения, ежеквартально в течение месяца после представления отчетов заказчиками программ, информации о финансировании, готовит 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287FB1" w:rsidRPr="00213FE4" w:rsidRDefault="00287FB1" w:rsidP="00287FB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7.2.3. Сводные ежеквартальные и годовой отчеты, информация о результатах оценки эффективности реализации программ направляются  Главе сельского поселения  для принятия решений в отношении программ со сроком действия </w:t>
      </w:r>
      <w:r w:rsidRPr="00213FE4">
        <w:rPr>
          <w:rFonts w:ascii="Times New Roman" w:hAnsi="Times New Roman"/>
          <w:sz w:val="20"/>
          <w:szCs w:val="20"/>
        </w:rPr>
        <w:t>более одного года в зависимости от эффективности их реализации: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об увеличении бюджетных ассигнований на реализацию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о сокращении бюджетных ассигнований на реализацию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о досрочном прекращении реализации программы;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о продолжении финансирования в запланированном порядке;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 xml:space="preserve">7.2.4. </w:t>
      </w:r>
      <w:r w:rsidRPr="00287FB1">
        <w:rPr>
          <w:rFonts w:ascii="Times New Roman" w:eastAsia="Times New Roman" w:hAnsi="Times New Roman"/>
          <w:sz w:val="20"/>
          <w:szCs w:val="20"/>
          <w:lang w:eastAsia="ar-SA"/>
        </w:rPr>
        <w:t>По результатам оценки эффективности реализации муниципальных программ Глава сельского поселения принимает одно из решений, указанных в подпункте 7.2.3.настоящего Порядка, в сроки, установленные нормативными правовыми актами сельского поселения.</w:t>
      </w:r>
    </w:p>
    <w:p w:rsidR="00287FB1" w:rsidRPr="00287FB1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87FB1">
        <w:rPr>
          <w:rFonts w:ascii="Times New Roman" w:hAnsi="Times New Roman"/>
          <w:sz w:val="20"/>
          <w:szCs w:val="20"/>
        </w:rPr>
        <w:t>Разработчик программы в зависимости от принятого решения при необходимости готовит проект постановления Администрации сельского поселения.</w:t>
      </w:r>
    </w:p>
    <w:p w:rsidR="00287FB1" w:rsidRPr="00D4197C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7FB1" w:rsidRDefault="00287FB1" w:rsidP="0028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87FB1" w:rsidRPr="00213FE4" w:rsidRDefault="00213FE4" w:rsidP="00213F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lastRenderedPageBreak/>
        <w:t>5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87FB1" w:rsidRPr="00213FE4" w:rsidRDefault="00287FB1" w:rsidP="00213F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87FB1" w:rsidRPr="00213FE4" w:rsidRDefault="00287FB1" w:rsidP="00213F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Приложение 1</w:t>
      </w:r>
    </w:p>
    <w:p w:rsidR="00287FB1" w:rsidRPr="00213FE4" w:rsidRDefault="00287FB1" w:rsidP="00213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к Порядку</w:t>
      </w:r>
    </w:p>
    <w:p w:rsidR="00287FB1" w:rsidRPr="00213FE4" w:rsidRDefault="00287FB1" w:rsidP="00213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принятия решений </w:t>
      </w:r>
    </w:p>
    <w:p w:rsidR="00287FB1" w:rsidRPr="00213FE4" w:rsidRDefault="00287FB1" w:rsidP="00213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о разработке     </w:t>
      </w:r>
      <w:proofErr w:type="gramStart"/>
      <w:r w:rsidRPr="00213FE4">
        <w:rPr>
          <w:rFonts w:ascii="Times New Roman" w:hAnsi="Times New Roman"/>
          <w:sz w:val="20"/>
          <w:szCs w:val="20"/>
        </w:rPr>
        <w:t>муниципальных</w:t>
      </w:r>
      <w:proofErr w:type="gramEnd"/>
    </w:p>
    <w:p w:rsidR="00287FB1" w:rsidRPr="00213FE4" w:rsidRDefault="00287FB1" w:rsidP="00213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программ сельского поселения,</w:t>
      </w:r>
    </w:p>
    <w:p w:rsidR="00287FB1" w:rsidRPr="00213FE4" w:rsidRDefault="00287FB1" w:rsidP="00213F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их формирования и реализации</w:t>
      </w:r>
    </w:p>
    <w:p w:rsidR="00213FE4" w:rsidRDefault="00213FE4" w:rsidP="0028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13FE4" w:rsidRDefault="00213FE4" w:rsidP="0028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13FE4" w:rsidRDefault="00213FE4" w:rsidP="0028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Наименование программы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Паспорт программы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Наименование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Правовая основа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Заказчик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Разработчики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Исполнители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Обоснование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Цели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Задачи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Механизм реализации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Сроки реализации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Объемы и источники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финансирования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 по годам: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Ожидаемые конечные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результаты реализации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программы по годам: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Система организации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213FE4">
        <w:rPr>
          <w:rFonts w:ascii="Times New Roman" w:hAnsi="Times New Roman" w:cs="Times New Roman"/>
        </w:rPr>
        <w:t>контроля за</w:t>
      </w:r>
      <w:proofErr w:type="gramEnd"/>
      <w:r w:rsidRPr="00213FE4">
        <w:rPr>
          <w:rFonts w:ascii="Times New Roman" w:hAnsi="Times New Roman" w:cs="Times New Roman"/>
        </w:rPr>
        <w:t xml:space="preserve"> реализацией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  <w:sectPr w:rsidR="00287FB1" w:rsidRPr="00213FE4" w:rsidSect="00C64D0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213FE4">
        <w:rPr>
          <w:rFonts w:ascii="Times New Roman" w:hAnsi="Times New Roman" w:cs="Times New Roman"/>
        </w:rPr>
        <w:t>программы</w:t>
      </w:r>
    </w:p>
    <w:p w:rsidR="00287FB1" w:rsidRPr="00213FE4" w:rsidRDefault="00213FE4" w:rsidP="00213FE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Приложение 2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к Порядку                                                                                                                                                                                                                  принятия решений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о разработке     </w:t>
      </w:r>
      <w:proofErr w:type="gramStart"/>
      <w:r w:rsidRPr="00213FE4">
        <w:rPr>
          <w:rFonts w:ascii="Times New Roman" w:hAnsi="Times New Roman"/>
          <w:sz w:val="20"/>
          <w:szCs w:val="20"/>
        </w:rPr>
        <w:t>муниципальных</w:t>
      </w:r>
      <w:proofErr w:type="gramEnd"/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программ сельского поселения,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их формирования и реализации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Мероприятия программы</w:t>
      </w:r>
    </w:p>
    <w:tbl>
      <w:tblPr>
        <w:tblW w:w="109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63"/>
        <w:gridCol w:w="1559"/>
        <w:gridCol w:w="1418"/>
        <w:gridCol w:w="1276"/>
        <w:gridCol w:w="1275"/>
        <w:gridCol w:w="993"/>
        <w:gridCol w:w="992"/>
        <w:gridCol w:w="850"/>
      </w:tblGrid>
      <w:tr w:rsidR="00287FB1" w:rsidRPr="00213FE4" w:rsidTr="00C64D0A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N 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gramStart"/>
            <w:r w:rsidRPr="00213FE4">
              <w:rPr>
                <w:rFonts w:ascii="Times New Roman" w:hAnsi="Times New Roman" w:cs="Times New Roman"/>
              </w:rPr>
              <w:t>п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Срок   </w:t>
            </w:r>
            <w:r w:rsidRPr="00213FE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Источник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213FE4">
              <w:rPr>
                <w:rFonts w:ascii="Times New Roman" w:hAnsi="Times New Roman" w:cs="Times New Roman"/>
              </w:rPr>
              <w:t>и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Объем финансирования по годам     </w:t>
            </w:r>
            <w:r w:rsidRPr="00213FE4">
              <w:rPr>
                <w:rFonts w:ascii="Times New Roman" w:hAnsi="Times New Roman" w:cs="Times New Roman"/>
              </w:rPr>
              <w:br/>
              <w:t xml:space="preserve">(тыс. руб.):              </w:t>
            </w:r>
          </w:p>
        </w:tc>
      </w:tr>
      <w:tr w:rsidR="00287FB1" w:rsidRPr="00213FE4" w:rsidTr="00C64D0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_____ </w:t>
            </w:r>
            <w:r w:rsidRPr="00213FE4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_____ </w:t>
            </w:r>
            <w:r w:rsidRPr="00213FE4">
              <w:rPr>
                <w:rFonts w:ascii="Times New Roman" w:hAnsi="Times New Roman" w:cs="Times New Roman"/>
              </w:rPr>
              <w:br/>
              <w:t xml:space="preserve">год  </w:t>
            </w:r>
          </w:p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_____ </w:t>
            </w:r>
            <w:r w:rsidRPr="00213FE4"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_____ </w:t>
            </w:r>
            <w:r w:rsidRPr="00213FE4"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</w:tr>
      <w:tr w:rsidR="00287FB1" w:rsidRPr="00213FE4" w:rsidTr="00213FE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7   </w:t>
            </w:r>
          </w:p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9  </w:t>
            </w:r>
          </w:p>
        </w:tc>
      </w:tr>
      <w:tr w:rsidR="00287FB1" w:rsidRPr="00213FE4" w:rsidTr="00C64D0A">
        <w:trPr>
          <w:cantSplit/>
          <w:trHeight w:val="240"/>
        </w:trPr>
        <w:tc>
          <w:tcPr>
            <w:tcW w:w="109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1.                                                                                                   </w:t>
            </w:r>
          </w:p>
        </w:tc>
      </w:tr>
      <w:tr w:rsidR="00287FB1" w:rsidRPr="00213FE4" w:rsidTr="00C64D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7FB1" w:rsidRPr="00213FE4" w:rsidTr="00C64D0A">
        <w:trPr>
          <w:cantSplit/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7FB1" w:rsidRPr="00213FE4" w:rsidTr="00C64D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7FB1" w:rsidRPr="00213FE4" w:rsidTr="00C64D0A">
        <w:trPr>
          <w:cantSplit/>
          <w:trHeight w:val="240"/>
        </w:trPr>
        <w:tc>
          <w:tcPr>
            <w:tcW w:w="109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2.                                                                                                   </w:t>
            </w:r>
          </w:p>
        </w:tc>
      </w:tr>
      <w:tr w:rsidR="00287FB1" w:rsidRPr="00213FE4" w:rsidTr="00C64D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7FB1" w:rsidRPr="00213FE4" w:rsidTr="00C64D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7FB1" w:rsidRPr="00213FE4" w:rsidTr="00C64D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87FB1" w:rsidRPr="009E5AEF" w:rsidRDefault="00287FB1" w:rsidP="0021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Приложение 3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к Порядку                                                                                                                                                                                                                  принятия решений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о разработке     </w:t>
      </w:r>
      <w:proofErr w:type="gramStart"/>
      <w:r w:rsidRPr="00213FE4">
        <w:rPr>
          <w:rFonts w:ascii="Times New Roman" w:hAnsi="Times New Roman"/>
          <w:sz w:val="20"/>
          <w:szCs w:val="20"/>
        </w:rPr>
        <w:t>муниципальных</w:t>
      </w:r>
      <w:proofErr w:type="gramEnd"/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программ сельского поселения,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ind w:left="12036" w:firstLine="708"/>
        <w:outlineLvl w:val="1"/>
        <w:rPr>
          <w:rFonts w:ascii="Times New Roman" w:hAnsi="Times New Roman"/>
          <w:sz w:val="20"/>
          <w:szCs w:val="20"/>
        </w:rPr>
      </w:pP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213FE4">
        <w:rPr>
          <w:rFonts w:ascii="Times New Roman" w:hAnsi="Times New Roman" w:cs="Times New Roman"/>
          <w:b/>
        </w:rPr>
        <w:t>Бюджетная заявка</w:t>
      </w: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на финансирование  муниципальной     программы на _____ год</w:t>
      </w: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__________________________________________________</w:t>
      </w: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(наименование программы)</w:t>
      </w: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__________________________________________________</w:t>
      </w: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(заказчик программы)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7"/>
        <w:gridCol w:w="1701"/>
        <w:gridCol w:w="1701"/>
        <w:gridCol w:w="1559"/>
      </w:tblGrid>
      <w:tr w:rsidR="00287FB1" w:rsidRPr="00213FE4" w:rsidTr="00C64D0A">
        <w:trPr>
          <w:cantSplit/>
          <w:trHeight w:val="24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Наименование расходов и источник</w:t>
            </w:r>
            <w:r w:rsidRPr="00213FE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                                                        Финансовые затраты                         </w:t>
            </w:r>
          </w:p>
        </w:tc>
      </w:tr>
      <w:tr w:rsidR="00287FB1" w:rsidRPr="00213FE4" w:rsidTr="00C64D0A">
        <w:trPr>
          <w:cantSplit/>
          <w:trHeight w:val="613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предусмотренные</w:t>
            </w:r>
            <w:r w:rsidRPr="00213FE4">
              <w:rPr>
                <w:rFonts w:ascii="Times New Roman" w:hAnsi="Times New Roman" w:cs="Times New Roman"/>
              </w:rPr>
              <w:br/>
              <w:t xml:space="preserve">в программе на </w:t>
            </w:r>
            <w:r w:rsidRPr="00213FE4">
              <w:rPr>
                <w:rFonts w:ascii="Times New Roman" w:hAnsi="Times New Roman" w:cs="Times New Roman"/>
              </w:rPr>
              <w:br/>
              <w:t xml:space="preserve">весь период  </w:t>
            </w:r>
            <w:r w:rsidRPr="00213FE4">
              <w:rPr>
                <w:rFonts w:ascii="Times New Roman" w:hAnsi="Times New Roman" w:cs="Times New Roman"/>
              </w:rPr>
              <w:br/>
              <w:t xml:space="preserve">реализации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за период с начала</w:t>
            </w:r>
            <w:r w:rsidRPr="00213FE4">
              <w:rPr>
                <w:rFonts w:ascii="Times New Roman" w:hAnsi="Times New Roman" w:cs="Times New Roman"/>
              </w:rPr>
              <w:br/>
              <w:t xml:space="preserve">реализации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__________ год </w:t>
            </w:r>
            <w:r w:rsidRPr="00213FE4">
              <w:rPr>
                <w:rFonts w:ascii="Times New Roman" w:hAnsi="Times New Roman" w:cs="Times New Roman"/>
              </w:rPr>
              <w:br/>
              <w:t>(оценка текущего</w:t>
            </w:r>
            <w:r w:rsidRPr="00213FE4">
              <w:rPr>
                <w:rFonts w:ascii="Times New Roman" w:hAnsi="Times New Roman" w:cs="Times New Roman"/>
              </w:rPr>
              <w:br/>
              <w:t xml:space="preserve">года)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__________ год </w:t>
            </w:r>
            <w:r w:rsidRPr="00213FE4">
              <w:rPr>
                <w:rFonts w:ascii="Times New Roman" w:hAnsi="Times New Roman" w:cs="Times New Roman"/>
              </w:rPr>
              <w:br/>
              <w:t xml:space="preserve">(заявка на   </w:t>
            </w:r>
            <w:r w:rsidRPr="00213FE4">
              <w:rPr>
                <w:rFonts w:ascii="Times New Roman" w:hAnsi="Times New Roman" w:cs="Times New Roman"/>
              </w:rPr>
              <w:br/>
              <w:t>предстоящий год)</w:t>
            </w:r>
          </w:p>
        </w:tc>
      </w:tr>
      <w:tr w:rsidR="00287FB1" w:rsidRPr="00213FE4" w:rsidTr="00C64D0A">
        <w:trPr>
          <w:cantSplit/>
          <w:trHeight w:val="3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ind w:left="567" w:hanging="567"/>
              <w:jc w:val="right"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Объем ассигнований из  бюджета сельского поселения  на реализацию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7FB1" w:rsidRPr="00213FE4" w:rsidTr="00C64D0A">
        <w:trPr>
          <w:cantSplit/>
          <w:trHeight w:val="4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Обоснование ассигнований        </w:t>
            </w:r>
            <w:r w:rsidRPr="00213FE4">
              <w:rPr>
                <w:rFonts w:ascii="Times New Roman" w:hAnsi="Times New Roman" w:cs="Times New Roman"/>
              </w:rPr>
              <w:br/>
              <w:t xml:space="preserve">на реализацию программы         </w:t>
            </w:r>
            <w:r w:rsidRPr="00213FE4">
              <w:rPr>
                <w:rFonts w:ascii="Times New Roman" w:hAnsi="Times New Roman" w:cs="Times New Roman"/>
              </w:rPr>
              <w:br/>
              <w:t>(в натуральных единицах)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Заказчик программы           ________________           /инициалы, фамилия/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 xml:space="preserve">                                                       (подпись)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Исполнитель программы        ________________           /инициалы, фамилия/</w:t>
      </w:r>
    </w:p>
    <w:p w:rsidR="00287FB1" w:rsidRPr="00213FE4" w:rsidRDefault="00287FB1" w:rsidP="00213FE4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Приложение 4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к Порядку принятия решений о разработке  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муниципальных  программ сельского поселения,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их формирования и реализации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213FE4">
        <w:rPr>
          <w:rFonts w:ascii="Times New Roman" w:hAnsi="Times New Roman" w:cs="Times New Roman"/>
          <w:b/>
        </w:rPr>
        <w:t xml:space="preserve"> ОТЧЕТ О ХОДЕ РЕАЛИЗАЦИИ</w:t>
      </w: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 xml:space="preserve">__________________________________________________               </w:t>
      </w:r>
      <w:proofErr w:type="gramStart"/>
      <w:r w:rsidRPr="00213FE4">
        <w:rPr>
          <w:rFonts w:ascii="Times New Roman" w:hAnsi="Times New Roman" w:cs="Times New Roman"/>
        </w:rPr>
        <w:t>за</w:t>
      </w:r>
      <w:proofErr w:type="gramEnd"/>
      <w:r w:rsidRPr="00213FE4">
        <w:rPr>
          <w:rFonts w:ascii="Times New Roman" w:hAnsi="Times New Roman" w:cs="Times New Roman"/>
        </w:rPr>
        <w:t xml:space="preserve"> ____________ ______ года</w:t>
      </w:r>
    </w:p>
    <w:p w:rsidR="00287FB1" w:rsidRPr="00213FE4" w:rsidRDefault="00287FB1" w:rsidP="00287FB1">
      <w:pPr>
        <w:pStyle w:val="ConsPlusNonformat"/>
        <w:widowControl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 xml:space="preserve">             (наименование   муниципальной программы)                                  (период)</w:t>
      </w:r>
    </w:p>
    <w:p w:rsidR="00213FE4" w:rsidRDefault="00213FE4" w:rsidP="00287F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13FE4" w:rsidRDefault="00213FE4" w:rsidP="00287F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13FE4" w:rsidRDefault="00213FE4" w:rsidP="00213FE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13FE4" w:rsidRPr="00213FE4" w:rsidRDefault="00213FE4" w:rsidP="00213FE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lastRenderedPageBreak/>
        <w:t>7</w:t>
      </w:r>
    </w:p>
    <w:p w:rsidR="00287FB1" w:rsidRPr="00213FE4" w:rsidRDefault="00287FB1" w:rsidP="00287FB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Таблица 1</w:t>
      </w:r>
    </w:p>
    <w:tbl>
      <w:tblPr>
        <w:tblW w:w="10916" w:type="dxa"/>
        <w:tblInd w:w="-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709"/>
        <w:gridCol w:w="709"/>
        <w:gridCol w:w="850"/>
        <w:gridCol w:w="709"/>
        <w:gridCol w:w="850"/>
        <w:gridCol w:w="709"/>
        <w:gridCol w:w="992"/>
        <w:gridCol w:w="851"/>
        <w:gridCol w:w="709"/>
        <w:gridCol w:w="850"/>
        <w:gridCol w:w="709"/>
      </w:tblGrid>
      <w:tr w:rsidR="00287FB1" w:rsidRPr="00213FE4" w:rsidTr="00C64D0A">
        <w:trPr>
          <w:cantSplit/>
          <w:trHeight w:val="360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Всего профинансировано мероприятий программы 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 Бюджет поселения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ind w:right="110"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 Областной  </w:t>
            </w:r>
            <w:r w:rsidRPr="00213FE4">
              <w:rPr>
                <w:rFonts w:ascii="Times New Roman" w:hAnsi="Times New Roman" w:cs="Times New Roman"/>
              </w:rPr>
              <w:br/>
              <w:t xml:space="preserve">бюджет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  <w:r w:rsidRPr="00213FE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87FB1" w:rsidRPr="00213FE4" w:rsidTr="00C64D0A">
        <w:trPr>
          <w:cantSplit/>
          <w:trHeight w:val="3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13FE4">
              <w:rPr>
                <w:rFonts w:ascii="Times New Roman" w:hAnsi="Times New Roman" w:cs="Times New Roman"/>
              </w:rPr>
              <w:t>профина</w:t>
            </w:r>
            <w:proofErr w:type="gramStart"/>
            <w:r w:rsidRPr="00213FE4">
              <w:rPr>
                <w:rFonts w:ascii="Times New Roman" w:hAnsi="Times New Roman" w:cs="Times New Roman"/>
              </w:rPr>
              <w:t>н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 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сировано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3FE4">
              <w:rPr>
                <w:rFonts w:ascii="Times New Roman" w:hAnsi="Times New Roman" w:cs="Times New Roman"/>
              </w:rPr>
              <w:t>осво-ено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план</w:t>
            </w:r>
            <w:r w:rsidRPr="00213FE4">
              <w:rPr>
                <w:rFonts w:ascii="Times New Roman" w:hAnsi="Times New Roman" w:cs="Times New Roman"/>
              </w:rPr>
              <w:br/>
              <w:t xml:space="preserve">на </w:t>
            </w:r>
            <w:r w:rsidRPr="00213FE4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13FE4">
              <w:rPr>
                <w:rFonts w:ascii="Times New Roman" w:hAnsi="Times New Roman" w:cs="Times New Roman"/>
              </w:rPr>
              <w:t>профина</w:t>
            </w:r>
            <w:proofErr w:type="gramStart"/>
            <w:r w:rsidRPr="00213FE4">
              <w:rPr>
                <w:rFonts w:ascii="Times New Roman" w:hAnsi="Times New Roman" w:cs="Times New Roman"/>
              </w:rPr>
              <w:t>н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 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сировано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профи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нанс</w:t>
            </w:r>
            <w:proofErr w:type="gramStart"/>
            <w:r w:rsidRPr="00213FE4">
              <w:rPr>
                <w:rFonts w:ascii="Times New Roman" w:hAnsi="Times New Roman" w:cs="Times New Roman"/>
              </w:rPr>
              <w:t>и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ровано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3FE4">
              <w:rPr>
                <w:rFonts w:ascii="Times New Roman" w:hAnsi="Times New Roman" w:cs="Times New Roman"/>
              </w:rPr>
              <w:t>осво-ено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13FE4">
              <w:rPr>
                <w:rFonts w:ascii="Times New Roman" w:hAnsi="Times New Roman" w:cs="Times New Roman"/>
              </w:rPr>
              <w:t>расшиф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ровка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 </w:t>
            </w:r>
            <w:r w:rsidRPr="00213FE4">
              <w:rPr>
                <w:rFonts w:ascii="Times New Roman" w:hAnsi="Times New Roman" w:cs="Times New Roman"/>
              </w:rPr>
              <w:br/>
              <w:t>источника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13FE4">
              <w:rPr>
                <w:rFonts w:ascii="Times New Roman" w:hAnsi="Times New Roman" w:cs="Times New Roman"/>
              </w:rPr>
              <w:t>-с</w:t>
            </w:r>
            <w:proofErr w:type="gramStart"/>
            <w:r w:rsidRPr="00213FE4">
              <w:rPr>
                <w:rFonts w:ascii="Times New Roman" w:hAnsi="Times New Roman" w:cs="Times New Roman"/>
              </w:rPr>
              <w:t>и-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профи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нанс</w:t>
            </w:r>
            <w:proofErr w:type="gramStart"/>
            <w:r w:rsidRPr="00213FE4">
              <w:rPr>
                <w:rFonts w:ascii="Times New Roman" w:hAnsi="Times New Roman" w:cs="Times New Roman"/>
              </w:rPr>
              <w:t>и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ровано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13FE4">
              <w:rPr>
                <w:rFonts w:ascii="Times New Roman" w:hAnsi="Times New Roman"/>
                <w:sz w:val="20"/>
                <w:szCs w:val="20"/>
              </w:rPr>
              <w:t>профинанси-ровано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  <w:r w:rsidRPr="00213FE4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</w:tc>
      </w:tr>
      <w:tr w:rsidR="00287FB1" w:rsidRPr="00213FE4" w:rsidTr="00C64D0A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в том </w:t>
            </w:r>
            <w:r w:rsidRPr="00213FE4">
              <w:rPr>
                <w:rFonts w:ascii="Times New Roman" w:hAnsi="Times New Roman" w:cs="Times New Roman"/>
              </w:rPr>
              <w:br/>
              <w:t xml:space="preserve">числе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кре-д</w:t>
            </w:r>
            <w:proofErr w:type="gramStart"/>
            <w:r w:rsidRPr="00213FE4">
              <w:rPr>
                <w:rFonts w:ascii="Times New Roman" w:hAnsi="Times New Roman" w:cs="Times New Roman"/>
              </w:rPr>
              <w:t>и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br/>
              <w:t xml:space="preserve">тор-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ская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213FE4">
              <w:rPr>
                <w:rFonts w:ascii="Times New Roman" w:hAnsi="Times New Roman" w:cs="Times New Roman"/>
              </w:rPr>
              <w:br/>
              <w:t xml:space="preserve">жен-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в том </w:t>
            </w:r>
            <w:r w:rsidRPr="00213FE4">
              <w:rPr>
                <w:rFonts w:ascii="Times New Roman" w:hAnsi="Times New Roman" w:cs="Times New Roman"/>
              </w:rPr>
              <w:br/>
              <w:t xml:space="preserve">числе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кред</w:t>
            </w:r>
            <w:proofErr w:type="gramStart"/>
            <w:r w:rsidRPr="00213FE4">
              <w:rPr>
                <w:rFonts w:ascii="Times New Roman" w:hAnsi="Times New Roman" w:cs="Times New Roman"/>
              </w:rPr>
              <w:t>и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br/>
              <w:t xml:space="preserve">тор-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ская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r w:rsidRPr="00213FE4">
              <w:rPr>
                <w:rFonts w:ascii="Times New Roman" w:hAnsi="Times New Roman" w:cs="Times New Roman"/>
              </w:rPr>
              <w:br/>
              <w:t xml:space="preserve">жен-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FB1" w:rsidRPr="00213FE4" w:rsidTr="00C64D0A">
        <w:trPr>
          <w:cantSplit/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9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  <w:r w:rsidRPr="00213F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  <w:r w:rsidRPr="00213F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87FB1" w:rsidRPr="00213FE4" w:rsidTr="00C64D0A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7FB1" w:rsidRDefault="00287FB1" w:rsidP="00287F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87FB1" w:rsidRPr="00213FE4" w:rsidRDefault="00287FB1" w:rsidP="00287FB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251"/>
        <w:gridCol w:w="3302"/>
      </w:tblGrid>
      <w:tr w:rsidR="00287FB1" w:rsidRPr="00213FE4" w:rsidTr="00C64D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3FE4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предусмотренных к выполнению в отчетном  периоде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3FE4">
              <w:rPr>
                <w:rFonts w:ascii="Times New Roman" w:eastAsia="Times New Roman" w:hAnsi="Times New Roman"/>
                <w:sz w:val="20"/>
                <w:szCs w:val="20"/>
              </w:rPr>
              <w:t>Выполнение мероприятий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3FE4">
              <w:rPr>
                <w:rFonts w:ascii="Times New Roman" w:eastAsia="Times New Roman" w:hAnsi="Times New Roman"/>
                <w:sz w:val="20"/>
                <w:szCs w:val="20"/>
              </w:rPr>
              <w:t>Причины невыполнения мероприятий</w:t>
            </w:r>
          </w:p>
        </w:tc>
      </w:tr>
      <w:tr w:rsidR="00287FB1" w:rsidRPr="00213FE4" w:rsidTr="00C64D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7FB1" w:rsidRPr="00213FE4" w:rsidTr="00C64D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7FB1" w:rsidRPr="00D95566" w:rsidRDefault="00287FB1" w:rsidP="00287F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Приложение 5                                                                                                           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                 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  принятия решений о разработке     муниципальных                                                                                                                                                                                           программ сельского поселения,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их формирования и реализации</w:t>
      </w:r>
    </w:p>
    <w:p w:rsidR="00287FB1" w:rsidRPr="00D95566" w:rsidRDefault="00287FB1" w:rsidP="00287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213FE4">
        <w:rPr>
          <w:rFonts w:ascii="Times New Roman" w:hAnsi="Times New Roman" w:cs="Times New Roman"/>
          <w:b/>
        </w:rPr>
        <w:t>ГОДОВОЙ ОТЧЕТ О ХОДЕ РЕАЛИЗАЦИИ</w:t>
      </w:r>
    </w:p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>___________________________________________ за ______ год</w:t>
      </w:r>
    </w:p>
    <w:tbl>
      <w:tblPr>
        <w:tblpPr w:leftFromText="180" w:rightFromText="180" w:vertAnchor="text" w:horzAnchor="page" w:tblpX="707" w:tblpY="320"/>
        <w:tblOverlap w:val="never"/>
        <w:tblW w:w="110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709"/>
        <w:gridCol w:w="709"/>
        <w:gridCol w:w="640"/>
        <w:gridCol w:w="777"/>
        <w:gridCol w:w="709"/>
        <w:gridCol w:w="850"/>
        <w:gridCol w:w="709"/>
        <w:gridCol w:w="851"/>
        <w:gridCol w:w="708"/>
        <w:gridCol w:w="709"/>
        <w:gridCol w:w="709"/>
        <w:gridCol w:w="709"/>
        <w:gridCol w:w="923"/>
      </w:tblGrid>
      <w:tr w:rsidR="00287FB1" w:rsidRPr="00213FE4" w:rsidTr="00C64D0A">
        <w:trPr>
          <w:cantSplit/>
          <w:trHeight w:val="360"/>
        </w:trPr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Всего        профинансировано мероприятий 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 Бюджет сельского   поселения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 Областной </w:t>
            </w:r>
            <w:r w:rsidRPr="00213FE4">
              <w:rPr>
                <w:rFonts w:ascii="Times New Roman" w:hAnsi="Times New Roman" w:cs="Times New Roman"/>
              </w:rPr>
              <w:br/>
              <w:t xml:space="preserve">бюджет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13FE4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</w:p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13FE4">
              <w:rPr>
                <w:rFonts w:ascii="Times New Roman" w:hAnsi="Times New Roman" w:cs="Times New Roman"/>
              </w:rPr>
              <w:t>ный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13FE4">
              <w:rPr>
                <w:rFonts w:ascii="Times New Roman" w:hAnsi="Times New Roman"/>
                <w:sz w:val="20"/>
                <w:szCs w:val="20"/>
              </w:rPr>
              <w:t>Выпол-ненные</w:t>
            </w:r>
            <w:proofErr w:type="spellEnd"/>
            <w:proofErr w:type="gramEnd"/>
            <w:r w:rsidRPr="00213FE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13FE4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213FE4">
              <w:rPr>
                <w:rFonts w:ascii="Times New Roman" w:hAnsi="Times New Roman"/>
                <w:sz w:val="20"/>
                <w:szCs w:val="20"/>
              </w:rPr>
              <w:t>-приятия</w:t>
            </w:r>
            <w:r w:rsidRPr="00213FE4">
              <w:rPr>
                <w:rFonts w:ascii="Times New Roman" w:hAnsi="Times New Roman"/>
                <w:sz w:val="20"/>
                <w:szCs w:val="20"/>
              </w:rPr>
              <w:br/>
              <w:t>программы</w:t>
            </w:r>
          </w:p>
        </w:tc>
      </w:tr>
      <w:tr w:rsidR="00287FB1" w:rsidRPr="00213FE4" w:rsidTr="00C64D0A">
        <w:trPr>
          <w:cantSplit/>
          <w:trHeight w:val="360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13FE4">
              <w:rPr>
                <w:rFonts w:ascii="Times New Roman" w:hAnsi="Times New Roman" w:cs="Times New Roman"/>
              </w:rPr>
              <w:t>профина</w:t>
            </w:r>
            <w:proofErr w:type="gramStart"/>
            <w:r w:rsidRPr="00213FE4">
              <w:rPr>
                <w:rFonts w:ascii="Times New Roman" w:hAnsi="Times New Roman" w:cs="Times New Roman"/>
              </w:rPr>
              <w:t>н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 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сировано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3FE4">
              <w:rPr>
                <w:rFonts w:ascii="Times New Roman" w:hAnsi="Times New Roman" w:cs="Times New Roman"/>
              </w:rPr>
              <w:t>осво-ено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план</w:t>
            </w:r>
            <w:r w:rsidRPr="00213FE4">
              <w:rPr>
                <w:rFonts w:ascii="Times New Roman" w:hAnsi="Times New Roman" w:cs="Times New Roman"/>
              </w:rPr>
              <w:br/>
              <w:t xml:space="preserve">на </w:t>
            </w:r>
            <w:r w:rsidRPr="00213FE4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13FE4">
              <w:rPr>
                <w:rFonts w:ascii="Times New Roman" w:hAnsi="Times New Roman" w:cs="Times New Roman"/>
              </w:rPr>
              <w:t>профина</w:t>
            </w:r>
            <w:proofErr w:type="gramStart"/>
            <w:r w:rsidRPr="00213FE4">
              <w:rPr>
                <w:rFonts w:ascii="Times New Roman" w:hAnsi="Times New Roman" w:cs="Times New Roman"/>
              </w:rPr>
              <w:t>н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 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сировано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3FE4">
              <w:rPr>
                <w:rFonts w:ascii="Times New Roman" w:hAnsi="Times New Roman" w:cs="Times New Roman"/>
              </w:rPr>
              <w:t>осво-ено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пр</w:t>
            </w:r>
            <w:proofErr w:type="gramStart"/>
            <w:r w:rsidRPr="00213FE4">
              <w:rPr>
                <w:rFonts w:ascii="Times New Roman" w:hAnsi="Times New Roman" w:cs="Times New Roman"/>
              </w:rPr>
              <w:t>о-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13FE4">
              <w:rPr>
                <w:rFonts w:ascii="Times New Roman" w:hAnsi="Times New Roman" w:cs="Times New Roman"/>
              </w:rPr>
              <w:br/>
              <w:t xml:space="preserve">сиро-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вано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рас-</w:t>
            </w:r>
            <w:proofErr w:type="spellStart"/>
            <w:r w:rsidRPr="00213FE4">
              <w:rPr>
                <w:rFonts w:ascii="Times New Roman" w:hAnsi="Times New Roman" w:cs="Times New Roman"/>
              </w:rPr>
              <w:t>шиф</w:t>
            </w:r>
            <w:proofErr w:type="spellEnd"/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ровка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исто</w:t>
            </w:r>
            <w:proofErr w:type="gramStart"/>
            <w:r w:rsidRPr="00213FE4">
              <w:rPr>
                <w:rFonts w:ascii="Times New Roman" w:hAnsi="Times New Roman" w:cs="Times New Roman"/>
              </w:rPr>
              <w:t>ч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ника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финан</w:t>
            </w:r>
            <w:r w:rsidR="00B53A8D">
              <w:rPr>
                <w:rFonts w:ascii="Times New Roman" w:hAnsi="Times New Roman" w:cs="Times New Roman"/>
              </w:rPr>
              <w:t>-</w:t>
            </w:r>
            <w:r w:rsidRPr="00213FE4">
              <w:rPr>
                <w:rFonts w:ascii="Times New Roman" w:hAnsi="Times New Roman" w:cs="Times New Roman"/>
              </w:rPr>
              <w:t>сирова</w:t>
            </w:r>
            <w:r w:rsidR="00B53A8D">
              <w:rPr>
                <w:rFonts w:ascii="Times New Roman" w:hAnsi="Times New Roman" w:cs="Times New Roman"/>
              </w:rPr>
              <w:t>-</w:t>
            </w:r>
            <w:r w:rsidRPr="00213FE4">
              <w:rPr>
                <w:rFonts w:ascii="Times New Roman" w:hAnsi="Times New Roman" w:cs="Times New Roman"/>
              </w:rPr>
              <w:t>ния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пр</w:t>
            </w:r>
            <w:proofErr w:type="gramStart"/>
            <w:r w:rsidRPr="00213FE4">
              <w:rPr>
                <w:rFonts w:ascii="Times New Roman" w:hAnsi="Times New Roman" w:cs="Times New Roman"/>
              </w:rPr>
              <w:t>о-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 </w:t>
            </w:r>
            <w:r w:rsidRPr="00213FE4">
              <w:rPr>
                <w:rFonts w:ascii="Times New Roman" w:hAnsi="Times New Roman" w:cs="Times New Roman"/>
              </w:rPr>
              <w:br/>
              <w:t>фи-</w:t>
            </w:r>
            <w:proofErr w:type="spellStart"/>
            <w:r w:rsidRPr="00213FE4">
              <w:rPr>
                <w:rFonts w:ascii="Times New Roman" w:hAnsi="Times New Roman" w:cs="Times New Roman"/>
              </w:rPr>
              <w:t>нан</w:t>
            </w:r>
            <w:proofErr w:type="spellEnd"/>
            <w:r w:rsidRPr="00213FE4">
              <w:rPr>
                <w:rFonts w:ascii="Times New Roman" w:hAnsi="Times New Roman" w:cs="Times New Roman"/>
              </w:rPr>
              <w:br/>
              <w:t xml:space="preserve">сиро-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вано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про-</w:t>
            </w:r>
            <w:proofErr w:type="spellStart"/>
            <w:r w:rsidRPr="00213FE4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213FE4">
              <w:rPr>
                <w:rFonts w:ascii="Times New Roman" w:hAnsi="Times New Roman" w:cs="Times New Roman"/>
              </w:rPr>
              <w:t>-</w:t>
            </w:r>
            <w:proofErr w:type="spellStart"/>
            <w:r w:rsidRPr="00213FE4">
              <w:rPr>
                <w:rFonts w:ascii="Times New Roman" w:hAnsi="Times New Roman" w:cs="Times New Roman"/>
              </w:rPr>
              <w:t>рова</w:t>
            </w:r>
            <w:proofErr w:type="spellEnd"/>
            <w:r w:rsidR="00B53A8D">
              <w:rPr>
                <w:rFonts w:ascii="Times New Roman" w:hAnsi="Times New Roman" w:cs="Times New Roman"/>
              </w:rPr>
              <w:t>-</w:t>
            </w:r>
            <w:r w:rsidRPr="00213FE4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FB1" w:rsidRPr="00213FE4" w:rsidTr="00C64D0A">
        <w:trPr>
          <w:cantSplit/>
          <w:trHeight w:val="10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213FE4">
              <w:rPr>
                <w:rFonts w:ascii="Times New Roman" w:hAnsi="Times New Roman" w:cs="Times New Roman"/>
              </w:rPr>
              <w:t>все-</w:t>
            </w:r>
            <w:proofErr w:type="spellStart"/>
            <w:r w:rsidRPr="00213FE4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B53A8D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r>
              <w:rPr>
                <w:rFonts w:ascii="Times New Roman" w:hAnsi="Times New Roman" w:cs="Times New Roman"/>
              </w:rPr>
              <w:br/>
              <w:t>чис</w:t>
            </w:r>
            <w:r w:rsidR="00287FB1" w:rsidRPr="00213FE4">
              <w:rPr>
                <w:rFonts w:ascii="Times New Roman" w:hAnsi="Times New Roman" w:cs="Times New Roman"/>
              </w:rPr>
              <w:t xml:space="preserve">ле </w:t>
            </w:r>
            <w:r w:rsidR="00287FB1"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="00287FB1" w:rsidRPr="00213FE4">
              <w:rPr>
                <w:rFonts w:ascii="Times New Roman" w:hAnsi="Times New Roman" w:cs="Times New Roman"/>
              </w:rPr>
              <w:t>кре-д</w:t>
            </w:r>
            <w:proofErr w:type="gramStart"/>
            <w:r w:rsidR="00287FB1" w:rsidRPr="00213FE4">
              <w:rPr>
                <w:rFonts w:ascii="Times New Roman" w:hAnsi="Times New Roman" w:cs="Times New Roman"/>
              </w:rPr>
              <w:t>и</w:t>
            </w:r>
            <w:proofErr w:type="spellEnd"/>
            <w:r w:rsidR="00287FB1" w:rsidRPr="00213FE4">
              <w:rPr>
                <w:rFonts w:ascii="Times New Roman" w:hAnsi="Times New Roman" w:cs="Times New Roman"/>
              </w:rPr>
              <w:t>-</w:t>
            </w:r>
            <w:proofErr w:type="gramEnd"/>
            <w:r w:rsidR="00287FB1" w:rsidRPr="00213FE4">
              <w:rPr>
                <w:rFonts w:ascii="Times New Roman" w:hAnsi="Times New Roman" w:cs="Times New Roman"/>
              </w:rPr>
              <w:br/>
              <w:t xml:space="preserve">тор- </w:t>
            </w:r>
            <w:r w:rsidR="00287FB1"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="00287FB1" w:rsidRPr="00213FE4">
              <w:rPr>
                <w:rFonts w:ascii="Times New Roman" w:hAnsi="Times New Roman" w:cs="Times New Roman"/>
              </w:rPr>
              <w:t>ская</w:t>
            </w:r>
            <w:proofErr w:type="spellEnd"/>
            <w:r w:rsidR="00287FB1" w:rsidRPr="00213FE4">
              <w:rPr>
                <w:rFonts w:ascii="Times New Roman" w:hAnsi="Times New Roman" w:cs="Times New Roman"/>
              </w:rPr>
              <w:t xml:space="preserve"> </w:t>
            </w:r>
            <w:r w:rsidR="00287FB1"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="00287FB1" w:rsidRPr="00213FE4">
              <w:rPr>
                <w:rFonts w:ascii="Times New Roman" w:hAnsi="Times New Roman" w:cs="Times New Roman"/>
              </w:rPr>
              <w:t>задол</w:t>
            </w:r>
            <w:proofErr w:type="spellEnd"/>
            <w:r w:rsidR="00287FB1" w:rsidRPr="00213FE4">
              <w:rPr>
                <w:rFonts w:ascii="Times New Roman" w:hAnsi="Times New Roman" w:cs="Times New Roman"/>
              </w:rPr>
              <w:br/>
              <w:t xml:space="preserve">жен- </w:t>
            </w:r>
            <w:r w:rsidR="00287FB1"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="00287FB1" w:rsidRPr="00213FE4">
              <w:rPr>
                <w:rFonts w:ascii="Times New Roman" w:hAnsi="Times New Roman" w:cs="Times New Roman"/>
              </w:rPr>
              <w:t>ность</w:t>
            </w:r>
            <w:proofErr w:type="spellEnd"/>
            <w:r w:rsidR="00287FB1" w:rsidRPr="00213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213FE4">
              <w:rPr>
                <w:rFonts w:ascii="Times New Roman" w:hAnsi="Times New Roman" w:cs="Times New Roman"/>
              </w:rPr>
              <w:t>все-</w:t>
            </w:r>
            <w:proofErr w:type="spellStart"/>
            <w:r w:rsidRPr="00213FE4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в том </w:t>
            </w:r>
            <w:r w:rsidRPr="00213FE4">
              <w:rPr>
                <w:rFonts w:ascii="Times New Roman" w:hAnsi="Times New Roman" w:cs="Times New Roman"/>
              </w:rPr>
              <w:br/>
              <w:t xml:space="preserve">числе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креди</w:t>
            </w:r>
            <w:proofErr w:type="spellEnd"/>
            <w:r w:rsidRPr="00213FE4">
              <w:rPr>
                <w:rFonts w:ascii="Times New Roman" w:hAnsi="Times New Roman" w:cs="Times New Roman"/>
              </w:rPr>
              <w:br/>
              <w:t>то</w:t>
            </w:r>
            <w:proofErr w:type="gramStart"/>
            <w:r w:rsidRPr="00213FE4">
              <w:rPr>
                <w:rFonts w:ascii="Times New Roman" w:hAnsi="Times New Roman" w:cs="Times New Roman"/>
              </w:rPr>
              <w:t>р-</w:t>
            </w:r>
            <w:proofErr w:type="gramEnd"/>
            <w:r w:rsidRPr="00213FE4">
              <w:rPr>
                <w:rFonts w:ascii="Times New Roman" w:hAnsi="Times New Roman" w:cs="Times New Roman"/>
              </w:rPr>
              <w:t xml:space="preserve">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ская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213FE4">
              <w:rPr>
                <w:rFonts w:ascii="Times New Roman" w:hAnsi="Times New Roman" w:cs="Times New Roman"/>
              </w:rPr>
              <w:br/>
              <w:t xml:space="preserve">жен- </w:t>
            </w:r>
            <w:r w:rsidRPr="00213FE4">
              <w:rPr>
                <w:rFonts w:ascii="Times New Roman" w:hAnsi="Times New Roman" w:cs="Times New Roman"/>
              </w:rPr>
              <w:br/>
            </w:r>
            <w:proofErr w:type="spellStart"/>
            <w:r w:rsidRPr="00213FE4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213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FB1" w:rsidRPr="00213FE4" w:rsidRDefault="00287FB1" w:rsidP="00C6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FB1" w:rsidRPr="00213FE4" w:rsidTr="00C64D0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  <w:r w:rsidRPr="00213FE4">
              <w:rPr>
                <w:rFonts w:ascii="Times New Roman" w:hAnsi="Times New Roman" w:cs="Times New Roman"/>
              </w:rPr>
              <w:t>15</w:t>
            </w:r>
          </w:p>
        </w:tc>
      </w:tr>
      <w:tr w:rsidR="00287FB1" w:rsidRPr="00213FE4" w:rsidTr="00C64D0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FB1" w:rsidRPr="00213FE4" w:rsidRDefault="00287FB1" w:rsidP="00C64D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FB1" w:rsidRPr="00213FE4" w:rsidRDefault="00287FB1" w:rsidP="00C64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87FB1" w:rsidRPr="00213FE4" w:rsidRDefault="00287FB1" w:rsidP="00287FB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3FE4">
        <w:rPr>
          <w:rFonts w:ascii="Times New Roman" w:hAnsi="Times New Roman" w:cs="Times New Roman"/>
        </w:rPr>
        <w:t xml:space="preserve"> </w:t>
      </w:r>
      <w:proofErr w:type="gramStart"/>
      <w:r w:rsidRPr="00213FE4">
        <w:rPr>
          <w:rFonts w:ascii="Times New Roman" w:hAnsi="Times New Roman" w:cs="Times New Roman"/>
        </w:rPr>
        <w:t>(наименование  муниципальной  программы</w:t>
      </w:r>
      <w:proofErr w:type="gramEnd"/>
    </w:p>
    <w:p w:rsidR="00287FB1" w:rsidRDefault="00287FB1" w:rsidP="00287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ab/>
        <w:t>1.2. Исключить из названия  постановления слова «и о порядке проведения оценки их эффективности».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>1.3.Исключить из постановляющей части постановления пункт 2.</w:t>
      </w:r>
    </w:p>
    <w:p w:rsidR="00287FB1" w:rsidRPr="00213FE4" w:rsidRDefault="00287FB1" w:rsidP="0028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213FE4">
        <w:rPr>
          <w:rFonts w:ascii="Times New Roman" w:hAnsi="Times New Roman"/>
          <w:sz w:val="20"/>
          <w:szCs w:val="20"/>
        </w:rPr>
        <w:t xml:space="preserve">1.4.Исключить из  постановления  Порядок проведения </w:t>
      </w:r>
      <w:proofErr w:type="gramStart"/>
      <w:r w:rsidRPr="00213FE4">
        <w:rPr>
          <w:rFonts w:ascii="Times New Roman" w:hAnsi="Times New Roman"/>
          <w:sz w:val="20"/>
          <w:szCs w:val="20"/>
        </w:rPr>
        <w:t>оценки эффективности реализации муниципальных программ сельского поселения</w:t>
      </w:r>
      <w:proofErr w:type="gramEnd"/>
      <w:r w:rsidRPr="00213FE4">
        <w:rPr>
          <w:rFonts w:ascii="Times New Roman" w:hAnsi="Times New Roman"/>
          <w:sz w:val="20"/>
          <w:szCs w:val="20"/>
        </w:rPr>
        <w:t>.</w:t>
      </w:r>
    </w:p>
    <w:p w:rsidR="00213FE4" w:rsidRDefault="00213FE4" w:rsidP="00287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13FE4" w:rsidRDefault="00213FE4" w:rsidP="00213F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</w:t>
      </w:r>
    </w:p>
    <w:p w:rsidR="00287FB1" w:rsidRPr="00B53A8D" w:rsidRDefault="00287FB1" w:rsidP="00B53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13FE4">
        <w:rPr>
          <w:rFonts w:ascii="Times New Roman" w:hAnsi="Times New Roman"/>
          <w:sz w:val="20"/>
          <w:szCs w:val="20"/>
        </w:rPr>
        <w:t xml:space="preserve">2. Опубликовать постановление в бюллетене «Официальный вестник </w:t>
      </w:r>
      <w:proofErr w:type="spellStart"/>
      <w:r w:rsidRPr="00213FE4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213FE4">
        <w:rPr>
          <w:rFonts w:ascii="Times New Roman" w:hAnsi="Times New Roman"/>
          <w:sz w:val="20"/>
          <w:szCs w:val="20"/>
        </w:rPr>
        <w:t xml:space="preserve"> сельского поселения» и опубликовать на официальном сайте Администрации  </w:t>
      </w:r>
      <w:proofErr w:type="spellStart"/>
      <w:r w:rsidRPr="00213FE4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213FE4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B53A8D" w:rsidRDefault="00287FB1" w:rsidP="00B53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53A8D">
        <w:rPr>
          <w:rFonts w:ascii="Times New Roman" w:hAnsi="Times New Roman"/>
          <w:b/>
          <w:sz w:val="20"/>
          <w:szCs w:val="20"/>
        </w:rPr>
        <w:t xml:space="preserve">   </w:t>
      </w:r>
      <w:r w:rsidRPr="00B53A8D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B53A8D">
        <w:rPr>
          <w:rFonts w:ascii="Times New Roman" w:hAnsi="Times New Roman"/>
          <w:b/>
          <w:sz w:val="20"/>
          <w:szCs w:val="20"/>
        </w:rPr>
        <w:t>И.о</w:t>
      </w:r>
      <w:proofErr w:type="spellEnd"/>
      <w:r w:rsidRPr="00B53A8D">
        <w:rPr>
          <w:rFonts w:ascii="Times New Roman" w:hAnsi="Times New Roman"/>
          <w:b/>
          <w:sz w:val="20"/>
          <w:szCs w:val="20"/>
        </w:rPr>
        <w:t xml:space="preserve">. Главы сельского поселения                                            С.В. Николаева      </w:t>
      </w:r>
    </w:p>
    <w:p w:rsidR="00B53A8D" w:rsidRDefault="00B53A8D" w:rsidP="00B53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53A8D" w:rsidRDefault="00B53A8D" w:rsidP="00B53A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8D" w:rsidRPr="00D2136C" w:rsidRDefault="00B53A8D" w:rsidP="00B53A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ПОСТАНОВЛЕНИЕ АДМИНИСТРАЦИИ </w:t>
      </w:r>
      <w:r w:rsidRPr="00D2136C">
        <w:rPr>
          <w:rFonts w:ascii="Times New Roman" w:eastAsia="Times New Roman" w:hAnsi="Times New Roman"/>
          <w:b/>
          <w:bCs/>
          <w:lang w:eastAsia="ru-RU"/>
        </w:rPr>
        <w:t xml:space="preserve"> ПРОГРЕССКОГО СЕЛЬСКОГО ПОСЕЛЕНИЯ</w:t>
      </w:r>
    </w:p>
    <w:p w:rsidR="00B53A8D" w:rsidRDefault="00B53A8D" w:rsidP="00B53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04</w:t>
      </w:r>
      <w:r w:rsidRPr="00D2136C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Pr="00D2136C">
        <w:rPr>
          <w:rFonts w:ascii="Times New Roman" w:hAnsi="Times New Roman"/>
          <w:b/>
        </w:rPr>
        <w:t>.2022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045B">
        <w:rPr>
          <w:rFonts w:ascii="Times New Roman" w:hAnsi="Times New Roman"/>
          <w:b/>
        </w:rPr>
        <w:t>№2</w:t>
      </w:r>
      <w:r w:rsidR="00D9045B" w:rsidRPr="00D9045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п. Прогресс</w:t>
      </w:r>
    </w:p>
    <w:p w:rsidR="00D9045B" w:rsidRPr="00D9045B" w:rsidRDefault="00D9045B" w:rsidP="00D9045B">
      <w:pPr>
        <w:pStyle w:val="ConsPlusTitl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</w:rPr>
        <w:tab/>
      </w:r>
      <w:r w:rsidRPr="00D9045B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D9045B">
        <w:rPr>
          <w:rFonts w:ascii="Times New Roman" w:hAnsi="Times New Roman"/>
          <w:sz w:val="24"/>
          <w:szCs w:val="24"/>
        </w:rPr>
        <w:t>Порядка проведения оценки эффективности реализации муниципальных программ</w:t>
      </w:r>
      <w:proofErr w:type="gramEnd"/>
      <w:r w:rsidRPr="00D904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9045B">
        <w:rPr>
          <w:rFonts w:ascii="Times New Roman" w:hAnsi="Times New Roman"/>
          <w:sz w:val="24"/>
          <w:szCs w:val="24"/>
        </w:rPr>
        <w:t>Прогресского</w:t>
      </w:r>
      <w:proofErr w:type="spellEnd"/>
      <w:r w:rsidRPr="00D9045B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9" w:history="1">
        <w:r w:rsidRPr="00D9045B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3 статьи 179</w:t>
        </w:r>
      </w:hyperlink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Федерации, в целях </w:t>
      </w:r>
      <w:proofErr w:type="gram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проведения оценки эффективности реализации муниципальных программ</w:t>
      </w:r>
      <w:proofErr w:type="gram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Администрация </w:t>
      </w: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сельского поселения </w:t>
      </w:r>
      <w:r w:rsidRPr="00D9045B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прилагаемый Порядок </w:t>
      </w:r>
      <w:proofErr w:type="gram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проведения оценки эффективности реализации муниципальных программ</w:t>
      </w:r>
      <w:proofErr w:type="gram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D9045B" w:rsidRDefault="00D9045B" w:rsidP="00D904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  2. Опубликовать постановление в бюллетене «Официальный вестник </w:t>
      </w: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поселения»,  разместить на официальном сайте Администрации </w:t>
      </w: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в сети  «Интернет». </w:t>
      </w:r>
    </w:p>
    <w:p w:rsidR="00D9045B" w:rsidRPr="00D9045B" w:rsidRDefault="00D9045B" w:rsidP="00D9045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D9045B">
        <w:rPr>
          <w:rFonts w:ascii="Times New Roman" w:eastAsia="Times New Roman" w:hAnsi="Times New Roman"/>
          <w:b/>
          <w:sz w:val="20"/>
          <w:szCs w:val="20"/>
          <w:lang w:eastAsia="ru-RU"/>
        </w:rPr>
        <w:t>И.о</w:t>
      </w:r>
      <w:proofErr w:type="spellEnd"/>
      <w:r w:rsidRPr="00D9045B">
        <w:rPr>
          <w:rFonts w:ascii="Times New Roman" w:eastAsia="Times New Roman" w:hAnsi="Times New Roman"/>
          <w:b/>
          <w:sz w:val="20"/>
          <w:szCs w:val="20"/>
          <w:lang w:eastAsia="ru-RU"/>
        </w:rPr>
        <w:t>. Главы  сельского поселения</w:t>
      </w:r>
      <w:r w:rsidRPr="00D9045B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С.В. Николаева</w:t>
      </w:r>
    </w:p>
    <w:p w:rsidR="00D9045B" w:rsidRPr="00D9045B" w:rsidRDefault="00D9045B" w:rsidP="00D9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exact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D9045B" w:rsidRDefault="00D9045B" w:rsidP="00D9045B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от  04.03.2022 №  24</w:t>
      </w:r>
      <w:bookmarkStart w:id="0" w:name="P29"/>
      <w:bookmarkEnd w:id="0"/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9045B">
        <w:rPr>
          <w:rFonts w:ascii="Times New Roman" w:eastAsia="Times New Roman" w:hAnsi="Times New Roman"/>
          <w:b/>
          <w:lang w:eastAsia="ru-RU"/>
        </w:rPr>
        <w:t xml:space="preserve">Порядок 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9045B">
        <w:rPr>
          <w:rFonts w:ascii="Times New Roman" w:eastAsia="Times New Roman" w:hAnsi="Times New Roman"/>
          <w:b/>
          <w:lang w:eastAsia="ru-RU"/>
        </w:rPr>
        <w:t xml:space="preserve">проведения оценки эффективности реализации муниципальных программ </w:t>
      </w:r>
      <w:proofErr w:type="spellStart"/>
      <w:r w:rsidRPr="00D9045B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b/>
          <w:lang w:eastAsia="ru-RU"/>
        </w:rPr>
        <w:t xml:space="preserve">  сельского поселения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1. Настоящий Порядок </w:t>
      </w:r>
      <w:proofErr w:type="gram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проведения оценки эффективности реализации муниципальных программ</w:t>
      </w:r>
      <w:proofErr w:type="gram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разработан в соответствии с </w:t>
      </w:r>
      <w:hyperlink r:id="rId10" w:history="1">
        <w:r w:rsidRPr="00D9045B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3 статьи 179</w:t>
        </w:r>
      </w:hyperlink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для оценки результативности реализации муниципальных программ </w:t>
      </w: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(далее – муниципальные программы).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Оценка эффективности реализации муниципальных программ проводится ежегодно до 1 марта года,</w:t>
      </w:r>
      <w:r w:rsidRPr="00D9045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следующего за отчетным</w:t>
      </w:r>
      <w:r w:rsidRPr="00D9045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Администрацией </w:t>
      </w: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(далее – Администрация сельского поселения) на основании информации, содержащейся в годовых отчетах о ходе реализации муниципальных программ, представленных ответственными исполнителями в соответствии с требованиями порядка разработки и реализации муниципальных программ.</w:t>
      </w:r>
      <w:proofErr w:type="gramEnd"/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3. Оценка эффективности реализации муниципальной программы осуществляется по итогам ее реализации за отчетный период.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4. Оценка эффективности реализации муниципальной программы проводится на основе: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программы, подпрограмм и основных мероприятий и их плановых значений по формуле: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2F222D0E" wp14:editId="4D274FE5">
            <wp:extent cx="1382395" cy="263525"/>
            <wp:effectExtent l="0" t="0" r="0" b="0"/>
            <wp:docPr id="2" name="Рисунок 2" descr="base_23733_6165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3_61659_3276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 wp14:anchorId="72ECA2A4" wp14:editId="7B285640">
            <wp:extent cx="219710" cy="255905"/>
            <wp:effectExtent l="0" t="0" r="0" b="0"/>
            <wp:docPr id="3" name="Рисунок 3" descr="base_23733_6165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3_61659_3276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- степень достижения целей (решения задач);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5581CC03" wp14:editId="6F7C652E">
            <wp:extent cx="205105" cy="263525"/>
            <wp:effectExtent l="0" t="0" r="0" b="0"/>
            <wp:docPr id="4" name="Рисунок 4" descr="base_23733_6165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3_61659_32770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- фактическое значение показателя (индикатора) муниципальной программы, подпрограммы и основного мероприятия;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 wp14:anchorId="12428A9A" wp14:editId="1DCBF736">
            <wp:extent cx="205105" cy="255905"/>
            <wp:effectExtent l="0" t="0" r="0" b="0"/>
            <wp:docPr id="5" name="Рисунок 5" descr="base_23733_6165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33_61659_32771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- плановое значение показателя (индикатора) муниципальной программы, подпрограммы и основного мероприятия (для показателей (индикаторов), желаемой тенденцией развития которых является рост значений), или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484DF93D" wp14:editId="725F6B0E">
            <wp:extent cx="1338580" cy="263525"/>
            <wp:effectExtent l="0" t="0" r="0" b="0"/>
            <wp:docPr id="6" name="Рисунок 6" descr="base_23733_61659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33_61659_32772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(для показателей (индикаторов), желаемой тенденцией развития которых является снижение значений);</w:t>
      </w:r>
    </w:p>
    <w:p w:rsid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2) степени соответствия запланированного уровня затрат и эффективности использования средств бюджета </w:t>
      </w:r>
      <w:proofErr w:type="spell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</w:t>
      </w:r>
    </w:p>
    <w:p w:rsid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9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в целом и ее подпрограмм (основных мероприятий) за счет средств бюджетов всех уровней и внебюджетных источников по формуле: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40523625" wp14:editId="2CF3FABD">
            <wp:extent cx="1514475" cy="263525"/>
            <wp:effectExtent l="0" t="0" r="0" b="0"/>
            <wp:docPr id="7" name="Рисунок 7" descr="base_23733_6165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33_61659_32773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26E70193" wp14:editId="073420E0">
            <wp:extent cx="255905" cy="263525"/>
            <wp:effectExtent l="0" t="0" r="0" b="0"/>
            <wp:docPr id="8" name="Рисунок 8" descr="base_23733_61659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33_61659_32774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- уровень финансирования реализации мероприятий муниципальной программы (подпрограмм, основных мероприятий);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75DDD4E3" wp14:editId="5A3D0C6A">
            <wp:extent cx="255905" cy="263525"/>
            <wp:effectExtent l="0" t="0" r="0" b="0"/>
            <wp:docPr id="9" name="Рисунок 9" descr="base_23733_61659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3_61659_32775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- фактический объем финансовых ресурсов, направленный на реализацию мероприятий муниципальной программы (подпрограмм, основных мероприятий);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 wp14:anchorId="73121366" wp14:editId="177F288B">
            <wp:extent cx="255905" cy="255905"/>
            <wp:effectExtent l="0" t="0" r="0" b="0"/>
            <wp:docPr id="10" name="Рисунок 10" descr="base_23733_61659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33_61659_32776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- плановый объем финансовых ресурсов на реализацию муниципальной программы (подпрограмм, основных мероприятий) на соответствующий отчетный период.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5. При оценке эффективности реализации муниципальной программы устанавливаются следующие критерии: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5.1. Муниципальная программа считается реализуемой с высоким уровнем эффективности, если: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значения 95 процентов и более показателей (индикаторов) муниципальной программы и ее подпрограмм (основных мероприятий) равны или больше 100%;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уровень финансирования реализации муниципальной программы </w:t>
      </w:r>
      <w:r w:rsidRPr="00D9045B">
        <w:rPr>
          <w:rFonts w:ascii="Times New Roman" w:eastAsia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044312F9" wp14:editId="1C3B8FF5">
            <wp:extent cx="380365" cy="299720"/>
            <wp:effectExtent l="0" t="0" r="0" b="0"/>
            <wp:docPr id="11" name="Рисунок 11" descr="base_23733_61659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33_61659_32777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составил не менее 95 процентов, уровень финансирования реализации мероприятий всех подпрограмм (основных мероприятий) муниципальной программы составил не менее 90 процентов;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не менее 95 процентов мероприятий, запланированных на отчетный год, </w:t>
      </w:r>
      <w:proofErr w:type="gram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выполнены</w:t>
      </w:r>
      <w:proofErr w:type="gram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в полном объеме.</w:t>
      </w:r>
    </w:p>
    <w:p w:rsidR="00D9045B" w:rsidRPr="00D9045B" w:rsidRDefault="00D9045B" w:rsidP="00D9045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5.2. Муниципальная программа считается реализуемой с удовлетворительным уровнем эффективности, если:</w:t>
      </w:r>
    </w:p>
    <w:p w:rsidR="00D9045B" w:rsidRPr="00D9045B" w:rsidRDefault="00D9045B" w:rsidP="00D9045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значения 80 процентов и более показателей (индикаторов) муниципальной программы и ее подпрограмм (основных мероприятий) равны или больше 90%;</w:t>
      </w:r>
    </w:p>
    <w:p w:rsidR="00D9045B" w:rsidRPr="00D9045B" w:rsidRDefault="00D9045B" w:rsidP="00D9045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уровень финансирования реализации муниципальной программы </w:t>
      </w:r>
      <w:r w:rsidRPr="00D9045B">
        <w:rPr>
          <w:rFonts w:ascii="Times New Roman" w:eastAsia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340E7801" wp14:editId="2A1E9B93">
            <wp:extent cx="380365" cy="299720"/>
            <wp:effectExtent l="0" t="0" r="0" b="0"/>
            <wp:docPr id="12" name="Рисунок 12" descr="base_23733_61659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33_61659_3277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составил не менее 70 процентов;</w:t>
      </w:r>
    </w:p>
    <w:p w:rsidR="00D9045B" w:rsidRPr="00D9045B" w:rsidRDefault="00D9045B" w:rsidP="00D9045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не менее 80 процентов мероприятий, запланированных на отчетный год, </w:t>
      </w:r>
      <w:proofErr w:type="gramStart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выполнены</w:t>
      </w:r>
      <w:proofErr w:type="gramEnd"/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 xml:space="preserve"> в полном объеме.</w:t>
      </w:r>
    </w:p>
    <w:p w:rsidR="00D9045B" w:rsidRPr="00D9045B" w:rsidRDefault="00D9045B" w:rsidP="00D9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45B">
        <w:rPr>
          <w:rFonts w:ascii="Times New Roman" w:eastAsia="Times New Roman" w:hAnsi="Times New Roman"/>
          <w:sz w:val="20"/>
          <w:szCs w:val="20"/>
          <w:lang w:eastAsia="ru-RU"/>
        </w:rPr>
        <w:t>5.3.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D9045B" w:rsidRPr="00D9045B" w:rsidRDefault="00D9045B" w:rsidP="00D9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D9045B">
        <w:rPr>
          <w:rFonts w:ascii="Times New Roman" w:eastAsiaTheme="minorHAnsi" w:hAnsi="Times New Roman"/>
          <w:sz w:val="20"/>
          <w:szCs w:val="20"/>
        </w:rPr>
        <w:t>6. По результатам указанной оценки Администрацией сельского поселения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9045B" w:rsidRPr="00D9045B" w:rsidRDefault="00D9045B" w:rsidP="00D9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D9045B" w:rsidRDefault="00D9045B" w:rsidP="00D9045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D9045B" w:rsidRPr="00D9045B" w:rsidRDefault="00D9045B" w:rsidP="00D9045B">
      <w:pPr>
        <w:spacing w:after="0" w:line="240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ПОСТАНОВЛЕНИЕ АДМИНИСТРАЦИИ </w:t>
      </w:r>
      <w:r w:rsidRPr="00D2136C">
        <w:rPr>
          <w:rFonts w:ascii="Times New Roman" w:eastAsia="Times New Roman" w:hAnsi="Times New Roman"/>
          <w:b/>
          <w:bCs/>
          <w:lang w:eastAsia="ru-RU"/>
        </w:rPr>
        <w:t xml:space="preserve"> ПРОГРЕССКОГО СЕЛЬСКОГО ПОСЕЛЕНИЯ</w:t>
      </w:r>
    </w:p>
    <w:p w:rsidR="00D9045B" w:rsidRDefault="00D9045B" w:rsidP="00D9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04</w:t>
      </w:r>
      <w:r w:rsidRPr="00D2136C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Pr="00D2136C">
        <w:rPr>
          <w:rFonts w:ascii="Times New Roman" w:hAnsi="Times New Roman"/>
          <w:b/>
        </w:rPr>
        <w:t>.2022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045B">
        <w:rPr>
          <w:rFonts w:ascii="Times New Roman" w:hAnsi="Times New Roman"/>
          <w:b/>
        </w:rPr>
        <w:t>№2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п. Прогресс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1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DE1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Порядка согласования регламента проведения мероприятий</w:t>
      </w:r>
      <w:proofErr w:type="gramEnd"/>
      <w:r w:rsidRPr="00DE1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зданиях и сооружениях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D1E" w:rsidRPr="00DE1D1E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21" w:history="1">
        <w:r w:rsidRPr="00DE1D1E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</w:t>
      </w:r>
      <w:proofErr w:type="spellStart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</w:t>
      </w:r>
      <w:r w:rsidRPr="00DE1D1E">
        <w:rPr>
          <w:rFonts w:ascii="Times New Roman" w:eastAsia="Times New Roman" w:hAnsi="Times New Roman"/>
          <w:sz w:val="20"/>
          <w:szCs w:val="20"/>
          <w:lang w:eastAsia="ar-SA"/>
        </w:rPr>
        <w:t xml:space="preserve">Администрация </w:t>
      </w:r>
      <w:proofErr w:type="spellStart"/>
      <w:r w:rsidRPr="00DE1D1E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E1D1E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 </w:t>
      </w:r>
    </w:p>
    <w:p w:rsidR="00DE1D1E" w:rsidRPr="00DE1D1E" w:rsidRDefault="00DE1D1E" w:rsidP="00DE1D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E1D1E">
        <w:rPr>
          <w:rFonts w:ascii="Times New Roman" w:eastAsia="Times New Roman" w:hAnsi="Times New Roman"/>
          <w:b/>
          <w:sz w:val="20"/>
          <w:szCs w:val="20"/>
          <w:lang w:eastAsia="ar-SA"/>
        </w:rPr>
        <w:t>ПОСТАНОВЛЯЕТ:</w:t>
      </w:r>
      <w:r w:rsidRPr="00DE1D1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1.Утвердить прилагаемый </w:t>
      </w:r>
      <w:hyperlink w:anchor="Par29" w:history="1">
        <w:r w:rsidRPr="00DE1D1E">
          <w:rPr>
            <w:rFonts w:ascii="Times New Roman" w:eastAsia="Times New Roman" w:hAnsi="Times New Roman"/>
            <w:sz w:val="20"/>
            <w:szCs w:val="20"/>
            <w:lang w:eastAsia="ru-RU"/>
          </w:rPr>
          <w:t>Порядок</w:t>
        </w:r>
      </w:hyperlink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сооружениях.</w:t>
      </w:r>
    </w:p>
    <w:p w:rsidR="00DE1D1E" w:rsidRPr="00DE1D1E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2.Настоящее постановление действует до 31 декабря 2026 года включительно.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3.Опубликовать постановление в бюллетене «Официальный вестник </w:t>
      </w:r>
      <w:proofErr w:type="spellStart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поселения»,  разместить на официальном сайте Администрации </w:t>
      </w:r>
      <w:proofErr w:type="spellStart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в сети  «Интернет». </w:t>
      </w:r>
    </w:p>
    <w:p w:rsidR="00DE1D1E" w:rsidRPr="00DE1D1E" w:rsidRDefault="00DE1D1E" w:rsidP="00DE1D1E">
      <w:pPr>
        <w:tabs>
          <w:tab w:val="left" w:pos="2694"/>
        </w:tabs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eastAsia="ru-RU"/>
        </w:rPr>
      </w:pPr>
      <w:r w:rsidRPr="00DE1D1E">
        <w:rPr>
          <w:rFonts w:asciiTheme="minorHAnsi" w:eastAsiaTheme="minorHAnsi" w:hAnsiTheme="minorHAnsi" w:cstheme="minorBidi"/>
          <w:lang w:eastAsia="ru-RU"/>
        </w:rPr>
        <w:tab/>
      </w:r>
      <w:proofErr w:type="spellStart"/>
      <w:r w:rsidRPr="00DE1D1E">
        <w:rPr>
          <w:rFonts w:ascii="Times New Roman" w:eastAsiaTheme="minorHAnsi" w:hAnsi="Times New Roman"/>
          <w:b/>
          <w:sz w:val="20"/>
          <w:szCs w:val="20"/>
          <w:lang w:eastAsia="ru-RU"/>
        </w:rPr>
        <w:t>И.о</w:t>
      </w:r>
      <w:proofErr w:type="spellEnd"/>
      <w:r w:rsidRPr="00DE1D1E">
        <w:rPr>
          <w:rFonts w:ascii="Times New Roman" w:eastAsiaTheme="minorHAnsi" w:hAnsi="Times New Roman"/>
          <w:b/>
          <w:sz w:val="20"/>
          <w:szCs w:val="20"/>
          <w:lang w:eastAsia="ru-RU"/>
        </w:rPr>
        <w:t>. Главы сельского поселения</w:t>
      </w:r>
      <w:r w:rsidRPr="00DE1D1E">
        <w:rPr>
          <w:rFonts w:ascii="Times New Roman" w:eastAsiaTheme="minorHAnsi" w:hAnsi="Times New Roman"/>
          <w:b/>
          <w:sz w:val="20"/>
          <w:szCs w:val="20"/>
          <w:lang w:eastAsia="ru-RU"/>
        </w:rPr>
        <w:tab/>
        <w:t xml:space="preserve">                                   С.В. Николаева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от  04.03.2022  N 22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bookmarkStart w:id="2" w:name="Par29"/>
    <w:bookmarkEnd w:id="2"/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iCs/>
          <w:lang w:eastAsia="ru-RU"/>
        </w:rPr>
      </w:pPr>
      <w:r w:rsidRPr="00DE1D1E">
        <w:rPr>
          <w:rFonts w:ascii="Times New Roman" w:eastAsiaTheme="majorEastAsia" w:hAnsi="Times New Roman"/>
          <w:b/>
          <w:bCs/>
          <w:iCs/>
          <w:lang w:eastAsia="ru-RU"/>
        </w:rPr>
        <w:fldChar w:fldCharType="begin"/>
      </w:r>
      <w:r w:rsidRPr="00DE1D1E">
        <w:rPr>
          <w:rFonts w:ascii="Times New Roman" w:eastAsiaTheme="majorEastAsia" w:hAnsi="Times New Roman"/>
          <w:b/>
          <w:bCs/>
          <w:iCs/>
          <w:lang w:eastAsia="ru-RU"/>
        </w:rPr>
        <w:instrText xml:space="preserve">HYPERLINK \l Par29  </w:instrText>
      </w:r>
      <w:r w:rsidRPr="00DE1D1E">
        <w:rPr>
          <w:rFonts w:ascii="Times New Roman" w:eastAsiaTheme="majorEastAsia" w:hAnsi="Times New Roman"/>
          <w:b/>
          <w:bCs/>
          <w:iCs/>
          <w:lang w:eastAsia="ru-RU"/>
        </w:rPr>
        <w:fldChar w:fldCharType="separate"/>
      </w:r>
      <w:r w:rsidRPr="00DE1D1E">
        <w:rPr>
          <w:rFonts w:ascii="Times New Roman" w:eastAsiaTheme="majorEastAsia" w:hAnsi="Times New Roman"/>
          <w:b/>
          <w:bCs/>
          <w:iCs/>
          <w:lang w:eastAsia="ru-RU"/>
        </w:rPr>
        <w:t>Порядок</w:t>
      </w:r>
      <w:r w:rsidRPr="00DE1D1E">
        <w:rPr>
          <w:rFonts w:ascii="Times New Roman" w:eastAsiaTheme="majorEastAsia" w:hAnsi="Times New Roman"/>
          <w:b/>
          <w:bCs/>
          <w:iCs/>
          <w:lang w:eastAsia="ru-RU"/>
        </w:rPr>
        <w:fldChar w:fldCharType="end"/>
      </w:r>
      <w:r w:rsidRPr="00DE1D1E">
        <w:rPr>
          <w:rFonts w:ascii="Times New Roman" w:eastAsiaTheme="majorEastAsia" w:hAnsi="Times New Roman"/>
          <w:b/>
          <w:bCs/>
          <w:iCs/>
          <w:lang w:eastAsia="ru-RU"/>
        </w:rPr>
        <w:t xml:space="preserve"> 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iCs/>
          <w:lang w:eastAsia="ru-RU"/>
        </w:rPr>
      </w:pPr>
      <w:r w:rsidRPr="00DE1D1E">
        <w:rPr>
          <w:rFonts w:ascii="Times New Roman" w:eastAsiaTheme="majorEastAsia" w:hAnsi="Times New Roman"/>
          <w:b/>
          <w:bCs/>
          <w:iCs/>
          <w:lang w:eastAsia="ru-RU"/>
        </w:rPr>
        <w:t>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Настоящий Порядок разработан в соответствии с Правилами противопожарного режима в Российской Федерации, утвержденными </w:t>
      </w:r>
      <w:proofErr w:type="gramStart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HYPERLINK consultantplus://offline/ref=F1643F12435EA171973660AB8E37033489379989FBD74676999531A37DA80E55ED0FEB89D862A6EF06CCCB276C67A1A7744711BE573D86F7vEm9I </w:instrText>
      </w: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остановлением</w:t>
      </w: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16 сентября 2020 года № 1479, (далее – Правила) и  устанавливает процедуру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</w:t>
      </w:r>
      <w:r w:rsidRPr="00DE1D1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с участием 50 человек и более в зданиях и сооружениях, расположенных на территории </w:t>
      </w:r>
      <w:proofErr w:type="spellStart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сельского поселения (далее – регламент, мероприятия с массовым пребыванием людей).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ar44"/>
      <w:bookmarkEnd w:id="3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Организатор проведения мероприятий с массовым пребыванием людей (далее - организатор) представляет в Администрацию </w:t>
      </w:r>
      <w:proofErr w:type="spellStart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(далее Администрация)  заявление  о согласовании регламента (далее - заявление) и документы, указанные в </w:t>
      </w:r>
      <w:hyperlink w:anchor="Par45" w:history="1">
        <w:r w:rsidRPr="00DE1D1E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пункте 3 </w:t>
        </w:r>
      </w:hyperlink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настоящего Порядка, не менее чем за 14 календарных дней до дня проведения мероприятия при личном обращении, почтовым отправлением или в электронной форме, в том числе с использованием Единого портала государственных и</w:t>
      </w:r>
      <w:proofErr w:type="gramEnd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муниципальных услуг, Регионального портала государственных и муниципальных услуг Новгородской области.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ar45"/>
      <w:bookmarkEnd w:id="4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3. В заявлении организатором указываются: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наименование, организационно-правовая форма, адрес, место нахождения, адрес электронной почты, контактный телефон - для юридического лица;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(при наличии), место жительства, адрес электронной почты, контактный телефон - для индивидуального предпринимателя и физического лица;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дата проведения мероприятия;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время начала и окончания мероприятия;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информация о предполагаемом количестве участников;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информации о рассмотрении заявления и документов;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согласие на обработку персональных данных (для индивидуального предпринимателя и физического лица).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Par54"/>
      <w:bookmarkEnd w:id="5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4. К заявлению организатором прилагаются следующие документы: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регламент проведения мероприятия, содержащий информацию о соблюдении требований, установленных разделом XXIV Правил;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спецификация применяемого оборудования, содержащая сведения о применяемом оборудовании, в том числе о возможности экстренного дистанционного отключения применяемых сценических эффектов;</w:t>
      </w:r>
    </w:p>
    <w:p w:rsidR="00DE1D1E" w:rsidRPr="00DE1D1E" w:rsidRDefault="00DE1D1E" w:rsidP="00DE1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схема размещения применяемого оборудования (специальных сценических эффектов, профессиональных пиротехнических изделий и огневых эффектов) с учетом требований, установленных разделом XXIV Правил;</w:t>
      </w:r>
    </w:p>
    <w:p w:rsidR="00DE1D1E" w:rsidRPr="00DE1D1E" w:rsidRDefault="00DE1D1E" w:rsidP="00DE1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инструкция (паспорт на оборудование) предприятия-изготовителя;</w:t>
      </w:r>
    </w:p>
    <w:p w:rsidR="00DE1D1E" w:rsidRPr="00DE1D1E" w:rsidRDefault="00DE1D1E" w:rsidP="00DE1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копия документа, удостоверяющего личность лица, подписавшего заявление, или уполномоченного представителя организатора (в случае если заявление подает представитель организатора);</w:t>
      </w:r>
    </w:p>
    <w:p w:rsidR="00DE1D1E" w:rsidRPr="00DE1D1E" w:rsidRDefault="00DE1D1E" w:rsidP="00DE1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право действовать от лица организатора, оформленный в установленном законом порядке (в случае если заявление подает представитель организатора).</w:t>
      </w:r>
    </w:p>
    <w:p w:rsidR="00DE1D1E" w:rsidRPr="00DE1D1E" w:rsidRDefault="00DE1D1E" w:rsidP="00DE1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5. Организатор вправе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DE1D1E" w:rsidRPr="00DE1D1E" w:rsidRDefault="00DE1D1E" w:rsidP="00DE1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В случае непредставления указанных документов они запрашиваются Администрацией в рамках межведомственного информационного взаимодействия.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Par61"/>
      <w:bookmarkStart w:id="7" w:name="Par65"/>
      <w:bookmarkEnd w:id="6"/>
      <w:bookmarkEnd w:id="7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bookmarkStart w:id="8" w:name="Par75"/>
      <w:bookmarkEnd w:id="8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Заявление и документы регистрируются в Администрации  в день поступления.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10 календарных дней со дня регистрации заявления и документов Администрация </w:t>
      </w:r>
      <w:bookmarkStart w:id="9" w:name="Par79"/>
      <w:bookmarkEnd w:id="9"/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рассматривает поступившие заявление и документы, в том числе запрашивает сведения, предусмотренные пунктом 5 настоящего Порядка, в рамках межведомственного информационного</w:t>
      </w:r>
      <w:r w:rsidRPr="00DE1D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взаимодействия и принимает решение о согласовании регламента проведения мероприятия или об отказе в согласовании регламента проведения мероприятия, оформляемое в виде правового акта.</w:t>
      </w:r>
      <w:proofErr w:type="gramEnd"/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7. Основаниями для отказа в согласовании регламента являются: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заявления позже срока, установленного </w:t>
      </w:r>
      <w:hyperlink w:anchor="Par44" w:history="1">
        <w:r w:rsidRPr="00DE1D1E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пунктом </w:t>
        </w:r>
      </w:hyperlink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2 настоящего Порядка;</w:t>
      </w:r>
    </w:p>
    <w:p w:rsid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представление организатором документов, предусмотренных пунктом 4 настоящего Порядка, не в полном объеме;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информация, содержащаяся в документах, предусмотренных </w:t>
      </w:r>
      <w:hyperlink w:anchor="Par54" w:history="1">
        <w:r w:rsidRPr="00DE1D1E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4</w:t>
        </w:r>
      </w:hyperlink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 xml:space="preserve">  настоящего Порядка, не содержит информации о соблюдении требований, установленных разделом XXIV Правил.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8. В срок, указанный во втором абзаце пункта 6 настоящего Порядка, Администрация  уведомляет организатора о принятом решении путем направления копии правового акта способом, указанным организатором при подаче заявления.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9. Отказ в согласовании регламента не лишает организатора возможности после устранения причины, послужившей основанием для такого отказа, обратиться повторно в Администрацию  в соответствии с настоящим Порядком.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1D1E">
        <w:rPr>
          <w:rFonts w:ascii="Times New Roman" w:eastAsia="Times New Roman" w:hAnsi="Times New Roman"/>
          <w:sz w:val="20"/>
          <w:szCs w:val="20"/>
          <w:lang w:eastAsia="ru-RU"/>
        </w:rPr>
        <w:t>10. Копию правового акта о согласовании либо об отказе в согласовании регламента Администрация  в течение 1 рабочего дня со дня принятия соответствующего решения направляет в Главное управление МЧС России по Новгородской области.</w:t>
      </w:r>
    </w:p>
    <w:p w:rsidR="00DE1D1E" w:rsidRPr="00DE1D1E" w:rsidRDefault="00DE1D1E" w:rsidP="00D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D1E" w:rsidRPr="00DE1D1E" w:rsidRDefault="00DE1D1E" w:rsidP="00DE1D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D1E" w:rsidRPr="00DE1D1E" w:rsidRDefault="00DE1D1E" w:rsidP="00DE1D1E">
      <w:pPr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</w:t>
      </w:r>
    </w:p>
    <w:p w:rsidR="00DE1D1E" w:rsidRPr="00DE1D1E" w:rsidRDefault="00DE1D1E" w:rsidP="00DE1D1E">
      <w:pPr>
        <w:rPr>
          <w:rFonts w:ascii="Times New Roman" w:eastAsiaTheme="minorHAnsi" w:hAnsi="Times New Roman"/>
          <w:sz w:val="20"/>
          <w:szCs w:val="20"/>
        </w:rPr>
      </w:pPr>
    </w:p>
    <w:p w:rsidR="00DE1D1E" w:rsidRPr="00DE1D1E" w:rsidRDefault="00DE1D1E" w:rsidP="00DE1D1E">
      <w:pPr>
        <w:rPr>
          <w:rFonts w:ascii="Times New Roman" w:eastAsiaTheme="minorHAnsi" w:hAnsi="Times New Roman"/>
          <w:sz w:val="20"/>
          <w:szCs w:val="20"/>
        </w:rPr>
      </w:pPr>
    </w:p>
    <w:p w:rsidR="00DE1D1E" w:rsidRPr="00DE1D1E" w:rsidRDefault="00DE1D1E" w:rsidP="00DE1D1E">
      <w:pPr>
        <w:rPr>
          <w:rFonts w:ascii="Times New Roman" w:eastAsiaTheme="minorHAnsi" w:hAnsi="Times New Roman"/>
          <w:sz w:val="20"/>
          <w:szCs w:val="20"/>
        </w:rPr>
      </w:pPr>
    </w:p>
    <w:p w:rsidR="00DE1D1E" w:rsidRPr="00DE1D1E" w:rsidRDefault="00DE1D1E" w:rsidP="00DE1D1E">
      <w:pPr>
        <w:rPr>
          <w:rFonts w:asciiTheme="minorHAnsi" w:eastAsiaTheme="minorHAnsi" w:hAnsiTheme="minorHAnsi" w:cstheme="minorBidi"/>
        </w:rPr>
      </w:pPr>
    </w:p>
    <w:p w:rsidR="00DE1D1E" w:rsidRPr="00DE1D1E" w:rsidRDefault="00DE1D1E" w:rsidP="00DE1D1E">
      <w:pPr>
        <w:rPr>
          <w:rFonts w:asciiTheme="minorHAnsi" w:eastAsiaTheme="minorHAnsi" w:hAnsiTheme="minorHAnsi" w:cstheme="minorBidi"/>
        </w:rPr>
      </w:pPr>
    </w:p>
    <w:p w:rsidR="00DE1D1E" w:rsidRPr="00DE1D1E" w:rsidRDefault="00DE1D1E" w:rsidP="00DE1D1E">
      <w:pPr>
        <w:rPr>
          <w:rFonts w:asciiTheme="minorHAnsi" w:eastAsiaTheme="minorHAnsi" w:hAnsiTheme="minorHAnsi" w:cstheme="minorBidi"/>
        </w:rPr>
      </w:pPr>
    </w:p>
    <w:p w:rsidR="00DE1D1E" w:rsidRPr="00DE1D1E" w:rsidRDefault="00DE1D1E" w:rsidP="00DE1D1E">
      <w:pPr>
        <w:rPr>
          <w:rFonts w:asciiTheme="minorHAnsi" w:eastAsiaTheme="minorHAnsi" w:hAnsiTheme="minorHAnsi" w:cstheme="minorBidi"/>
        </w:rPr>
      </w:pPr>
    </w:p>
    <w:p w:rsidR="00DE1D1E" w:rsidRPr="00DE1D1E" w:rsidRDefault="00DE1D1E" w:rsidP="00DE1D1E">
      <w:pPr>
        <w:rPr>
          <w:rFonts w:asciiTheme="minorHAnsi" w:eastAsiaTheme="minorHAnsi" w:hAnsiTheme="minorHAnsi" w:cstheme="minorBidi"/>
        </w:rPr>
      </w:pPr>
    </w:p>
    <w:p w:rsidR="00DE1D1E" w:rsidRDefault="00DE1D1E" w:rsidP="00D9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B2" w:rsidRPr="00D9045B" w:rsidRDefault="00E92BB2" w:rsidP="00D9045B">
      <w:pPr>
        <w:tabs>
          <w:tab w:val="center" w:pos="4890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E92BB2" w:rsidRPr="00D9045B" w:rsidSect="00287FB1">
      <w:pgSz w:w="11906" w:h="16838"/>
      <w:pgMar w:top="851" w:right="991" w:bottom="288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8B" w:rsidRDefault="00E73D8B" w:rsidP="0077195A">
      <w:pPr>
        <w:spacing w:after="0" w:line="240" w:lineRule="auto"/>
      </w:pPr>
      <w:r>
        <w:separator/>
      </w:r>
    </w:p>
  </w:endnote>
  <w:endnote w:type="continuationSeparator" w:id="0">
    <w:p w:rsidR="00E73D8B" w:rsidRDefault="00E73D8B" w:rsidP="007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8B" w:rsidRDefault="00E73D8B" w:rsidP="0077195A">
      <w:pPr>
        <w:spacing w:after="0" w:line="240" w:lineRule="auto"/>
      </w:pPr>
      <w:r>
        <w:separator/>
      </w:r>
    </w:p>
  </w:footnote>
  <w:footnote w:type="continuationSeparator" w:id="0">
    <w:p w:rsidR="00E73D8B" w:rsidRDefault="00E73D8B" w:rsidP="007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878"/>
    <w:multiLevelType w:val="hybridMultilevel"/>
    <w:tmpl w:val="037C28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EF5000E"/>
    <w:multiLevelType w:val="multilevel"/>
    <w:tmpl w:val="9BD4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0055"/>
    <w:multiLevelType w:val="hybridMultilevel"/>
    <w:tmpl w:val="82428856"/>
    <w:lvl w:ilvl="0" w:tplc="2E140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51341"/>
    <w:multiLevelType w:val="hybridMultilevel"/>
    <w:tmpl w:val="F4D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06B6"/>
    <w:multiLevelType w:val="multilevel"/>
    <w:tmpl w:val="607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A4F2F"/>
    <w:multiLevelType w:val="multilevel"/>
    <w:tmpl w:val="E3F6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B"/>
    <w:rsid w:val="00025FB5"/>
    <w:rsid w:val="000769E4"/>
    <w:rsid w:val="000A7A48"/>
    <w:rsid w:val="00172EE2"/>
    <w:rsid w:val="001A384C"/>
    <w:rsid w:val="001C1AED"/>
    <w:rsid w:val="00213FE4"/>
    <w:rsid w:val="00225DD1"/>
    <w:rsid w:val="0023631E"/>
    <w:rsid w:val="00287FB1"/>
    <w:rsid w:val="002F2F6A"/>
    <w:rsid w:val="00315D36"/>
    <w:rsid w:val="003168CF"/>
    <w:rsid w:val="003309BE"/>
    <w:rsid w:val="00335C95"/>
    <w:rsid w:val="00341A2D"/>
    <w:rsid w:val="0036028F"/>
    <w:rsid w:val="00383C60"/>
    <w:rsid w:val="00443E5D"/>
    <w:rsid w:val="00461D63"/>
    <w:rsid w:val="004919B2"/>
    <w:rsid w:val="004C53B5"/>
    <w:rsid w:val="0050256C"/>
    <w:rsid w:val="00531C9A"/>
    <w:rsid w:val="00550B33"/>
    <w:rsid w:val="005B3C0E"/>
    <w:rsid w:val="005D375B"/>
    <w:rsid w:val="00600ACF"/>
    <w:rsid w:val="00637243"/>
    <w:rsid w:val="0067642A"/>
    <w:rsid w:val="00677DDD"/>
    <w:rsid w:val="006A0998"/>
    <w:rsid w:val="006F36AB"/>
    <w:rsid w:val="00733959"/>
    <w:rsid w:val="0077195A"/>
    <w:rsid w:val="007C79F3"/>
    <w:rsid w:val="007D4424"/>
    <w:rsid w:val="008A39CB"/>
    <w:rsid w:val="00936AB8"/>
    <w:rsid w:val="00963B03"/>
    <w:rsid w:val="00981655"/>
    <w:rsid w:val="009868A8"/>
    <w:rsid w:val="00992FA9"/>
    <w:rsid w:val="009A7CE5"/>
    <w:rsid w:val="00AA5699"/>
    <w:rsid w:val="00B1627E"/>
    <w:rsid w:val="00B53A8D"/>
    <w:rsid w:val="00BB0F96"/>
    <w:rsid w:val="00BC1A17"/>
    <w:rsid w:val="00C0427B"/>
    <w:rsid w:val="00C10107"/>
    <w:rsid w:val="00C335BE"/>
    <w:rsid w:val="00C64D0A"/>
    <w:rsid w:val="00CA18D2"/>
    <w:rsid w:val="00CB4976"/>
    <w:rsid w:val="00CE7F3E"/>
    <w:rsid w:val="00D2136C"/>
    <w:rsid w:val="00D63CDB"/>
    <w:rsid w:val="00D64AB6"/>
    <w:rsid w:val="00D73CAA"/>
    <w:rsid w:val="00D9045B"/>
    <w:rsid w:val="00DC3AA9"/>
    <w:rsid w:val="00DE1D1E"/>
    <w:rsid w:val="00DF1C60"/>
    <w:rsid w:val="00E1190F"/>
    <w:rsid w:val="00E73D8B"/>
    <w:rsid w:val="00E92BB2"/>
    <w:rsid w:val="00EC7823"/>
    <w:rsid w:val="00F44AD7"/>
    <w:rsid w:val="00F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165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1655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1655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9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1A2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3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1655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1655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1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655"/>
  </w:style>
  <w:style w:type="character" w:styleId="a6">
    <w:name w:val="Hyperlink"/>
    <w:uiPriority w:val="99"/>
    <w:semiHidden/>
    <w:unhideWhenUsed/>
    <w:rsid w:val="009816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1655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9816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816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8165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8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981655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81655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8165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8165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8165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8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981655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81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981655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81655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western">
    <w:name w:val="western"/>
    <w:basedOn w:val="a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">
    <w:name w:val="Знак Знак6"/>
    <w:locked/>
    <w:rsid w:val="00981655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blk">
    <w:name w:val="blk"/>
    <w:basedOn w:val="a0"/>
    <w:rsid w:val="00981655"/>
  </w:style>
  <w:style w:type="character" w:customStyle="1" w:styleId="212">
    <w:name w:val="Основной текст (2) + 12"/>
    <w:aliases w:val="5 pt"/>
    <w:rsid w:val="00981655"/>
    <w:rPr>
      <w:b/>
      <w:bCs/>
      <w:sz w:val="25"/>
      <w:szCs w:val="25"/>
      <w:lang w:bidi="ar-SA"/>
    </w:rPr>
  </w:style>
  <w:style w:type="character" w:customStyle="1" w:styleId="wmi-callto">
    <w:name w:val="wmi-callto"/>
    <w:basedOn w:val="a0"/>
    <w:rsid w:val="00981655"/>
  </w:style>
  <w:style w:type="character" w:customStyle="1" w:styleId="s2">
    <w:name w:val="s2"/>
    <w:basedOn w:val="a0"/>
    <w:rsid w:val="00981655"/>
  </w:style>
  <w:style w:type="character" w:customStyle="1" w:styleId="hl">
    <w:name w:val="hl"/>
    <w:basedOn w:val="a0"/>
    <w:rsid w:val="00981655"/>
  </w:style>
  <w:style w:type="table" w:styleId="ae">
    <w:name w:val="Table Grid"/>
    <w:basedOn w:val="a1"/>
    <w:rsid w:val="0098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195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195A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77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77195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e"/>
    <w:uiPriority w:val="59"/>
    <w:rsid w:val="0023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e"/>
    <w:uiPriority w:val="59"/>
    <w:rsid w:val="0036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550B33"/>
  </w:style>
  <w:style w:type="numbering" w:customStyle="1" w:styleId="110">
    <w:name w:val="Нет списка11"/>
    <w:next w:val="a2"/>
    <w:semiHidden/>
    <w:rsid w:val="00550B33"/>
  </w:style>
  <w:style w:type="paragraph" w:customStyle="1" w:styleId="ConsPlusNonformat">
    <w:name w:val="ConsPlusNonformat"/>
    <w:rsid w:val="00287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ConsPlusTitle">
    <w:name w:val="ConsPlusTitle"/>
    <w:rsid w:val="0028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8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28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165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1655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1655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9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1A2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3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1655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1655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1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655"/>
  </w:style>
  <w:style w:type="character" w:styleId="a6">
    <w:name w:val="Hyperlink"/>
    <w:uiPriority w:val="99"/>
    <w:semiHidden/>
    <w:unhideWhenUsed/>
    <w:rsid w:val="009816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1655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9816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816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8165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8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981655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81655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8165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8165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8165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8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981655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81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981655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81655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western">
    <w:name w:val="western"/>
    <w:basedOn w:val="a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">
    <w:name w:val="Знак Знак6"/>
    <w:locked/>
    <w:rsid w:val="00981655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blk">
    <w:name w:val="blk"/>
    <w:basedOn w:val="a0"/>
    <w:rsid w:val="00981655"/>
  </w:style>
  <w:style w:type="character" w:customStyle="1" w:styleId="212">
    <w:name w:val="Основной текст (2) + 12"/>
    <w:aliases w:val="5 pt"/>
    <w:rsid w:val="00981655"/>
    <w:rPr>
      <w:b/>
      <w:bCs/>
      <w:sz w:val="25"/>
      <w:szCs w:val="25"/>
      <w:lang w:bidi="ar-SA"/>
    </w:rPr>
  </w:style>
  <w:style w:type="character" w:customStyle="1" w:styleId="wmi-callto">
    <w:name w:val="wmi-callto"/>
    <w:basedOn w:val="a0"/>
    <w:rsid w:val="00981655"/>
  </w:style>
  <w:style w:type="character" w:customStyle="1" w:styleId="s2">
    <w:name w:val="s2"/>
    <w:basedOn w:val="a0"/>
    <w:rsid w:val="00981655"/>
  </w:style>
  <w:style w:type="character" w:customStyle="1" w:styleId="hl">
    <w:name w:val="hl"/>
    <w:basedOn w:val="a0"/>
    <w:rsid w:val="00981655"/>
  </w:style>
  <w:style w:type="table" w:styleId="ae">
    <w:name w:val="Table Grid"/>
    <w:basedOn w:val="a1"/>
    <w:rsid w:val="0098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195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195A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77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77195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e"/>
    <w:uiPriority w:val="59"/>
    <w:rsid w:val="0023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e"/>
    <w:uiPriority w:val="59"/>
    <w:rsid w:val="0036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550B33"/>
  </w:style>
  <w:style w:type="numbering" w:customStyle="1" w:styleId="110">
    <w:name w:val="Нет списка11"/>
    <w:next w:val="a2"/>
    <w:semiHidden/>
    <w:rsid w:val="00550B33"/>
  </w:style>
  <w:style w:type="paragraph" w:customStyle="1" w:styleId="ConsPlusNonformat">
    <w:name w:val="ConsPlusNonformat"/>
    <w:rsid w:val="00287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ConsPlusTitle">
    <w:name w:val="ConsPlusTitle"/>
    <w:rsid w:val="0028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8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28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643F12435EA171973660AB8E37033489379989FBD74676999531A37DA80E55ED0FEB89D862A6EF06CCCB276C67A1A7744711BE573D86F7vEm9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999C661EB9B255351A774BB28B6DA97FBADF8AB918F6DD6B03EEECF054F35E806379FA60B8CFC0BE634A38B7E93500856A6CFCBA838CFFs5H2N" TargetMode="Externa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99C661EB9B255351A774BB28B6DA97FBADF8AB918F6DD6B03EEECF054F35E806379FA60B8CFC0BE634A38B7E93500856A6CFCBA838CFFs5H2N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2021-12-22T09:12:00Z</cp:lastPrinted>
  <dcterms:created xsi:type="dcterms:W3CDTF">2021-12-10T13:02:00Z</dcterms:created>
  <dcterms:modified xsi:type="dcterms:W3CDTF">2022-03-10T11:02:00Z</dcterms:modified>
</cp:coreProperties>
</file>