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7D" w:rsidRPr="00D0577D" w:rsidRDefault="00D0577D" w:rsidP="00D05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D057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485C54" wp14:editId="750B0497">
            <wp:simplePos x="0" y="0"/>
            <wp:positionH relativeFrom="column">
              <wp:posOffset>62865</wp:posOffset>
            </wp:positionH>
            <wp:positionV relativeFrom="paragraph">
              <wp:posOffset>-60279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89B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  <w:r w:rsidR="00C4520E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  <w:r w:rsidRPr="00D0577D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БЮЛЛЕТЕНЬ «ОФИЦИАЛЬНЫЙ   ВЕСТНИК</w:t>
      </w:r>
    </w:p>
    <w:p w:rsidR="00D0577D" w:rsidRPr="00D0577D" w:rsidRDefault="00EE175D" w:rsidP="00D0577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D0577D" w:rsidRPr="00D0577D">
        <w:rPr>
          <w:rFonts w:ascii="Verdana" w:hAnsi="Verdana"/>
          <w:b/>
          <w:sz w:val="32"/>
          <w:szCs w:val="32"/>
        </w:rPr>
        <w:t xml:space="preserve"> </w:t>
      </w:r>
      <w:r w:rsidR="00A1389B">
        <w:rPr>
          <w:rFonts w:ascii="Verdana" w:hAnsi="Verdana"/>
          <w:b/>
          <w:sz w:val="32"/>
          <w:szCs w:val="32"/>
        </w:rPr>
        <w:t xml:space="preserve">  </w:t>
      </w:r>
      <w:r w:rsidR="00C4520E">
        <w:rPr>
          <w:rFonts w:ascii="Verdana" w:hAnsi="Verdana"/>
          <w:b/>
          <w:sz w:val="32"/>
          <w:szCs w:val="32"/>
        </w:rPr>
        <w:t xml:space="preserve">    </w:t>
      </w:r>
      <w:r w:rsidR="00D0577D" w:rsidRPr="00D0577D">
        <w:rPr>
          <w:rFonts w:ascii="Verdana" w:hAnsi="Verdana"/>
          <w:b/>
          <w:sz w:val="32"/>
          <w:szCs w:val="32"/>
        </w:rPr>
        <w:t>ПРОГРЕССКОГО  СЕЛЬСКОГО ПОСЕЛЕНИЯ»</w:t>
      </w:r>
    </w:p>
    <w:p w:rsidR="00D0577D" w:rsidRPr="00D0577D" w:rsidRDefault="00051C56" w:rsidP="00D0577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9</w:t>
      </w:r>
      <w:r w:rsidR="00D0577D" w:rsidRPr="00D0577D">
        <w:rPr>
          <w:rFonts w:ascii="Times New Roman" w:hAnsi="Times New Roman"/>
          <w:b/>
          <w:sz w:val="28"/>
          <w:szCs w:val="28"/>
        </w:rPr>
        <w:t xml:space="preserve">   </w:t>
      </w:r>
      <w:r w:rsidR="00412DA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27</w:t>
      </w:r>
      <w:r w:rsidR="00D0577D" w:rsidRPr="00D0577D">
        <w:rPr>
          <w:rFonts w:ascii="Times New Roman" w:hAnsi="Times New Roman"/>
          <w:b/>
          <w:sz w:val="28"/>
          <w:szCs w:val="28"/>
        </w:rPr>
        <w:t xml:space="preserve"> апреля   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D0577D" w:rsidRPr="00D0577D" w:rsidTr="00EE175D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печать:.</w:t>
            </w:r>
            <w:r w:rsidR="00051C56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  <w:r w:rsidR="005C59E4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04.2023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577D"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D0577D" w:rsidRPr="00D0577D" w:rsidRDefault="00D0577D" w:rsidP="00D0577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D0577D" w:rsidRDefault="00D0577D" w:rsidP="00D0577D">
      <w:pPr>
        <w:suppressAutoHyphens/>
        <w:spacing w:after="0" w:line="240" w:lineRule="auto"/>
        <w:jc w:val="center"/>
      </w:pPr>
    </w:p>
    <w:p w:rsidR="00412DA0" w:rsidRDefault="00412DA0" w:rsidP="005C59E4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5C59E4" w:rsidRDefault="00051C56" w:rsidP="005C59E4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 xml:space="preserve">РЕШЕНИЕ СОВЕТА ДЕПУТАТОВ </w:t>
      </w:r>
      <w:r w:rsidR="005C59E4">
        <w:rPr>
          <w:rFonts w:ascii="Times New Roman CYR" w:eastAsia="Times New Roman" w:hAnsi="Times New Roman CYR"/>
          <w:b/>
          <w:lang w:eastAsia="ru-RU"/>
        </w:rPr>
        <w:t xml:space="preserve"> ПРОГРЕССКОГО СЕЛЬСКОГО ПОСЕЛЕНИЯ</w:t>
      </w:r>
    </w:p>
    <w:p w:rsidR="00EE175D" w:rsidRPr="00A87B29" w:rsidRDefault="00051C56" w:rsidP="00A87B29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25</w:t>
      </w:r>
      <w:r w:rsidR="005C59E4" w:rsidRPr="005C59E4">
        <w:rPr>
          <w:rFonts w:ascii="Times New Roman CYR" w:eastAsia="Times New Roman" w:hAnsi="Times New Roman CYR"/>
          <w:b/>
          <w:lang w:eastAsia="ru-RU"/>
        </w:rPr>
        <w:t xml:space="preserve">.04.2023 № </w:t>
      </w:r>
      <w:r w:rsidR="00A87B29">
        <w:rPr>
          <w:rFonts w:ascii="Times New Roman CYR" w:eastAsia="Times New Roman" w:hAnsi="Times New Roman CYR"/>
          <w:b/>
          <w:lang w:eastAsia="ru-RU"/>
        </w:rPr>
        <w:t>141</w:t>
      </w:r>
      <w:r w:rsidR="005C59E4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5C59E4" w:rsidRPr="00A87B29"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 w:rsidR="00EE175D" w:rsidRPr="00A87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EE175D" w:rsidRPr="00A87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87B29" w:rsidRPr="00A87B29" w:rsidRDefault="00A87B29" w:rsidP="00A87B29">
      <w:pPr>
        <w:spacing w:after="0" w:line="240" w:lineRule="auto"/>
        <w:ind w:firstLine="2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утверждении Порядка рассмотрения Советом депутатов </w:t>
      </w:r>
      <w:proofErr w:type="spellStart"/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r w:rsidRPr="00A87B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проектов муниципальных программ и предложений о внесении изменений в муниципальные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программы  </w:t>
      </w:r>
      <w:proofErr w:type="spellStart"/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A87B29" w:rsidRPr="00A87B29" w:rsidRDefault="00A87B29" w:rsidP="00A87B29">
      <w:pPr>
        <w:spacing w:after="31" w:line="247" w:lineRule="auto"/>
        <w:ind w:left="-1" w:firstLine="69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B29" w:rsidRPr="00A87B29" w:rsidRDefault="00A87B29" w:rsidP="00A87B29">
      <w:pPr>
        <w:spacing w:after="0" w:line="240" w:lineRule="auto"/>
        <w:ind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частью 2 статьи 179 Бюджетного кодекса Российской Федерации, Уставом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 Совет депутатов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A87B2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РЕШИЛ:</w:t>
      </w:r>
      <w:r w:rsidRPr="00A87B29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</w:p>
    <w:p w:rsidR="00A87B29" w:rsidRPr="00A87B29" w:rsidRDefault="00A87B29" w:rsidP="00A87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1.Утвердить прилагаемый Порядок рассмотрения Советом депутатов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A87B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проектов муниципальных программ и предложений о внесении изменений в муниципальные программы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  <w:r w:rsidRPr="00A87B2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A87B29" w:rsidRPr="00A87B29" w:rsidRDefault="00A87B29" w:rsidP="00A87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2.Опубликовать настоящее решение в бюллетене «Официальный вестник 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поселения» и разместить в информационно-телекоммуникационной сети «Интернет» на официальном сайте</w:t>
      </w:r>
      <w:r w:rsidRPr="00A87B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A87B29" w:rsidRDefault="00A87B29" w:rsidP="00A87B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Глава сельского поселения         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</w:t>
      </w:r>
      <w:r w:rsidRPr="00A87B2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В.В. Демьянова</w:t>
      </w:r>
    </w:p>
    <w:p w:rsidR="00A87B29" w:rsidRDefault="00A87B29" w:rsidP="00A87B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87B29" w:rsidRPr="00A87B29" w:rsidRDefault="00A87B29" w:rsidP="00A87B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УТВЕРЖДЕН</w:t>
      </w:r>
    </w:p>
    <w:p w:rsidR="00A87B29" w:rsidRPr="00A87B29" w:rsidRDefault="00A87B29" w:rsidP="00A87B29">
      <w:pPr>
        <w:spacing w:after="4" w:line="252" w:lineRule="auto"/>
        <w:ind w:left="10" w:right="-1" w:hanging="1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решением Совета депутатов </w:t>
      </w:r>
    </w:p>
    <w:p w:rsidR="00A87B29" w:rsidRPr="00A87B29" w:rsidRDefault="00A87B29" w:rsidP="00A87B29">
      <w:pPr>
        <w:spacing w:after="4" w:line="252" w:lineRule="auto"/>
        <w:ind w:left="10" w:right="-1" w:hanging="1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A87B29" w:rsidRPr="00A87B29" w:rsidRDefault="00A87B29" w:rsidP="00A87B29">
      <w:pPr>
        <w:spacing w:after="4" w:line="252" w:lineRule="auto"/>
        <w:ind w:left="10" w:right="-1" w:hanging="1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  25.04.2023 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141</w:t>
      </w:r>
    </w:p>
    <w:p w:rsidR="00A87B29" w:rsidRPr="00A87B29" w:rsidRDefault="00A87B29" w:rsidP="00A87B29">
      <w:pPr>
        <w:spacing w:after="4" w:line="252" w:lineRule="auto"/>
        <w:ind w:left="10" w:right="-1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B29" w:rsidRPr="00A87B29" w:rsidRDefault="00A87B29" w:rsidP="00A87B29">
      <w:pPr>
        <w:spacing w:after="0" w:line="240" w:lineRule="auto"/>
        <w:ind w:firstLine="2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рассмотрения Советом депутатов </w:t>
      </w:r>
      <w:proofErr w:type="spellStart"/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r w:rsidRPr="00A87B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проектов муниципальных программ и предложений о внесении изменений в муниципальные </w:t>
      </w:r>
      <w:r w:rsidRPr="00A8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программы  </w:t>
      </w:r>
      <w:proofErr w:type="spellStart"/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A87B29" w:rsidRPr="00A87B29" w:rsidRDefault="00A87B29" w:rsidP="00A87B29">
      <w:pPr>
        <w:spacing w:after="3" w:line="247" w:lineRule="auto"/>
        <w:ind w:left="556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87B29" w:rsidRPr="00A87B29" w:rsidRDefault="00A87B29" w:rsidP="00A87B29">
      <w:pPr>
        <w:spacing w:after="0" w:line="240" w:lineRule="auto"/>
        <w:ind w:firstLine="2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</w:t>
      </w:r>
      <w:proofErr w:type="gram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1.Настоящий Порядок рассмотрения Советом депутатов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проектов муниципальных программ и предложений о внесении изменений в муниципальные программы</w:t>
      </w:r>
      <w:r w:rsidRPr="00A87B2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(далее - Порядок) разработан в соответствии со статьей 179 Бюджетного кодекса Российской Федерации и устанавливает процедуру рассмотрения  Советом депутатов</w:t>
      </w:r>
      <w:r w:rsidRPr="00A87B2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(далее Совет депутатов)</w:t>
      </w:r>
      <w:r w:rsidRPr="00A87B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проектов муниципальных программ и предложений о внесении изменений в муниципальные  программы 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</w:t>
      </w:r>
      <w:proofErr w:type="gram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поселения (далее – муниципальные программы).</w:t>
      </w:r>
    </w:p>
    <w:p w:rsidR="00A87B29" w:rsidRPr="00A87B29" w:rsidRDefault="00A87B29" w:rsidP="00A87B29">
      <w:pPr>
        <w:spacing w:after="2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2.Проекты муниципальных программ до их утверждения Администрацией </w:t>
      </w:r>
      <w:proofErr w:type="spell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(далее Администрация), а также предложения о внесении изменений в муниципальные программы подлежат представлению в Совет депутатов  в соответствии с настоящим Порядком.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Проекты муниципальных программ разрабатываются в соответствии с порядком принятия решений о разработке, формировании и реализации муниципальных программ, утверждаемым Администрацией, и должны соответствовать требованиям, предъявляемым к таким документам нормативными правовыми актами Администрации.</w:t>
      </w:r>
    </w:p>
    <w:p w:rsidR="00A87B29" w:rsidRPr="00A1389B" w:rsidRDefault="00A87B29" w:rsidP="00A1389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A87B29">
        <w:rPr>
          <w:rFonts w:cs="Calibri"/>
          <w:lang w:eastAsia="ru-RU"/>
        </w:rPr>
        <w:tab/>
      </w:r>
      <w:r w:rsidRPr="00A1389B">
        <w:rPr>
          <w:rFonts w:ascii="Times New Roman" w:hAnsi="Times New Roman"/>
          <w:sz w:val="20"/>
          <w:szCs w:val="20"/>
          <w:lang w:eastAsia="ru-RU"/>
        </w:rPr>
        <w:t xml:space="preserve">3. </w:t>
      </w:r>
      <w:r w:rsidR="00A1389B">
        <w:rPr>
          <w:rFonts w:ascii="Times New Roman" w:hAnsi="Times New Roman"/>
          <w:sz w:val="20"/>
          <w:szCs w:val="20"/>
          <w:lang w:eastAsia="ru-RU"/>
        </w:rPr>
        <w:t xml:space="preserve">Проекты муниципальных программ, вносимых изменений </w:t>
      </w:r>
      <w:r w:rsidRPr="00A1389B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="00A1389B" w:rsidRPr="00A1389B">
        <w:rPr>
          <w:rFonts w:ascii="Times New Roman" w:hAnsi="Times New Roman"/>
          <w:sz w:val="20"/>
          <w:szCs w:val="20"/>
          <w:lang w:eastAsia="ru-RU"/>
        </w:rPr>
        <w:t>м</w:t>
      </w:r>
      <w:r w:rsidRPr="00A1389B">
        <w:rPr>
          <w:rFonts w:ascii="Times New Roman" w:hAnsi="Times New Roman"/>
          <w:sz w:val="20"/>
          <w:szCs w:val="20"/>
          <w:lang w:eastAsia="ru-RU"/>
        </w:rPr>
        <w:t>униципальные программы с приложением документо</w:t>
      </w:r>
      <w:r w:rsidR="00A1389B">
        <w:rPr>
          <w:rFonts w:ascii="Times New Roman" w:hAnsi="Times New Roman"/>
          <w:sz w:val="20"/>
          <w:szCs w:val="20"/>
          <w:lang w:eastAsia="ru-RU"/>
        </w:rPr>
        <w:t xml:space="preserve">в, указанных в пункте  </w:t>
      </w:r>
      <w:r w:rsidRPr="00A1389B">
        <w:rPr>
          <w:rFonts w:ascii="Times New Roman" w:hAnsi="Times New Roman"/>
          <w:sz w:val="20"/>
          <w:szCs w:val="20"/>
          <w:lang w:eastAsia="ru-RU"/>
        </w:rPr>
        <w:t xml:space="preserve">3 настоящего Порядка, представляются в Совет депутатов не </w:t>
      </w:r>
      <w:proofErr w:type="gramStart"/>
      <w:r w:rsidRPr="00A1389B">
        <w:rPr>
          <w:rFonts w:ascii="Times New Roman" w:hAnsi="Times New Roman"/>
          <w:sz w:val="20"/>
          <w:szCs w:val="20"/>
          <w:lang w:eastAsia="ru-RU"/>
        </w:rPr>
        <w:t>позднее</w:t>
      </w:r>
      <w:proofErr w:type="gramEnd"/>
      <w:r w:rsidRPr="00A1389B">
        <w:rPr>
          <w:rFonts w:ascii="Times New Roman" w:hAnsi="Times New Roman"/>
          <w:sz w:val="20"/>
          <w:szCs w:val="20"/>
          <w:lang w:eastAsia="ru-RU"/>
        </w:rPr>
        <w:t xml:space="preserve">  чем за двенадцать    рабочих  дней до заседания Совета депутатов.</w:t>
      </w:r>
      <w:r w:rsidRPr="00A1389B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Вместе с проектом муниципальной программы, вносимых изменений в муниципальные программы </w:t>
      </w:r>
      <w:proofErr w:type="gram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предоставляются следующие документы</w:t>
      </w:r>
      <w:proofErr w:type="gram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</w:p>
    <w:p w:rsidR="00A1389B" w:rsidRDefault="00A1389B" w:rsidP="00A1389B">
      <w:pPr>
        <w:spacing w:after="2" w:line="247" w:lineRule="auto"/>
        <w:ind w:left="-1" w:firstLine="69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1389B" w:rsidRPr="00A1389B" w:rsidRDefault="00A1389B" w:rsidP="00A1389B">
      <w:pPr>
        <w:spacing w:after="2" w:line="247" w:lineRule="auto"/>
        <w:ind w:left="-1" w:firstLine="69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38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финансово-экономическое обоснование ресурсного обеспечения проекта муниципальной программы, проекта изменений в муниципальную программу с указанием о необходимости (отсутствии необходимости) корректировки решения о местном бюджете;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сопоставительная таблица предлагаемых изменений в муниципальную программу;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документы и (или) материалы, подтверждающие необходимость и целесообразность принятия муниципальной программы или внесения соответствующих изменений.</w:t>
      </w:r>
    </w:p>
    <w:p w:rsidR="00A87B29" w:rsidRPr="00A87B29" w:rsidRDefault="00A87B29" w:rsidP="00A87B29">
      <w:pPr>
        <w:spacing w:after="2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4.Проекты о внесении изменений в муниципальные программы не направляются на рассмотрение в Совет депутатов в случаях:</w:t>
      </w:r>
    </w:p>
    <w:p w:rsidR="00A87B29" w:rsidRPr="00A87B29" w:rsidRDefault="00A87B29" w:rsidP="00A87B29">
      <w:pPr>
        <w:spacing w:after="2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изменения (уточнения, перемещения) кодов бюджетной классификации; </w:t>
      </w:r>
    </w:p>
    <w:p w:rsidR="00A87B29" w:rsidRPr="00A87B29" w:rsidRDefault="00A87B29" w:rsidP="00A87B29">
      <w:pPr>
        <w:spacing w:after="2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устранения технических ошибок, не затрагивающих параметры финансирования из бюджета муниципальной программы;</w:t>
      </w:r>
    </w:p>
    <w:p w:rsidR="00A87B29" w:rsidRPr="00A87B29" w:rsidRDefault="00A87B29" w:rsidP="00A8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483B3F"/>
          <w:sz w:val="20"/>
          <w:szCs w:val="20"/>
          <w:lang w:eastAsia="ru-RU"/>
        </w:rPr>
        <w:tab/>
      </w:r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приведение программ в соответствие с нормативными  правовыми актами Российской Федерации и Новгородской области, решением Совета депутатов, заключениями органа внешнего муниципального финансового контроля </w:t>
      </w:r>
      <w:proofErr w:type="spellStart"/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A87B29" w:rsidRPr="00A87B29" w:rsidRDefault="00A87B29" w:rsidP="00A87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5.Проект муниципальной программы или проект о внесении изменений в муниципальную программу предварительно рассматривается на заседании Совета депутатов.</w:t>
      </w:r>
    </w:p>
    <w:p w:rsidR="00A87B29" w:rsidRPr="00A87B29" w:rsidRDefault="00A87B29" w:rsidP="00A87B29">
      <w:pPr>
        <w:spacing w:after="0" w:line="240" w:lineRule="auto"/>
        <w:ind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Председатель Совета депутатов  в течение двух рабочих дней, следующих за днем поступления проекта муниципальной программы или проекта о внесении изменений в муниципальную программу,</w:t>
      </w:r>
      <w:r w:rsidRPr="00A87B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направляет в Совет депутатов поступивший проект и документы, указанные в пункте 3 настоящего Порядка, для рассмотрения.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>В случае не предоставления (предоставления не в полном объеме) документов, указанных в пункте 3 настоящего Порядка, председатель Совета депутатов</w:t>
      </w:r>
      <w:r w:rsidRPr="00A87B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двух рабочих дней  возвращает направленные документы в  Администрацию сопроводительным письмом с указанием оснований возврата для устранения недостатков.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Возврат направленных документов не препятствует повторному обращению за рассмотрением проекта муниципальной программы или проекта о внесении изменений в муниципальную программу.</w:t>
      </w:r>
    </w:p>
    <w:p w:rsidR="00A87B29" w:rsidRPr="00A87B29" w:rsidRDefault="00A87B29" w:rsidP="00A87B29">
      <w:pPr>
        <w:spacing w:after="2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6.Проект муниципальной программы, проект о внесении изменений в муниципальную программу и прилагаемые к нему документы рассматриваются Советом депутатов  в течение семи рабочих дней со дня поступления документов.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рассмотрения проектов муниципальных программ, проектов о внесении изменений в муниципальные программы на заседание Совета депутатов  могут быть приглашены:</w:t>
      </w:r>
    </w:p>
    <w:p w:rsidR="00A87B29" w:rsidRPr="00A87B29" w:rsidRDefault="00A87B29" w:rsidP="00A87B29">
      <w:pPr>
        <w:spacing w:after="0" w:line="240" w:lineRule="auto"/>
        <w:ind w:right="77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cs="Calibri"/>
          <w:color w:val="000000"/>
          <w:sz w:val="20"/>
          <w:szCs w:val="20"/>
          <w:lang w:eastAsia="ru-RU"/>
        </w:rPr>
        <w:tab/>
      </w:r>
      <w:r w:rsidR="00A138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представители </w:t>
      </w:r>
      <w:r w:rsidR="00A138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органов местного самоуправления,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являющиеся исполнителями, разработчиками муниципальных программ; </w:t>
      </w:r>
    </w:p>
    <w:p w:rsidR="00A87B29" w:rsidRPr="00A87B29" w:rsidRDefault="00A87B29" w:rsidP="00A87B29">
      <w:pPr>
        <w:spacing w:after="0" w:line="240" w:lineRule="auto"/>
        <w:ind w:right="77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бюджетные и иные организации, являющиеся непосредственными участниками программных мероприятий или получателями бюджетных средств на реализацию муниципальной программы; </w:t>
      </w:r>
    </w:p>
    <w:p w:rsidR="00A87B29" w:rsidRPr="00A87B29" w:rsidRDefault="00A87B29" w:rsidP="00A87B29">
      <w:pPr>
        <w:spacing w:after="2" w:line="247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иные лица, чье участие в заседании комиссии, по мнению депутатов </w:t>
      </w:r>
      <w:proofErr w:type="gramStart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</w:t>
      </w:r>
      <w:proofErr w:type="gramEnd"/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является необходимым.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 депутатов  в целях рассмотрения проекта муниципальной программы или проекта о внесении изменений в муниципальную программу может запрашивать в Администрации дополнительные материалы и документы, содержащие обоснование проекта муниципальной программы (проекта о внесении изменений в муниципальную программу).</w:t>
      </w:r>
    </w:p>
    <w:p w:rsidR="00A87B29" w:rsidRPr="00A87B29" w:rsidRDefault="00A87B29" w:rsidP="00A87B29">
      <w:pPr>
        <w:numPr>
          <w:ilvl w:val="0"/>
          <w:numId w:val="2"/>
        </w:numPr>
        <w:spacing w:after="2" w:line="247" w:lineRule="auto"/>
        <w:ind w:right="77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ходе рассмотрения проектов муниципальных программ, проектов</w:t>
      </w:r>
      <w:r w:rsidRPr="00A87B2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внесении изменений в муниципальные программы оцениваются: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эффективность предлагаемых мероприятий;</w:t>
      </w:r>
    </w:p>
    <w:p w:rsidR="00A87B29" w:rsidRPr="00A87B29" w:rsidRDefault="00A87B29" w:rsidP="00A87B29">
      <w:pPr>
        <w:tabs>
          <w:tab w:val="center" w:pos="1502"/>
          <w:tab w:val="center" w:pos="3431"/>
          <w:tab w:val="center" w:pos="5330"/>
          <w:tab w:val="center" w:pos="7137"/>
          <w:tab w:val="right" w:pos="9781"/>
        </w:tabs>
        <w:spacing w:after="4" w:line="252" w:lineRule="auto"/>
        <w:ind w:left="-1" w:right="-1" w:firstLine="69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cs="Calibri"/>
          <w:color w:val="000000"/>
          <w:sz w:val="20"/>
          <w:szCs w:val="20"/>
          <w:lang w:eastAsia="ru-RU"/>
        </w:rPr>
        <w:tab/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возможность финансового  обеспечения  реализации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мероприятий </w:t>
      </w:r>
    </w:p>
    <w:p w:rsidR="00A87B29" w:rsidRPr="00A87B29" w:rsidRDefault="00A87B29" w:rsidP="00A87B29">
      <w:pPr>
        <w:spacing w:after="2" w:line="247" w:lineRule="auto"/>
        <w:ind w:left="-1" w:firstLine="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муниципальной программы;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ожидаемые результаты от реализации муниципальной программы, вносимых изменений в муниципальные программы; 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иные вопросы, связанные с реализацией проекта.</w:t>
      </w:r>
    </w:p>
    <w:p w:rsidR="00A87B29" w:rsidRPr="00A87B29" w:rsidRDefault="00A87B29" w:rsidP="00A87B29">
      <w:pPr>
        <w:spacing w:after="2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8.Совет депутатов  обобщает предложения депутатов  Совета депутатов  (при их наличии), рассматривает их и разрабатывает перечень предложений (замечаний, рекомендаций) в проект муниципальной программы или в проект о внесении изменений в муниципальную программу.</w:t>
      </w:r>
    </w:p>
    <w:p w:rsidR="00A87B29" w:rsidRPr="00A87B29" w:rsidRDefault="00A87B29" w:rsidP="00A87B29">
      <w:pPr>
        <w:spacing w:after="2" w:line="247" w:lineRule="auto"/>
        <w:ind w:left="-1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Решение Совета депутатов  может содержать предложения, замечания, рекомендации либо информацию об отсутствии предложений к проекту муниципальной программы или проекту о внесении изменений в муниципальную программу.</w:t>
      </w:r>
    </w:p>
    <w:p w:rsidR="00A1389B" w:rsidRDefault="00A87B29" w:rsidP="00C4520E">
      <w:pPr>
        <w:spacing w:after="2" w:line="247" w:lineRule="auto"/>
        <w:ind w:left="72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Решение Совета депутатов  оформляется протоколом.</w:t>
      </w:r>
    </w:p>
    <w:p w:rsidR="00C4520E" w:rsidRDefault="00C4520E" w:rsidP="00A1389B">
      <w:pPr>
        <w:spacing w:after="2" w:line="247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1389B" w:rsidRDefault="00A1389B" w:rsidP="00A1389B">
      <w:pPr>
        <w:spacing w:after="2" w:line="247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3</w:t>
      </w:r>
    </w:p>
    <w:p w:rsidR="00A87B29" w:rsidRPr="00A87B29" w:rsidRDefault="00A1389B" w:rsidP="00A87B29">
      <w:pPr>
        <w:spacing w:after="2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A87B29"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9.Председатель Совета депутатов  направляет в Администрацию решение Совета депутатов с перечнем предложений (замечаний, рекомендаций) в проект муниципальной программы или в проект о внесении изменений в муниципальную программу, либо об отсутствии предложений в течение двух рабочих дней. </w:t>
      </w:r>
    </w:p>
    <w:p w:rsidR="00A87B29" w:rsidRPr="00A87B29" w:rsidRDefault="00A87B29" w:rsidP="00A87B29">
      <w:pPr>
        <w:spacing w:after="2" w:line="247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10.В случае несогласия Совета депутатов  с представленными Администрацией предложениями в проект муниципальной программы или в проект о внесении изменений в муниципальную программу Администрация готовит мотивированное заключение по каждому из отклоненных предложений (замечаний) и направляет </w:t>
      </w:r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>его в Совет депутатов в течение пяти рабочих дней.</w:t>
      </w:r>
    </w:p>
    <w:p w:rsidR="00A87B29" w:rsidRPr="00A87B29" w:rsidRDefault="00A87B29" w:rsidP="00A87B29">
      <w:pPr>
        <w:spacing w:after="2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11.По результатам обсуждения (рассмотрения) проекта муниципальной программы, проектов о внесении изменений в муниципальные программы   на ближайшем заседании Совет депутатов принимает соответствующее решение, в котором указывает:</w:t>
      </w:r>
    </w:p>
    <w:p w:rsidR="00A87B29" w:rsidRPr="00A87B29" w:rsidRDefault="00A87B29" w:rsidP="00A87B29">
      <w:pPr>
        <w:spacing w:after="2" w:line="247" w:lineRule="auto"/>
        <w:ind w:right="77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рекомендации Администрации принять проект </w:t>
      </w: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муниципальной  программы, проект о внесении изменения в муниципальную программу; </w:t>
      </w:r>
    </w:p>
    <w:p w:rsidR="00A87B29" w:rsidRPr="00A87B29" w:rsidRDefault="00A87B29" w:rsidP="00A87B29">
      <w:pPr>
        <w:spacing w:after="2" w:line="247" w:lineRule="auto"/>
        <w:ind w:right="77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рекомендации Администрации принять проект муниципальной программы, проект о внесении изменения в муниципальную программу с учетом предложений (замечаний, рекомендаций) Совета депутатов; </w:t>
      </w:r>
    </w:p>
    <w:p w:rsidR="00A87B29" w:rsidRPr="00A87B29" w:rsidRDefault="00A87B29" w:rsidP="00A87B29">
      <w:pPr>
        <w:spacing w:after="2" w:line="247" w:lineRule="auto"/>
        <w:ind w:right="77" w:firstLine="6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рекомендации Администрации не принимать проект муниципальной программы, проект о внесении изменения в муниципальную программу.</w:t>
      </w:r>
    </w:p>
    <w:p w:rsidR="00A87B29" w:rsidRPr="00A87B29" w:rsidRDefault="00A87B29" w:rsidP="00A87B29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>Решение оформляется в порядке, установленном регламентом Совета депутатов.</w:t>
      </w:r>
    </w:p>
    <w:p w:rsidR="00A87B29" w:rsidRPr="00A87B29" w:rsidRDefault="00A87B29" w:rsidP="00A87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12.Администрация принимает правовой акт об утверждении муниципальной программы с учетом решения, указанного в пункте 11 настоящего Порядка.</w:t>
      </w:r>
    </w:p>
    <w:p w:rsidR="00A1389B" w:rsidRPr="00A87B29" w:rsidRDefault="00A87B29" w:rsidP="00A13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13. </w:t>
      </w:r>
      <w:proofErr w:type="gramStart"/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 xml:space="preserve">Не рассмотрение проекта муниципальной программы, изменений в муниципальную программу на ближайшем Совете депутатов, а также не направление решение Совета по результатам рассмотрения проекта муниципальной программы или проекта о внесении изменений в муниципальную программу в течение 5 рабочих дней, не является препятствием для утверждения муниципальной программы или изменений в муниципальную программу Администрации </w:t>
      </w:r>
      <w:proofErr w:type="spellStart"/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87B2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  <w:proofErr w:type="gramEnd"/>
    </w:p>
    <w:p w:rsidR="00A1389B" w:rsidRPr="00C4520E" w:rsidRDefault="00A1389B" w:rsidP="00A1389B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 w:rsidRPr="00C4520E">
        <w:rPr>
          <w:rFonts w:ascii="Times New Roman CYR" w:eastAsia="Times New Roman" w:hAnsi="Times New Roman CYR"/>
          <w:b/>
          <w:lang w:eastAsia="ru-RU"/>
        </w:rPr>
        <w:t>РЕШЕНИЕ СОВЕТА ДЕПУТАТОВ  ПРОГРЕССКОГО СЕЛЬСКОГО ПОСЕЛЕНИЯ</w:t>
      </w:r>
    </w:p>
    <w:p w:rsidR="00EE175D" w:rsidRPr="00C4520E" w:rsidRDefault="00A1389B" w:rsidP="00A1389B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C4520E">
        <w:rPr>
          <w:rFonts w:ascii="Times New Roman CYR" w:eastAsia="Times New Roman" w:hAnsi="Times New Roman CYR"/>
          <w:b/>
          <w:sz w:val="20"/>
          <w:szCs w:val="20"/>
          <w:lang w:eastAsia="ru-RU"/>
        </w:rPr>
        <w:t>25.04.2023 № 138 п. Прогресс</w:t>
      </w:r>
      <w:r w:rsidRPr="00C452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A1389B" w:rsidRPr="00C4520E" w:rsidRDefault="00EE175D" w:rsidP="00A138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4520E">
        <w:rPr>
          <w:rFonts w:ascii="Times New Roman" w:eastAsia="Times New Roman" w:hAnsi="Times New Roman"/>
          <w:b/>
          <w:lang w:eastAsia="ru-RU"/>
        </w:rPr>
        <w:t>Об утверждении годовог</w:t>
      </w:r>
      <w:r w:rsidR="00A1389B" w:rsidRPr="00C4520E">
        <w:rPr>
          <w:rFonts w:ascii="Times New Roman" w:eastAsia="Times New Roman" w:hAnsi="Times New Roman"/>
          <w:b/>
          <w:lang w:eastAsia="ru-RU"/>
        </w:rPr>
        <w:t>о отчета об исполнении бюджета</w:t>
      </w:r>
    </w:p>
    <w:p w:rsidR="00EE175D" w:rsidRPr="00C4520E" w:rsidRDefault="00A1389B" w:rsidP="00A138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4520E">
        <w:rPr>
          <w:rFonts w:ascii="Times New Roman" w:eastAsia="Times New Roman" w:hAnsi="Times New Roman"/>
          <w:b/>
          <w:lang w:eastAsia="ru-RU"/>
        </w:rPr>
        <w:t xml:space="preserve">  </w:t>
      </w:r>
      <w:proofErr w:type="spellStart"/>
      <w:r w:rsidR="00EE175D" w:rsidRPr="00C4520E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="00EE175D" w:rsidRPr="00C4520E">
        <w:rPr>
          <w:rFonts w:ascii="Times New Roman" w:eastAsia="Times New Roman" w:hAnsi="Times New Roman"/>
          <w:b/>
          <w:lang w:eastAsia="ru-RU"/>
        </w:rPr>
        <w:t xml:space="preserve"> сельского поселения за 2022 год</w:t>
      </w:r>
    </w:p>
    <w:p w:rsidR="00EE175D" w:rsidRPr="00EE175D" w:rsidRDefault="00EE175D" w:rsidP="00A138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75D" w:rsidRPr="00EE175D" w:rsidRDefault="00EE175D" w:rsidP="00A138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Положением о Бюджетном процессе в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поселении, утвержденном Советом депутатов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31.10.2016 № 42.</w:t>
      </w:r>
    </w:p>
    <w:p w:rsidR="00EE175D" w:rsidRPr="00A1389B" w:rsidRDefault="00EE175D" w:rsidP="00A138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 депутатов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</w:t>
      </w:r>
      <w:r w:rsidR="00A1389B">
        <w:rPr>
          <w:rFonts w:ascii="Times New Roman" w:eastAsia="Times New Roman" w:hAnsi="Times New Roman"/>
          <w:sz w:val="20"/>
          <w:szCs w:val="20"/>
          <w:lang w:eastAsia="ru-RU"/>
        </w:rPr>
        <w:t>огресского</w:t>
      </w:r>
      <w:proofErr w:type="spellEnd"/>
      <w:r w:rsidR="00A1389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r w:rsidRPr="00EE175D">
        <w:rPr>
          <w:rFonts w:ascii="Times New Roman" w:eastAsia="Times New Roman" w:hAnsi="Times New Roman"/>
          <w:b/>
          <w:sz w:val="20"/>
          <w:szCs w:val="20"/>
          <w:lang w:eastAsia="ru-RU"/>
        </w:rPr>
        <w:t>РЕШИЛ:</w:t>
      </w:r>
    </w:p>
    <w:p w:rsidR="00EE175D" w:rsidRPr="00EE175D" w:rsidRDefault="00EE175D" w:rsidP="00A138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1. Утвердить  прилагаемый годовой отчёт об исполнении бюджета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 поселения  за 2022 год с общим объемом доходов в сумме 11 221 391</w:t>
      </w:r>
      <w:r w:rsidRPr="00EE175D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руб. 52 коп. общим объемов расходов в сумме   11 043 091  руб. 89 коп</w:t>
      </w:r>
      <w:proofErr w:type="gram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proofErr w:type="gram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профицитом бюджета  178 299 руб. 63  коп.                    </w:t>
      </w:r>
    </w:p>
    <w:p w:rsidR="00EE175D" w:rsidRPr="00EE175D" w:rsidRDefault="00EE175D" w:rsidP="00A138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2. Утвердить показатели:</w:t>
      </w:r>
    </w:p>
    <w:p w:rsidR="00EE175D" w:rsidRPr="00EE175D" w:rsidRDefault="00EE175D" w:rsidP="00A138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- доходов бюджета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по кодам  классификации доходов  бюджета согласно приложению 1;</w:t>
      </w:r>
    </w:p>
    <w:p w:rsidR="00EE175D" w:rsidRPr="00EE175D" w:rsidRDefault="00EE175D" w:rsidP="00A138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- расходов бюджета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по ведомственной структуре расходов согласно приложению 2;</w:t>
      </w:r>
    </w:p>
    <w:p w:rsidR="00EE175D" w:rsidRPr="00EE175D" w:rsidRDefault="00EE175D" w:rsidP="00A138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- расходов бюджета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по разделам и подразделам классификации расходов бюджета согласно приложению 3; </w:t>
      </w:r>
    </w:p>
    <w:p w:rsidR="00EE175D" w:rsidRPr="00EE175D" w:rsidRDefault="00EE175D" w:rsidP="00A1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источников финансирования дефицита бюджета по кодам </w:t>
      </w:r>
      <w:proofErr w:type="gram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классификации источников финансирования дефицита бюджета</w:t>
      </w:r>
      <w:proofErr w:type="gram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согласно приложению 4.</w:t>
      </w:r>
    </w:p>
    <w:p w:rsidR="00EE175D" w:rsidRPr="00EE175D" w:rsidRDefault="00EE175D" w:rsidP="00A138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3. Опубликовать отчёт об исполнении бюджета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</w:t>
      </w:r>
      <w:r w:rsidR="00126CEB">
        <w:rPr>
          <w:rFonts w:ascii="Times New Roman" w:eastAsia="Times New Roman" w:hAnsi="Times New Roman"/>
          <w:sz w:val="20"/>
          <w:szCs w:val="20"/>
          <w:lang w:eastAsia="ru-RU"/>
        </w:rPr>
        <w:t>ского поселения за 2022 год в  бюллетене</w:t>
      </w: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«Официальный вестник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  поселения» и разместить на официальном сайте Администрации </w:t>
      </w:r>
      <w:proofErr w:type="spellStart"/>
      <w:r w:rsidR="00126CE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поселения.</w:t>
      </w:r>
    </w:p>
    <w:p w:rsidR="00A1389B" w:rsidRPr="00A1389B" w:rsidRDefault="00EE175D" w:rsidP="00EE175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7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Председатель Совета депу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татов                        В.В. Демьянова</w:t>
      </w:r>
      <w:r w:rsidR="00A1389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4520E" w:rsidRDefault="00C4520E" w:rsidP="00EE17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75D" w:rsidRPr="00EE175D" w:rsidRDefault="00EE175D" w:rsidP="00EE17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Приложение № 1 к решению Совета депутатов</w:t>
      </w:r>
    </w:p>
    <w:p w:rsidR="00EE175D" w:rsidRPr="00EE175D" w:rsidRDefault="00EE175D" w:rsidP="00EE17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EE175D" w:rsidRPr="00EE175D" w:rsidRDefault="00EE175D" w:rsidP="00A138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7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138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от 25.04.2023 № 138</w:t>
      </w:r>
    </w:p>
    <w:p w:rsidR="00EE175D" w:rsidRPr="00A1389B" w:rsidRDefault="00EE175D" w:rsidP="00A138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389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Доходы бюджета </w:t>
      </w:r>
      <w:proofErr w:type="spellStart"/>
      <w:r w:rsidRPr="00A1389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A1389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</w:t>
      </w:r>
    </w:p>
    <w:p w:rsidR="00A1389B" w:rsidRPr="00A1389B" w:rsidRDefault="00EE175D" w:rsidP="00A138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389B">
        <w:rPr>
          <w:rFonts w:ascii="Times New Roman" w:eastAsia="Times New Roman" w:hAnsi="Times New Roman"/>
          <w:b/>
          <w:sz w:val="20"/>
          <w:szCs w:val="20"/>
          <w:lang w:eastAsia="ru-RU"/>
        </w:rPr>
        <w:t>по кодам  клас</w:t>
      </w:r>
      <w:r w:rsidR="00A1389B" w:rsidRPr="00A1389B">
        <w:rPr>
          <w:rFonts w:ascii="Times New Roman" w:eastAsia="Times New Roman" w:hAnsi="Times New Roman"/>
          <w:b/>
          <w:sz w:val="20"/>
          <w:szCs w:val="20"/>
          <w:lang w:eastAsia="ru-RU"/>
        </w:rPr>
        <w:t>сификации доходов бюджета, руб.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1843"/>
        <w:gridCol w:w="1559"/>
      </w:tblGrid>
      <w:tr w:rsidR="00A1389B" w:rsidRPr="00EE175D" w:rsidTr="00C4520E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9B" w:rsidRPr="00A1389B" w:rsidRDefault="00A1389B" w:rsidP="00E21FED">
            <w:pPr>
              <w:spacing w:after="0" w:line="240" w:lineRule="auto"/>
              <w:ind w:left="207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9B" w:rsidRPr="00A1389B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показателя по </w:t>
            </w:r>
            <w:r w:rsidRPr="00A13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9B" w:rsidRPr="00A1389B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9B" w:rsidRPr="00A1389B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</w:tr>
      <w:tr w:rsidR="00A1389B" w:rsidRPr="00EE175D" w:rsidTr="00C4520E">
        <w:trPr>
          <w:trHeight w:val="25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9B" w:rsidRPr="00EE175D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9B" w:rsidRPr="00EE175D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9B" w:rsidRPr="00EE175D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9B" w:rsidRPr="00EE175D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1389B" w:rsidRPr="00EE175D" w:rsidTr="00C4520E">
        <w:trPr>
          <w:trHeight w:val="18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9B" w:rsidRPr="00EE175D" w:rsidRDefault="00A1389B" w:rsidP="00E21F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9B" w:rsidRPr="00EE175D" w:rsidRDefault="00A1389B" w:rsidP="00E21F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9B" w:rsidRPr="00EE175D" w:rsidRDefault="00A1389B" w:rsidP="00E21F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9B" w:rsidRPr="00EE175D" w:rsidRDefault="00A1389B" w:rsidP="00E21F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1389B" w:rsidRPr="00EE175D" w:rsidTr="00C4520E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89B" w:rsidRPr="00EE175D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9B" w:rsidRPr="00EE175D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9B" w:rsidRPr="00EE175D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9B" w:rsidRPr="00EE175D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A1389B" w:rsidRPr="00EE175D" w:rsidTr="00C4520E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A1389B" w:rsidRDefault="00A1389B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11 103 119,00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11 221 391,52</w:t>
            </w:r>
          </w:p>
        </w:tc>
      </w:tr>
    </w:tbl>
    <w:tbl>
      <w:tblPr>
        <w:tblpPr w:leftFromText="180" w:rightFromText="180" w:vertAnchor="text" w:horzAnchor="margin" w:tblpY="-427"/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1843"/>
        <w:gridCol w:w="1559"/>
      </w:tblGrid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A1389B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3 349 800,00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3 468 072,52</w:t>
            </w:r>
          </w:p>
        </w:tc>
      </w:tr>
      <w:tr w:rsidR="00A1389B" w:rsidRPr="00EE175D" w:rsidTr="00C4520E">
        <w:trPr>
          <w:trHeight w:val="1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A1389B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A1389B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3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67 411,61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67 411,61</w:t>
            </w:r>
          </w:p>
        </w:tc>
      </w:tr>
      <w:tr w:rsidR="00A1389B" w:rsidRPr="00EE175D" w:rsidTr="00C4520E">
        <w:trPr>
          <w:trHeight w:val="8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58 798,36</w:t>
            </w:r>
          </w:p>
        </w:tc>
      </w:tr>
      <w:tr w:rsidR="00A1389B" w:rsidRPr="00EE175D" w:rsidTr="00C4520E">
        <w:trPr>
          <w:trHeight w:val="8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-25,69</w:t>
            </w:r>
          </w:p>
        </w:tc>
      </w:tr>
      <w:tr w:rsidR="00A1389B" w:rsidRPr="00EE175D" w:rsidTr="00C4520E">
        <w:trPr>
          <w:trHeight w:val="9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Суммы денежных взысканий (штрафов) по налогу 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84,89</w:t>
            </w:r>
          </w:p>
        </w:tc>
      </w:tr>
      <w:tr w:rsidR="00A1389B" w:rsidRPr="00EE175D" w:rsidTr="00C4520E">
        <w:trPr>
          <w:trHeight w:val="11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A1389B" w:rsidRDefault="00A1389B" w:rsidP="00A1389B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361,62</w:t>
            </w:r>
          </w:p>
        </w:tc>
      </w:tr>
      <w:tr w:rsidR="00A1389B" w:rsidRPr="00EE175D" w:rsidTr="00C4520E">
        <w:trPr>
          <w:trHeight w:val="156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000 1 01 02020 01 2100 110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A1389B" w:rsidRPr="00EE175D" w:rsidTr="00C4520E">
        <w:trPr>
          <w:trHeight w:val="15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000 1 01 02020 01 3000 110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15,00</w:t>
            </w:r>
          </w:p>
        </w:tc>
      </w:tr>
      <w:tr w:rsidR="00A1389B" w:rsidRPr="00EE175D" w:rsidTr="00C4520E">
        <w:trPr>
          <w:trHeight w:val="4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7 676,79</w:t>
            </w:r>
          </w:p>
        </w:tc>
      </w:tr>
      <w:tr w:rsidR="00A1389B" w:rsidRPr="00EE175D" w:rsidTr="00C4520E">
        <w:trPr>
          <w:trHeight w:val="5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000 1 01 02030 01 2100 110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351,03</w:t>
            </w:r>
          </w:p>
        </w:tc>
      </w:tr>
      <w:tr w:rsidR="00A1389B" w:rsidRPr="00EE175D" w:rsidTr="00C4520E">
        <w:trPr>
          <w:trHeight w:val="7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Суммы денежных взысканий (штрафов) по налогу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000 1 01 02030 01 3000 110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149,61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ЕРРИТОРИИ РОССИЙСКОЙ ФЕДЕРАЦИИ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878 065,08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</w:t>
            </w:r>
            <w:r w:rsidR="00C4520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000 1 03 02000 01 0000 000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878 065,08</w:t>
            </w:r>
          </w:p>
        </w:tc>
      </w:tr>
      <w:tr w:rsidR="00A1389B" w:rsidRPr="00EE175D" w:rsidTr="00C4520E">
        <w:trPr>
          <w:trHeight w:val="126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440 180,21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E17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EE17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000 1 03 0224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1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2 377,65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proofErr w:type="gramStart"/>
            <w:r w:rsidRPr="00EE17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Федерации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000 1 03 0225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1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458 100,00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486 008,66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000 1 03 0226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1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-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4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-50 501,44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3 528,00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3 528,00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3 527,70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  <w:p w:rsidR="00A1389B" w:rsidRPr="00126CEB" w:rsidRDefault="00A1389B" w:rsidP="00126CEB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r w:rsidRPr="00EE175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(пени по соответствующему платежу)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-74,37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 (суммы денежных взысканий (штрафов))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74,67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2 519 067,83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1 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0 000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1 425 682,99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000 1 06 01030 10 1000 110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1 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40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0 0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1 415 448,64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 по налогу на имущество физических лиц, взимаемому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000 1 06 01030 10 2100 110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10 234,35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1 123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1 093 384,84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92 190,32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92 192,32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000 1 06 06033 10 1000 110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80 661,00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земельному налогу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000 1 06 06033 10 2100 110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11 529,32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1 001 194,52</w:t>
            </w:r>
          </w:p>
        </w:tc>
      </w:tr>
      <w:tr w:rsidR="00A1389B" w:rsidRPr="00EE175D" w:rsidTr="00C4520E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1 001 194,52</w:t>
            </w:r>
          </w:p>
        </w:tc>
      </w:tr>
      <w:tr w:rsidR="00A1389B" w:rsidRPr="00EE175D" w:rsidTr="00C4520E">
        <w:trPr>
          <w:trHeight w:val="7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000 1 06 06043 10 1000 110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989 341,15</w:t>
            </w:r>
          </w:p>
        </w:tc>
      </w:tr>
      <w:tr w:rsidR="00A1389B" w:rsidRPr="00EE175D" w:rsidTr="00C4520E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 по земельному налогу</w:t>
            </w: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000 1 06 06043 10 2100 110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11 853,37</w:t>
            </w:r>
          </w:p>
        </w:tc>
      </w:tr>
      <w:tr w:rsidR="00A1389B" w:rsidRPr="00EE175D" w:rsidTr="00C4520E">
        <w:trPr>
          <w:trHeight w:val="53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7 753 319,00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7 753 319,00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7 753 319,00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7 753 319,00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000 2 02 10000 00 0000 15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000 2 02 16001 00 0000 15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</w:tr>
      <w:tr w:rsidR="00A1389B" w:rsidRPr="00EE175D" w:rsidTr="00C4520E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000 2 02 16001 10 0000 15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</w:tr>
      <w:tr w:rsidR="00A1389B" w:rsidRPr="00EE175D" w:rsidTr="00C4520E">
        <w:trPr>
          <w:trHeight w:val="6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000 2 02 20000 00 0000 15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755 000,00</w:t>
            </w:r>
          </w:p>
        </w:tc>
      </w:tr>
      <w:tr w:rsidR="00A1389B" w:rsidRPr="00EE175D" w:rsidTr="00C4520E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Прочие субсидии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000 2 02 29999 00 0000 15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755 000,00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000 2 02 29999 10 0000 15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755 000,00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highlight w:val="yellow"/>
                <w:lang w:eastAsia="ru-RU"/>
              </w:rPr>
            </w:pPr>
            <w:r w:rsidRPr="00EE17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 бюджетам городских и  сельских поселений на формирование муниципальных дорожных фондов</w:t>
            </w:r>
            <w:r w:rsidRPr="00EE175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000 2 02 29999 10 7152 15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755 000,00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000 2 02 30000 00 0000 15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318 120,00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EE175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 xml:space="preserve">Субвенции местным бюджетам на выполнение передаваемых полномочий </w:t>
            </w:r>
            <w:r w:rsidR="00126CE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субъектов Российской Федерации</w:t>
            </w:r>
            <w:r w:rsidR="00126CE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000 2 02 30024 00 0000 15</w:t>
            </w:r>
            <w:r w:rsidRPr="00EE175D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EE17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000 2 02 30024 10 0000 15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на возмещение по содержанию штатных единиц, осуществляющих переданные отдельные полномочия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000 2 02 30024 10 7028 15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</w:tr>
      <w:tr w:rsidR="00A1389B" w:rsidRPr="00EE175D" w:rsidTr="00C4520E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 составлять протоколы об административных правонарушениях в отношении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000 2 02 30024 10 7065 15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500,00</w:t>
            </w:r>
          </w:p>
        </w:tc>
      </w:tr>
      <w:tr w:rsidR="00A1389B" w:rsidRPr="00EE175D" w:rsidTr="00C4520E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000 2 02 35118 00 0000 15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000 2 02 35118 10 0000 15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0E" w:rsidRDefault="00C4520E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  <w:p w:rsidR="00C4520E" w:rsidRDefault="00C4520E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000 2 02 40000 00 0000 15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924 879,00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924 879,00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000 2 02 49999 00 0000 15</w:t>
            </w: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924 879,00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924 879,00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000 2 02 49999 10 0000 15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924 879,00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924 879,00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трансферты, передаваемые бюджетам сельских поселений на проведение мероприятий, направленных на борьбу с борщевиком Сосновского методом химической обработки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000 2 02 49999 10 2082 15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108 564,00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108 564,00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 на финансовое обеспечение первоочередных расходов бюджетам городских и сельских поселений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000 2 02 49999 10 2140 15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405 095,00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405 095,00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000 2 02 49999 10 7142 15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194 200,00</w:t>
            </w:r>
          </w:p>
        </w:tc>
      </w:tr>
      <w:tr w:rsidR="00A1389B" w:rsidRPr="00EE175D" w:rsidTr="00C4520E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9B" w:rsidRPr="00EE175D" w:rsidRDefault="00A1389B" w:rsidP="00A138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EE1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000 2 02 49999 10 7536 15</w:t>
            </w:r>
            <w:r w:rsidRPr="00EE175D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217 020,00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89B" w:rsidRPr="00EE175D" w:rsidRDefault="00A1389B" w:rsidP="00A13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EE175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217 020,00</w:t>
            </w:r>
          </w:p>
        </w:tc>
      </w:tr>
    </w:tbl>
    <w:p w:rsid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Приложение № 2 к решению Совета депутатов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от 25</w:t>
      </w: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.04.202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  № 138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Расходы бюджета </w:t>
      </w:r>
      <w:proofErr w:type="spellStart"/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по ведомственной структуре расходов,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2409"/>
        <w:gridCol w:w="2092"/>
      </w:tblGrid>
      <w:tr w:rsidR="00126CEB" w:rsidRPr="00126CEB" w:rsidTr="00C4520E">
        <w:tc>
          <w:tcPr>
            <w:tcW w:w="1668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3402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</w:t>
            </w:r>
          </w:p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распорядителя</w:t>
            </w:r>
          </w:p>
        </w:tc>
        <w:tc>
          <w:tcPr>
            <w:tcW w:w="2409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92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126CEB" w:rsidRPr="00126CEB" w:rsidTr="00C4520E">
        <w:tc>
          <w:tcPr>
            <w:tcW w:w="1668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402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11 375 119,00</w:t>
            </w:r>
          </w:p>
        </w:tc>
        <w:tc>
          <w:tcPr>
            <w:tcW w:w="2092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</w:t>
            </w: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11 043 091,89</w:t>
            </w:r>
          </w:p>
        </w:tc>
      </w:tr>
    </w:tbl>
    <w:p w:rsidR="00126CEB" w:rsidRPr="00126CEB" w:rsidRDefault="00C4520E" w:rsidP="00C4520E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7</w:t>
      </w:r>
    </w:p>
    <w:p w:rsid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Приложение № 3 к решению Совета депутатов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 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от 25.04.2023 № 138</w:t>
      </w:r>
    </w:p>
    <w:p w:rsidR="00126CEB" w:rsidRPr="00EE175D" w:rsidRDefault="00126CEB" w:rsidP="00126CEB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Расходы бюджета </w:t>
      </w:r>
      <w:proofErr w:type="spellStart"/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по разделам и подразделам классификации расходов бюджета, руб.</w:t>
      </w:r>
    </w:p>
    <w:p w:rsidR="00126CEB" w:rsidRPr="00EE175D" w:rsidRDefault="00126CEB" w:rsidP="00126CEB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4454"/>
        <w:gridCol w:w="2099"/>
        <w:gridCol w:w="1811"/>
      </w:tblGrid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подразделов</w:t>
            </w:r>
          </w:p>
        </w:tc>
        <w:tc>
          <w:tcPr>
            <w:tcW w:w="2346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44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5 894 370,00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5 833 369,98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561 500,00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561 456,39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4 732 620,00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4 709 488,59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контроля (финансово-бюджетного контроля)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48 000,00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147 450,00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147 450,00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394 800,00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366 975,00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6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26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73 920,00</w:t>
            </w:r>
          </w:p>
        </w:tc>
        <w:tc>
          <w:tcPr>
            <w:tcW w:w="2044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26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73 860,00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73 920,00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73 860,00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2 709 350,00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2 515 532,77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2 709 350,00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2 515 532,77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2 156 679,00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2 079 605,40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2 156 679,00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2 079 605,40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270 800,00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270 723,74</w:t>
            </w:r>
          </w:p>
        </w:tc>
      </w:tr>
      <w:tr w:rsidR="00126CEB" w:rsidRPr="00EE175D" w:rsidTr="00E21FED"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346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270 800,00</w:t>
            </w:r>
          </w:p>
        </w:tc>
        <w:tc>
          <w:tcPr>
            <w:tcW w:w="2044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26CE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270 723,74</w:t>
            </w:r>
          </w:p>
        </w:tc>
      </w:tr>
      <w:tr w:rsidR="00126CEB" w:rsidRPr="00EE175D" w:rsidTr="00E21FED">
        <w:trPr>
          <w:trHeight w:val="70"/>
        </w:trPr>
        <w:tc>
          <w:tcPr>
            <w:tcW w:w="125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46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26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11 375 119,00</w:t>
            </w:r>
          </w:p>
        </w:tc>
        <w:tc>
          <w:tcPr>
            <w:tcW w:w="2044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26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11 043 091,89</w:t>
            </w:r>
          </w:p>
        </w:tc>
      </w:tr>
    </w:tbl>
    <w:p w:rsidR="00126CEB" w:rsidRPr="00EE175D" w:rsidRDefault="00126CEB" w:rsidP="00126CEB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75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Приложение № 4 к решению Совета депутатов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от  25.04.2023  № 138</w:t>
      </w:r>
    </w:p>
    <w:p w:rsidR="00126CEB" w:rsidRPr="00EE175D" w:rsidRDefault="00126CEB" w:rsidP="00126CEB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CEB" w:rsidRPr="00126CEB" w:rsidRDefault="00126CEB" w:rsidP="00126CEB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Источников финансирования дефицита бюджета по кодам </w:t>
      </w:r>
      <w:proofErr w:type="gramStart"/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>классификации источников финансирования дефицита бюджета</w:t>
      </w:r>
      <w:proofErr w:type="gramEnd"/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proofErr w:type="spellStart"/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126C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поселения, руб.</w:t>
      </w:r>
    </w:p>
    <w:p w:rsidR="00126CEB" w:rsidRPr="00EE175D" w:rsidRDefault="00126CEB" w:rsidP="00126CEB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595"/>
        <w:gridCol w:w="2335"/>
        <w:gridCol w:w="2257"/>
      </w:tblGrid>
      <w:tr w:rsidR="00126CEB" w:rsidRPr="00EE175D" w:rsidTr="00E21FED">
        <w:tc>
          <w:tcPr>
            <w:tcW w:w="2707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92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770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719" w:type="dxa"/>
          </w:tcPr>
          <w:p w:rsidR="00126CEB" w:rsidRPr="00126CEB" w:rsidRDefault="00126CEB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126CEB" w:rsidRPr="00EE175D" w:rsidTr="00E21FED">
        <w:tc>
          <w:tcPr>
            <w:tcW w:w="2707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92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70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719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-178 299,63</w:t>
            </w:r>
          </w:p>
        </w:tc>
      </w:tr>
      <w:tr w:rsidR="00126CEB" w:rsidRPr="00EE175D" w:rsidTr="00E21FED">
        <w:tc>
          <w:tcPr>
            <w:tcW w:w="2707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792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2770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719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-178 299,63</w:t>
            </w:r>
          </w:p>
        </w:tc>
      </w:tr>
      <w:tr w:rsidR="00126CEB" w:rsidRPr="00EE175D" w:rsidTr="00E21FED">
        <w:tc>
          <w:tcPr>
            <w:tcW w:w="2707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Изменение остатков </w:t>
            </w:r>
            <w:r w:rsidRPr="00126CE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средств на счетах по учету средств бюджета</w:t>
            </w:r>
          </w:p>
        </w:tc>
        <w:tc>
          <w:tcPr>
            <w:tcW w:w="2792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00001050000000000000</w:t>
            </w:r>
          </w:p>
        </w:tc>
        <w:tc>
          <w:tcPr>
            <w:tcW w:w="2770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719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-178 299,63</w:t>
            </w:r>
          </w:p>
        </w:tc>
      </w:tr>
      <w:tr w:rsidR="00126CEB" w:rsidRPr="00EE175D" w:rsidTr="00E21FED">
        <w:tc>
          <w:tcPr>
            <w:tcW w:w="2707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2792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2770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-11 103 119,00</w:t>
            </w:r>
          </w:p>
        </w:tc>
        <w:tc>
          <w:tcPr>
            <w:tcW w:w="2719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-11 227 885,23</w:t>
            </w:r>
          </w:p>
        </w:tc>
      </w:tr>
      <w:tr w:rsidR="00126CEB" w:rsidRPr="00EE175D" w:rsidTr="00E21FED">
        <w:tc>
          <w:tcPr>
            <w:tcW w:w="2707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792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2770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-11 103 119,00</w:t>
            </w:r>
          </w:p>
        </w:tc>
        <w:tc>
          <w:tcPr>
            <w:tcW w:w="2719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-11 227 885,23</w:t>
            </w:r>
          </w:p>
        </w:tc>
      </w:tr>
      <w:tr w:rsidR="00126CEB" w:rsidRPr="00EE175D" w:rsidTr="00E21FED">
        <w:tc>
          <w:tcPr>
            <w:tcW w:w="2707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792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2770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11 375 119,00</w:t>
            </w:r>
          </w:p>
        </w:tc>
        <w:tc>
          <w:tcPr>
            <w:tcW w:w="2719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11 049 585,60</w:t>
            </w:r>
          </w:p>
        </w:tc>
      </w:tr>
      <w:tr w:rsidR="00126CEB" w:rsidRPr="00EE175D" w:rsidTr="00E21FED">
        <w:tc>
          <w:tcPr>
            <w:tcW w:w="2707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92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2770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11 375 119,00</w:t>
            </w:r>
          </w:p>
        </w:tc>
        <w:tc>
          <w:tcPr>
            <w:tcW w:w="2719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11 049 585,60</w:t>
            </w:r>
          </w:p>
        </w:tc>
      </w:tr>
      <w:tr w:rsidR="00126CEB" w:rsidRPr="00EE175D" w:rsidTr="00E21FED">
        <w:tc>
          <w:tcPr>
            <w:tcW w:w="2707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vAlign w:val="bottom"/>
          </w:tcPr>
          <w:p w:rsidR="00126CEB" w:rsidRPr="00126CEB" w:rsidRDefault="00126CEB" w:rsidP="00E2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126CEB" w:rsidRPr="00EE175D" w:rsidRDefault="00126CEB" w:rsidP="00126CEB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CEB" w:rsidRPr="00126CEB" w:rsidRDefault="00126CEB" w:rsidP="00C4520E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Справочно</w:t>
      </w:r>
      <w:proofErr w:type="spellEnd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26CEB" w:rsidRPr="00126CEB" w:rsidRDefault="00126CEB" w:rsidP="00C452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Численность муниципальных служащих за 12 месяцев 2022 года составила 4 человека с фондом оплаты труда 1 779 609 руб. 89 коп.</w:t>
      </w:r>
    </w:p>
    <w:p w:rsidR="00126CEB" w:rsidRPr="00126CEB" w:rsidRDefault="00126CEB" w:rsidP="00C452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Общая численность работников Администрации </w:t>
      </w:r>
      <w:proofErr w:type="spellStart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26CE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за 12 месяцев 2022 года  составила 10 человек с фондом оплаты труда 3 725 462 руб. 97 коп.</w:t>
      </w:r>
    </w:p>
    <w:p w:rsidR="00126CEB" w:rsidRPr="00126CEB" w:rsidRDefault="00126CEB" w:rsidP="00126CEB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520E" w:rsidRDefault="00C4520E" w:rsidP="00126CEB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126CEB" w:rsidRDefault="00126CEB" w:rsidP="00126CEB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РЕШЕНИЕ СОВЕТА ДЕПУТАТОВ  ПРОГРЕССКОГО СЕЛЬСКОГО ПОСЕЛЕНИЯ</w:t>
      </w:r>
    </w:p>
    <w:p w:rsidR="001A1D6B" w:rsidRPr="001A1D6B" w:rsidRDefault="00126CEB" w:rsidP="001A1D6B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25</w:t>
      </w:r>
      <w:r w:rsidRPr="005C59E4">
        <w:rPr>
          <w:rFonts w:ascii="Times New Roman CYR" w:eastAsia="Times New Roman" w:hAnsi="Times New Roman CYR"/>
          <w:b/>
          <w:lang w:eastAsia="ru-RU"/>
        </w:rPr>
        <w:t xml:space="preserve">.04.2023 № </w:t>
      </w:r>
      <w:r>
        <w:rPr>
          <w:rFonts w:ascii="Times New Roman CYR" w:eastAsia="Times New Roman" w:hAnsi="Times New Roman CYR"/>
          <w:b/>
          <w:lang w:eastAsia="ru-RU"/>
        </w:rPr>
        <w:t>140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Pr="00A87B29"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 w:rsidRPr="00A87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A87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4520E" w:rsidRDefault="001A1D6B" w:rsidP="00C4520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1A1D6B">
        <w:rPr>
          <w:rFonts w:ascii="Times New Roman" w:hAnsi="Times New Roman"/>
          <w:b/>
          <w:spacing w:val="1"/>
          <w:sz w:val="24"/>
          <w:szCs w:val="24"/>
        </w:rPr>
        <w:t xml:space="preserve">О досрочном прекращении полномочий старосты населенного пункта </w:t>
      </w:r>
    </w:p>
    <w:p w:rsidR="001A1D6B" w:rsidRDefault="001A1D6B" w:rsidP="00C4520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1A1D6B">
        <w:rPr>
          <w:rFonts w:ascii="Times New Roman" w:hAnsi="Times New Roman"/>
          <w:b/>
          <w:spacing w:val="1"/>
          <w:sz w:val="24"/>
          <w:szCs w:val="24"/>
        </w:rPr>
        <w:t>п. Раздолье</w:t>
      </w:r>
    </w:p>
    <w:p w:rsidR="00C4520E" w:rsidRPr="00C4520E" w:rsidRDefault="00C4520E" w:rsidP="00C4520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1A1D6B" w:rsidRPr="006F2A93" w:rsidRDefault="001A1D6B" w:rsidP="006F2A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D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со смертью </w:t>
      </w:r>
      <w:r w:rsidRPr="006F2A93">
        <w:rPr>
          <w:rFonts w:ascii="Times New Roman" w:hAnsi="Times New Roman"/>
          <w:spacing w:val="1"/>
          <w:sz w:val="20"/>
          <w:szCs w:val="20"/>
        </w:rPr>
        <w:t>старосты населенного пункта п. Раздолье</w:t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 Дмитриева Владимира Михайловича</w:t>
      </w:r>
      <w:r w:rsidRPr="006F2A93">
        <w:rPr>
          <w:rFonts w:ascii="Times New Roman" w:hAnsi="Times New Roman"/>
          <w:spacing w:val="1"/>
          <w:sz w:val="20"/>
          <w:szCs w:val="20"/>
        </w:rPr>
        <w:t xml:space="preserve">, в соответствии с пунктом 6 Положения </w:t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о старостах сельских населенных пунктов </w:t>
      </w:r>
      <w:proofErr w:type="spellStart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    сельского поселения</w:t>
      </w:r>
      <w:r w:rsidRPr="006F2A93">
        <w:rPr>
          <w:rFonts w:ascii="Times New Roman" w:hAnsi="Times New Roman"/>
          <w:sz w:val="20"/>
          <w:szCs w:val="20"/>
        </w:rPr>
        <w:t xml:space="preserve">,    утвержденного решением Совета депутатов </w:t>
      </w:r>
      <w:proofErr w:type="spellStart"/>
      <w:r w:rsidRPr="006F2A93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6F2A93">
        <w:rPr>
          <w:rFonts w:ascii="Times New Roman" w:hAnsi="Times New Roman"/>
          <w:sz w:val="20"/>
          <w:szCs w:val="20"/>
        </w:rPr>
        <w:t xml:space="preserve"> сельского поселения от </w:t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>26.04.2019  № 153,</w:t>
      </w:r>
      <w:r w:rsidRPr="006F2A9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 депутатов </w:t>
      </w:r>
      <w:proofErr w:type="spellStart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F2A93">
        <w:rPr>
          <w:rFonts w:ascii="Times New Roman" w:eastAsia="Times New Roman" w:hAnsi="Times New Roman"/>
          <w:b/>
          <w:sz w:val="20"/>
          <w:szCs w:val="20"/>
          <w:lang w:eastAsia="ru-RU"/>
        </w:rPr>
        <w:t>РЕШИЛ:</w:t>
      </w:r>
    </w:p>
    <w:p w:rsidR="001A1D6B" w:rsidRPr="006F2A93" w:rsidRDefault="001A1D6B" w:rsidP="006F2A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>1.Досрочно прекратить полномочия Дмитриева Владимира Михайловича, старосты  населенного пункта п. Раздолье.</w:t>
      </w:r>
    </w:p>
    <w:p w:rsidR="001A1D6B" w:rsidRPr="006F2A93" w:rsidRDefault="001A1D6B" w:rsidP="006F2A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 2.Опубликовать решение в бюллетене «Официальный вестник </w:t>
      </w:r>
      <w:proofErr w:type="spellStart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сельского поселения.</w:t>
      </w:r>
    </w:p>
    <w:p w:rsidR="001A1D6B" w:rsidRPr="006F2A93" w:rsidRDefault="001A1D6B" w:rsidP="001A1D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6F2A93">
        <w:rPr>
          <w:rFonts w:ascii="Times New Roman" w:hAnsi="Times New Roman"/>
          <w:b/>
          <w:sz w:val="20"/>
          <w:szCs w:val="20"/>
          <w:lang w:eastAsia="ru-RU"/>
        </w:rPr>
        <w:t xml:space="preserve"> Глава сельского поселения                                         В.В. Демьянова</w:t>
      </w:r>
    </w:p>
    <w:p w:rsidR="001A1D6B" w:rsidRPr="001A1D6B" w:rsidRDefault="001A1D6B" w:rsidP="001A1D6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4520E" w:rsidRDefault="00C4520E" w:rsidP="001A1D6B">
      <w:pPr>
        <w:tabs>
          <w:tab w:val="left" w:pos="6943"/>
        </w:tabs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A1D6B" w:rsidRDefault="001A1D6B" w:rsidP="001A1D6B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 w:rsidRPr="001A1D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>
        <w:rPr>
          <w:rFonts w:ascii="Times New Roman CYR" w:eastAsia="Times New Roman" w:hAnsi="Times New Roman CYR"/>
          <w:b/>
          <w:lang w:eastAsia="ru-RU"/>
        </w:rPr>
        <w:t>РЕШЕНИЕ СОВЕТА ДЕПУТАТОВ  ПРОГРЕССКОГО СЕЛЬСКОГО ПОСЕЛЕНИЯ</w:t>
      </w:r>
    </w:p>
    <w:p w:rsidR="00676E62" w:rsidRPr="00676E62" w:rsidRDefault="001A1D6B" w:rsidP="006F2A9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="Times New Roman" w:hAnsi="Times New Roman CYR"/>
          <w:b/>
          <w:lang w:eastAsia="ru-RU"/>
        </w:rPr>
        <w:t>25</w:t>
      </w:r>
      <w:r w:rsidRPr="005C59E4">
        <w:rPr>
          <w:rFonts w:ascii="Times New Roman CYR" w:eastAsia="Times New Roman" w:hAnsi="Times New Roman CYR"/>
          <w:b/>
          <w:lang w:eastAsia="ru-RU"/>
        </w:rPr>
        <w:t xml:space="preserve">.04.2023 № </w:t>
      </w:r>
      <w:r>
        <w:rPr>
          <w:rFonts w:ascii="Times New Roman CYR" w:eastAsia="Times New Roman" w:hAnsi="Times New Roman CYR"/>
          <w:b/>
          <w:lang w:eastAsia="ru-RU"/>
        </w:rPr>
        <w:t>142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6F2A93"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 w:rsidR="00676E62" w:rsidRPr="00676E62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6F2A93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</w:p>
    <w:p w:rsidR="00676E62" w:rsidRPr="00676E62" w:rsidRDefault="00676E62" w:rsidP="00C4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6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Pr="00676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размещения сведений о доходах, расходах об имуществе и обязательствах имущественного характера лиц, замещающих муниципальные должности   в </w:t>
      </w:r>
      <w:proofErr w:type="spellStart"/>
      <w:r w:rsidRPr="00676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Прогресском</w:t>
      </w:r>
      <w:proofErr w:type="spellEnd"/>
      <w:r w:rsidRPr="00676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сельском поселении   и членов их семей на  официальном сайте Администрации </w:t>
      </w:r>
      <w:proofErr w:type="spellStart"/>
      <w:r w:rsidRPr="00676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676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в сети «Интернет» и предоставления этих сведений общероссийским средствам  массовой информации для опубликования</w:t>
      </w:r>
    </w:p>
    <w:p w:rsidR="006F2A93" w:rsidRPr="006F2A93" w:rsidRDefault="006F2A93" w:rsidP="006F2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A93" w:rsidRPr="006F2A93" w:rsidRDefault="006F2A93" w:rsidP="006F2A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</w:t>
      </w:r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6 октября 2003 года  № 131-ФЗ «Об общих принципах организации местного самоуправления в Российской Федерации», </w:t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Федеральным законом от 06.02.2023 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</w:t>
      </w:r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Совет депутатов </w:t>
      </w:r>
      <w:proofErr w:type="spellStart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</w:t>
      </w:r>
      <w:r w:rsidRPr="006F2A9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РЕШИЛ:</w:t>
      </w:r>
      <w:proofErr w:type="gramEnd"/>
    </w:p>
    <w:p w:rsidR="006F2A93" w:rsidRPr="006F2A93" w:rsidRDefault="006F2A93" w:rsidP="006F2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2A9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6F2A9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proofErr w:type="gramStart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Внести изменения </w:t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в Порядок </w:t>
      </w:r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размещения сведений о доходах, расходах об имуществе и обязательствах имущественного характера лиц, замещающих муниципальные должности  в </w:t>
      </w:r>
      <w:proofErr w:type="spellStart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Прогресском</w:t>
      </w:r>
      <w:proofErr w:type="spellEnd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сельском поселении   и членов их семей на официальном сайте Администрации </w:t>
      </w:r>
      <w:proofErr w:type="spellStart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в сети «Интернет» и предоставления этих сведений общероссийским средствам  массовой информации для опубликования, утвержденный решением Совета депутатов </w:t>
      </w:r>
      <w:proofErr w:type="spellStart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от 27.07.2021 №58:</w:t>
      </w:r>
      <w:proofErr w:type="gramEnd"/>
    </w:p>
    <w:p w:rsidR="006F2A93" w:rsidRPr="006F2A93" w:rsidRDefault="006F2A93" w:rsidP="006F2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1.1. первый абзац пункта 2 изложить  в редакции:</w:t>
      </w:r>
      <w:r w:rsidRPr="006F2A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4520E" w:rsidRDefault="00C4520E" w:rsidP="00C452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9</w:t>
      </w:r>
    </w:p>
    <w:p w:rsidR="006F2A93" w:rsidRPr="006F2A93" w:rsidRDefault="00C4520E" w:rsidP="006F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F2A93"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«2. </w:t>
      </w:r>
      <w:proofErr w:type="gramStart"/>
      <w:r w:rsidR="006F2A93"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</w:t>
      </w:r>
      <w:r w:rsidR="006F2A93" w:rsidRPr="006F2A9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F2A93" w:rsidRPr="006F2A9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исключением лиц, замещающих муниципальные должности депутатов</w:t>
      </w:r>
      <w:r w:rsidR="006F2A93" w:rsidRPr="006F2A9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F2A93" w:rsidRPr="006F2A9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spellStart"/>
      <w:r w:rsidR="006F2A93" w:rsidRPr="006F2A9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Прогресском</w:t>
      </w:r>
      <w:proofErr w:type="spellEnd"/>
      <w:r w:rsidR="006F2A93" w:rsidRPr="006F2A9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сельском поселении, осуществляющих свои полномочия на непостоянной основе</w:t>
      </w:r>
      <w:r w:rsidR="006F2A93"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>, замещающих муниципальные должности, замещение которых влечет за собой размещение таких сведений, а также сведений о доходах, расходах, об имуществе</w:t>
      </w:r>
      <w:proofErr w:type="gramEnd"/>
      <w:r w:rsidR="006F2A93"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 </w:t>
      </w:r>
      <w:proofErr w:type="gramStart"/>
      <w:r w:rsidR="006F2A93"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>обязательствах</w:t>
      </w:r>
      <w:proofErr w:type="gramEnd"/>
      <w:r w:rsidR="006F2A93" w:rsidRPr="006F2A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имущественного характера их супруг (супругов) и несовершеннолетних детей:».</w:t>
      </w:r>
    </w:p>
    <w:p w:rsidR="006F2A93" w:rsidRPr="006F2A93" w:rsidRDefault="006F2A93" w:rsidP="006F2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F2A93">
        <w:rPr>
          <w:rFonts w:ascii="Times New Roman" w:hAnsi="Times New Roman"/>
          <w:sz w:val="28"/>
          <w:szCs w:val="28"/>
          <w:lang w:eastAsia="ru-RU"/>
        </w:rPr>
        <w:tab/>
      </w:r>
      <w:r w:rsidRPr="006F2A93">
        <w:rPr>
          <w:rFonts w:ascii="Times New Roman" w:hAnsi="Times New Roman"/>
          <w:sz w:val="20"/>
          <w:szCs w:val="20"/>
          <w:lang w:eastAsia="ru-RU"/>
        </w:rPr>
        <w:t xml:space="preserve">2. Опубликовать решение в бюллетене «Официальный вестник </w:t>
      </w:r>
      <w:proofErr w:type="spellStart"/>
      <w:r w:rsidRPr="006F2A93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поселения» и разместить на официальном сайте Администрации </w:t>
      </w:r>
      <w:proofErr w:type="spellStart"/>
      <w:r w:rsidRPr="006F2A93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2A93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676E62" w:rsidRPr="00676E62" w:rsidRDefault="006F2A93" w:rsidP="006F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F2A93">
        <w:rPr>
          <w:rFonts w:ascii="Times New Roman" w:hAnsi="Times New Roman"/>
          <w:sz w:val="20"/>
          <w:szCs w:val="20"/>
          <w:lang w:eastAsia="ru-RU"/>
        </w:rPr>
        <w:t>3. Настоящее решение вступает в силу с момента подписания.</w:t>
      </w:r>
    </w:p>
    <w:p w:rsidR="00676E62" w:rsidRPr="00676E62" w:rsidRDefault="00676E62" w:rsidP="006F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676E62">
        <w:rPr>
          <w:rFonts w:ascii="Times New Roman" w:hAnsi="Times New Roman"/>
          <w:b/>
          <w:sz w:val="20"/>
          <w:szCs w:val="20"/>
          <w:lang w:eastAsia="ru-RU"/>
        </w:rPr>
        <w:t xml:space="preserve">           Глава    </w:t>
      </w:r>
      <w:r w:rsidR="006F2A93">
        <w:rPr>
          <w:rFonts w:ascii="Times New Roman" w:hAnsi="Times New Roman"/>
          <w:b/>
          <w:sz w:val="20"/>
          <w:szCs w:val="20"/>
          <w:lang w:eastAsia="ru-RU"/>
        </w:rPr>
        <w:t>сельского  поселения</w:t>
      </w:r>
      <w:r w:rsidRPr="00676E62">
        <w:rPr>
          <w:rFonts w:ascii="Times New Roman" w:hAnsi="Times New Roman"/>
          <w:b/>
          <w:sz w:val="20"/>
          <w:szCs w:val="20"/>
          <w:lang w:eastAsia="ru-RU"/>
        </w:rPr>
        <w:tab/>
        <w:t xml:space="preserve">               В.В. Демьянова </w:t>
      </w:r>
    </w:p>
    <w:p w:rsidR="00676E62" w:rsidRPr="00676E62" w:rsidRDefault="00676E62" w:rsidP="006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76E62" w:rsidRPr="00676E62" w:rsidRDefault="00676E62" w:rsidP="006F2A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F2A93" w:rsidRDefault="006F2A93" w:rsidP="006F2A9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4520E">
        <w:rPr>
          <w:rFonts w:ascii="Times New Roman" w:eastAsia="Times New Roman" w:hAnsi="Times New Roman"/>
          <w:b/>
        </w:rPr>
        <w:t>ИНФОРМАЦИЯ</w:t>
      </w:r>
    </w:p>
    <w:p w:rsidR="00C4520E" w:rsidRPr="00676E62" w:rsidRDefault="00C4520E" w:rsidP="006F2A9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6F2A93" w:rsidRPr="006F2A93" w:rsidRDefault="006F2A93" w:rsidP="006F2A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F2A93">
        <w:rPr>
          <w:rFonts w:ascii="Times New Roman" w:hAnsi="Times New Roman"/>
          <w:sz w:val="20"/>
          <w:szCs w:val="20"/>
        </w:rPr>
        <w:t>В целях реализации комплексного подхода к оказанию помощи гражданам, пострадавшим в результате чрезвычайных ситуаций природного и  техногенного характера ( дале</w:t>
      </w:r>
      <w:proofErr w:type="gramStart"/>
      <w:r w:rsidRPr="006F2A93">
        <w:rPr>
          <w:rFonts w:ascii="Times New Roman" w:hAnsi="Times New Roman"/>
          <w:sz w:val="20"/>
          <w:szCs w:val="20"/>
        </w:rPr>
        <w:t>е-</w:t>
      </w:r>
      <w:proofErr w:type="gramEnd"/>
      <w:r w:rsidRPr="006F2A93">
        <w:rPr>
          <w:rFonts w:ascii="Times New Roman" w:hAnsi="Times New Roman"/>
          <w:sz w:val="20"/>
          <w:szCs w:val="20"/>
        </w:rPr>
        <w:t xml:space="preserve"> пострадавшие граждане), МЧС России выступило с инициативой по установлени</w:t>
      </w:r>
      <w:r w:rsidR="00C4520E">
        <w:rPr>
          <w:rFonts w:ascii="Times New Roman" w:hAnsi="Times New Roman"/>
          <w:sz w:val="20"/>
          <w:szCs w:val="20"/>
        </w:rPr>
        <w:t>ю дополнительных  мер  поддержки</w:t>
      </w:r>
      <w:r w:rsidRPr="006F2A93">
        <w:rPr>
          <w:rFonts w:ascii="Times New Roman" w:hAnsi="Times New Roman"/>
          <w:sz w:val="20"/>
          <w:szCs w:val="20"/>
        </w:rPr>
        <w:t xml:space="preserve"> в части предоставления социальных гарантий.</w:t>
      </w:r>
    </w:p>
    <w:p w:rsidR="006F2A93" w:rsidRPr="006F2A93" w:rsidRDefault="006F2A93" w:rsidP="006F2A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F2A93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2A93">
        <w:rPr>
          <w:rFonts w:ascii="Times New Roman" w:hAnsi="Times New Roman"/>
          <w:sz w:val="20"/>
          <w:szCs w:val="20"/>
        </w:rPr>
        <w:t xml:space="preserve"> рамках проводимой работы принят Федеральный закон от 14 апреля 2023года № 134-ФЗ  « О внесении изменений в статью 6 Федерального закона « 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</w:t>
      </w:r>
      <w:r w:rsidR="00C4520E">
        <w:rPr>
          <w:rFonts w:ascii="Times New Roman" w:hAnsi="Times New Roman"/>
          <w:sz w:val="20"/>
          <w:szCs w:val="20"/>
        </w:rPr>
        <w:t xml:space="preserve">актера обратиться к кредитору с </w:t>
      </w:r>
      <w:r w:rsidRPr="006F2A93">
        <w:rPr>
          <w:rFonts w:ascii="Times New Roman" w:hAnsi="Times New Roman"/>
          <w:sz w:val="20"/>
          <w:szCs w:val="20"/>
        </w:rPr>
        <w:t xml:space="preserve">требованием о предоставлении льготного периода по ипотечному договору, </w:t>
      </w:r>
      <w:proofErr w:type="spellStart"/>
      <w:r w:rsidRPr="006F2A93">
        <w:rPr>
          <w:rFonts w:ascii="Times New Roman" w:hAnsi="Times New Roman"/>
          <w:sz w:val="20"/>
          <w:szCs w:val="20"/>
        </w:rPr>
        <w:t>предусмат</w:t>
      </w:r>
      <w:r w:rsidR="00C4520E">
        <w:rPr>
          <w:rFonts w:ascii="Times New Roman" w:hAnsi="Times New Roman"/>
          <w:sz w:val="20"/>
          <w:szCs w:val="20"/>
        </w:rPr>
        <w:t>-</w:t>
      </w:r>
      <w:r w:rsidRPr="006F2A93">
        <w:rPr>
          <w:rFonts w:ascii="Times New Roman" w:hAnsi="Times New Roman"/>
          <w:sz w:val="20"/>
          <w:szCs w:val="20"/>
        </w:rPr>
        <w:t>ривающего</w:t>
      </w:r>
      <w:proofErr w:type="spellEnd"/>
      <w:r w:rsidRPr="006F2A93">
        <w:rPr>
          <w:rFonts w:ascii="Times New Roman" w:hAnsi="Times New Roman"/>
          <w:sz w:val="20"/>
          <w:szCs w:val="20"/>
        </w:rPr>
        <w:t xml:space="preserve"> приостановление исполнения гражданином своих обязательств либо уменьшение размера</w:t>
      </w:r>
      <w:proofErr w:type="gramEnd"/>
      <w:r w:rsidRPr="006F2A93">
        <w:rPr>
          <w:rFonts w:ascii="Times New Roman" w:hAnsi="Times New Roman"/>
          <w:sz w:val="20"/>
          <w:szCs w:val="20"/>
        </w:rPr>
        <w:t xml:space="preserve"> платежей,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результате чрезвычайной ситуации.</w:t>
      </w:r>
    </w:p>
    <w:p w:rsidR="00F8436E" w:rsidRDefault="00F8436E" w:rsidP="00A17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36E" w:rsidRDefault="00F8436E" w:rsidP="00A173C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РЕШЕНИЕ СОВЕТА ДЕПУТАТОВ  ПРОГРЕССКОГО СЕЛЬСКОГО ПОСЕЛЕНИЯ</w:t>
      </w:r>
    </w:p>
    <w:p w:rsidR="00F8436E" w:rsidRPr="00F8436E" w:rsidRDefault="00F8436E" w:rsidP="00A17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D12">
        <w:rPr>
          <w:rFonts w:ascii="Times New Roman CYR" w:eastAsia="Times New Roman" w:hAnsi="Times New Roman CYR"/>
          <w:b/>
          <w:lang w:eastAsia="ru-RU"/>
        </w:rPr>
        <w:t>25.04.2023 № 143</w:t>
      </w:r>
      <w:r w:rsidRPr="00F8436E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п. Прогресс</w:t>
      </w:r>
    </w:p>
    <w:p w:rsidR="00F8436E" w:rsidRDefault="00F8436E" w:rsidP="00A17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36E">
        <w:rPr>
          <w:rFonts w:ascii="Times New Roman" w:hAnsi="Times New Roman"/>
          <w:b/>
          <w:sz w:val="24"/>
          <w:szCs w:val="24"/>
        </w:rPr>
        <w:t xml:space="preserve">О досрочном прекращении полномочий депутата Совета депутатов </w:t>
      </w:r>
      <w:proofErr w:type="spellStart"/>
      <w:r w:rsidRPr="00F8436E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F8436E">
        <w:rPr>
          <w:rFonts w:ascii="Times New Roman" w:hAnsi="Times New Roman"/>
          <w:b/>
          <w:sz w:val="24"/>
          <w:szCs w:val="24"/>
        </w:rPr>
        <w:t xml:space="preserve"> сельского поселения четвертого созыва  </w:t>
      </w:r>
      <w:proofErr w:type="spellStart"/>
      <w:r w:rsidRPr="00F8436E">
        <w:rPr>
          <w:rFonts w:ascii="Times New Roman" w:hAnsi="Times New Roman"/>
          <w:b/>
          <w:sz w:val="24"/>
          <w:szCs w:val="24"/>
        </w:rPr>
        <w:t>Кихтянина</w:t>
      </w:r>
      <w:proofErr w:type="spellEnd"/>
      <w:r w:rsidRPr="00F8436E">
        <w:rPr>
          <w:rFonts w:ascii="Times New Roman" w:hAnsi="Times New Roman"/>
          <w:b/>
          <w:sz w:val="24"/>
          <w:szCs w:val="24"/>
        </w:rPr>
        <w:t xml:space="preserve"> А.О.</w:t>
      </w:r>
    </w:p>
    <w:p w:rsidR="00F8436E" w:rsidRPr="00F8436E" w:rsidRDefault="00F8436E" w:rsidP="00F8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36E" w:rsidRPr="00F8436E" w:rsidRDefault="00F8436E" w:rsidP="00F8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36E">
        <w:rPr>
          <w:sz w:val="20"/>
          <w:szCs w:val="20"/>
        </w:rPr>
        <w:tab/>
      </w:r>
      <w:r w:rsidRPr="00F8436E">
        <w:rPr>
          <w:rFonts w:ascii="Times New Roman" w:hAnsi="Times New Roman"/>
          <w:sz w:val="20"/>
          <w:szCs w:val="20"/>
        </w:rPr>
        <w:t xml:space="preserve">Рассмотрев личное заявление депутата Совета депутатов </w:t>
      </w:r>
      <w:proofErr w:type="spellStart"/>
      <w:r w:rsidRPr="00F8436E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F8436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F8436E">
        <w:rPr>
          <w:rFonts w:ascii="Times New Roman" w:hAnsi="Times New Roman"/>
          <w:sz w:val="20"/>
          <w:szCs w:val="20"/>
        </w:rPr>
        <w:t>Кихтянина</w:t>
      </w:r>
      <w:proofErr w:type="spellEnd"/>
      <w:r w:rsidRPr="00F8436E">
        <w:rPr>
          <w:rFonts w:ascii="Times New Roman" w:hAnsi="Times New Roman"/>
          <w:sz w:val="20"/>
          <w:szCs w:val="20"/>
        </w:rPr>
        <w:t xml:space="preserve"> Андрея Олеговича  от 20.04.2023  года  о досрочном прекращении полномочий  депутата Совета депутатов </w:t>
      </w:r>
      <w:proofErr w:type="spellStart"/>
      <w:r w:rsidRPr="00F8436E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F8436E">
        <w:rPr>
          <w:rFonts w:ascii="Times New Roman" w:hAnsi="Times New Roman"/>
          <w:sz w:val="20"/>
          <w:szCs w:val="20"/>
        </w:rPr>
        <w:t xml:space="preserve"> сельского поселения, Совет депутатов </w:t>
      </w:r>
      <w:proofErr w:type="spellStart"/>
      <w:r w:rsidRPr="00F8436E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F8436E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F8436E">
        <w:rPr>
          <w:rFonts w:ascii="Times New Roman" w:hAnsi="Times New Roman"/>
          <w:b/>
          <w:sz w:val="20"/>
          <w:szCs w:val="20"/>
        </w:rPr>
        <w:t>РЕШИЛ:</w:t>
      </w:r>
    </w:p>
    <w:p w:rsidR="00F8436E" w:rsidRPr="00F8436E" w:rsidRDefault="00F8436E" w:rsidP="00F8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36E">
        <w:rPr>
          <w:b/>
          <w:sz w:val="20"/>
          <w:szCs w:val="20"/>
        </w:rPr>
        <w:tab/>
      </w:r>
      <w:r w:rsidRPr="00F8436E">
        <w:rPr>
          <w:rFonts w:ascii="Times New Roman" w:hAnsi="Times New Roman"/>
          <w:sz w:val="20"/>
          <w:szCs w:val="20"/>
        </w:rPr>
        <w:t xml:space="preserve">1. Досрочно прекратить полномочия депутата Совета  депутатов  </w:t>
      </w:r>
      <w:proofErr w:type="spellStart"/>
      <w:r w:rsidRPr="00F8436E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F8436E">
        <w:rPr>
          <w:rFonts w:ascii="Times New Roman" w:hAnsi="Times New Roman"/>
          <w:sz w:val="20"/>
          <w:szCs w:val="20"/>
        </w:rPr>
        <w:t xml:space="preserve">     сельского    поселения  четвертого  созыва </w:t>
      </w:r>
      <w:proofErr w:type="spellStart"/>
      <w:r w:rsidRPr="00F8436E">
        <w:rPr>
          <w:rFonts w:ascii="Times New Roman" w:hAnsi="Times New Roman"/>
          <w:sz w:val="20"/>
          <w:szCs w:val="20"/>
        </w:rPr>
        <w:t>Кихтянина</w:t>
      </w:r>
      <w:proofErr w:type="spellEnd"/>
      <w:r w:rsidRPr="00F8436E">
        <w:rPr>
          <w:rFonts w:ascii="Times New Roman" w:hAnsi="Times New Roman"/>
          <w:sz w:val="20"/>
          <w:szCs w:val="20"/>
        </w:rPr>
        <w:t xml:space="preserve"> Андрея Олеговича.</w:t>
      </w:r>
    </w:p>
    <w:p w:rsidR="00F8436E" w:rsidRPr="00F8436E" w:rsidRDefault="00F8436E" w:rsidP="00F8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36E">
        <w:rPr>
          <w:rFonts w:ascii="Times New Roman" w:hAnsi="Times New Roman"/>
          <w:sz w:val="20"/>
          <w:szCs w:val="20"/>
        </w:rPr>
        <w:tab/>
        <w:t xml:space="preserve">2.Опубликовать решение в бюллетене «Официальный вестник </w:t>
      </w:r>
      <w:proofErr w:type="spellStart"/>
      <w:r w:rsidRPr="00F8436E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F8436E">
        <w:rPr>
          <w:rFonts w:ascii="Times New Roman" w:hAnsi="Times New Roman"/>
          <w:sz w:val="20"/>
          <w:szCs w:val="20"/>
        </w:rPr>
        <w:t xml:space="preserve"> сельского поселения», разместить на официальном сайте Администрации </w:t>
      </w:r>
      <w:proofErr w:type="spellStart"/>
      <w:r w:rsidRPr="00F8436E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F8436E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F8436E" w:rsidRPr="00F8436E" w:rsidRDefault="00F8436E" w:rsidP="00F843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F8436E">
        <w:rPr>
          <w:rFonts w:ascii="Times New Roman" w:hAnsi="Times New Roman"/>
          <w:sz w:val="20"/>
          <w:szCs w:val="20"/>
        </w:rPr>
        <w:t>3. Настоящее решение вступает в силу с момента подписания и распространяется на правоотношения, возникшие с 20 апреля 2023 года.</w:t>
      </w:r>
    </w:p>
    <w:p w:rsidR="00F8436E" w:rsidRPr="00F8436E" w:rsidRDefault="00F8436E" w:rsidP="00F8436E">
      <w:pPr>
        <w:ind w:righ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Pr="00F8436E">
        <w:rPr>
          <w:rFonts w:ascii="Times New Roman" w:hAnsi="Times New Roman"/>
          <w:b/>
          <w:sz w:val="20"/>
          <w:szCs w:val="20"/>
        </w:rPr>
        <w:t xml:space="preserve">Председатель Совета депутатов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F8436E">
        <w:rPr>
          <w:rFonts w:ascii="Times New Roman" w:hAnsi="Times New Roman"/>
          <w:b/>
          <w:sz w:val="20"/>
          <w:szCs w:val="20"/>
        </w:rPr>
        <w:t>В. В. Демьянова</w:t>
      </w:r>
    </w:p>
    <w:p w:rsidR="00F8436E" w:rsidRPr="00F8436E" w:rsidRDefault="00F8436E" w:rsidP="00F8436E">
      <w:pPr>
        <w:rPr>
          <w:sz w:val="20"/>
          <w:szCs w:val="20"/>
        </w:rPr>
      </w:pPr>
    </w:p>
    <w:p w:rsidR="00F8436E" w:rsidRPr="00F8436E" w:rsidRDefault="00F8436E" w:rsidP="00F8436E"/>
    <w:p w:rsidR="00F8436E" w:rsidRPr="00F8436E" w:rsidRDefault="00F8436E" w:rsidP="00F8436E"/>
    <w:p w:rsidR="00F8436E" w:rsidRPr="00F8436E" w:rsidRDefault="00F8436E" w:rsidP="00F8436E">
      <w:pPr>
        <w:rPr>
          <w:rFonts w:asciiTheme="minorHAnsi" w:eastAsiaTheme="minorHAnsi" w:hAnsiTheme="minorHAnsi" w:cstheme="minorBidi"/>
        </w:rPr>
      </w:pPr>
    </w:p>
    <w:p w:rsidR="00F8436E" w:rsidRPr="00F8436E" w:rsidRDefault="00F8436E" w:rsidP="00F8436E">
      <w:pPr>
        <w:rPr>
          <w:rFonts w:asciiTheme="minorHAnsi" w:eastAsiaTheme="minorHAnsi" w:hAnsiTheme="minorHAnsi" w:cstheme="minorBidi"/>
        </w:rPr>
      </w:pPr>
    </w:p>
    <w:p w:rsidR="00B2011B" w:rsidRDefault="00EE175D" w:rsidP="00B2011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E17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12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sectPr w:rsidR="00B2011B" w:rsidSect="00C452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EF"/>
    <w:multiLevelType w:val="hybridMultilevel"/>
    <w:tmpl w:val="C12E8732"/>
    <w:lvl w:ilvl="0" w:tplc="18ACF8B8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B60256">
      <w:start w:val="1"/>
      <w:numFmt w:val="bullet"/>
      <w:lvlText w:val="o"/>
      <w:lvlJc w:val="left"/>
      <w:pPr>
        <w:ind w:left="207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4E59F0">
      <w:start w:val="1"/>
      <w:numFmt w:val="bullet"/>
      <w:lvlText w:val="▪"/>
      <w:lvlJc w:val="left"/>
      <w:pPr>
        <w:ind w:left="279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9251F8">
      <w:start w:val="1"/>
      <w:numFmt w:val="bullet"/>
      <w:lvlText w:val="•"/>
      <w:lvlJc w:val="left"/>
      <w:pPr>
        <w:ind w:left="351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7866FE">
      <w:start w:val="1"/>
      <w:numFmt w:val="bullet"/>
      <w:lvlText w:val="o"/>
      <w:lvlJc w:val="left"/>
      <w:pPr>
        <w:ind w:left="423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2A6094">
      <w:start w:val="1"/>
      <w:numFmt w:val="bullet"/>
      <w:lvlText w:val="▪"/>
      <w:lvlJc w:val="left"/>
      <w:pPr>
        <w:ind w:left="495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8A3DBE">
      <w:start w:val="1"/>
      <w:numFmt w:val="bullet"/>
      <w:lvlText w:val="•"/>
      <w:lvlJc w:val="left"/>
      <w:pPr>
        <w:ind w:left="567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C6A17A2">
      <w:start w:val="1"/>
      <w:numFmt w:val="bullet"/>
      <w:lvlText w:val="o"/>
      <w:lvlJc w:val="left"/>
      <w:pPr>
        <w:ind w:left="639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3487CA">
      <w:start w:val="1"/>
      <w:numFmt w:val="bullet"/>
      <w:lvlText w:val="▪"/>
      <w:lvlJc w:val="left"/>
      <w:pPr>
        <w:ind w:left="711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18A79AF"/>
    <w:multiLevelType w:val="hybridMultilevel"/>
    <w:tmpl w:val="06FA22B8"/>
    <w:lvl w:ilvl="0" w:tplc="78C8F96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E0EA8A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E0DBE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1445BF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FCFEA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1E50D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60589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D2B36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BE0115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2E"/>
    <w:rsid w:val="00051C56"/>
    <w:rsid w:val="00126CEB"/>
    <w:rsid w:val="001A1D6B"/>
    <w:rsid w:val="003E1D12"/>
    <w:rsid w:val="00412DA0"/>
    <w:rsid w:val="005C390E"/>
    <w:rsid w:val="005C59E4"/>
    <w:rsid w:val="005D57A8"/>
    <w:rsid w:val="005F5F0A"/>
    <w:rsid w:val="00676E62"/>
    <w:rsid w:val="006F2A93"/>
    <w:rsid w:val="00716F02"/>
    <w:rsid w:val="0088489A"/>
    <w:rsid w:val="008A4F5F"/>
    <w:rsid w:val="009D0765"/>
    <w:rsid w:val="00A1389B"/>
    <w:rsid w:val="00A173C7"/>
    <w:rsid w:val="00A87B29"/>
    <w:rsid w:val="00B2011B"/>
    <w:rsid w:val="00C4520E"/>
    <w:rsid w:val="00D0577D"/>
    <w:rsid w:val="00D24A52"/>
    <w:rsid w:val="00EE127E"/>
    <w:rsid w:val="00EE175D"/>
    <w:rsid w:val="00F2492E"/>
    <w:rsid w:val="00F3143E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01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12D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F5F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01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12D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F5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2023-04-28T11:34:00Z</cp:lastPrinted>
  <dcterms:created xsi:type="dcterms:W3CDTF">2023-04-14T11:06:00Z</dcterms:created>
  <dcterms:modified xsi:type="dcterms:W3CDTF">2023-04-28T12:51:00Z</dcterms:modified>
</cp:coreProperties>
</file>