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8A" w:rsidRPr="0079048A" w:rsidRDefault="0079048A" w:rsidP="0079048A">
      <w:pPr>
        <w:tabs>
          <w:tab w:val="center" w:pos="4677"/>
          <w:tab w:val="left" w:pos="742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79048A" w:rsidRPr="0079048A" w:rsidRDefault="0079048A" w:rsidP="0079048A">
      <w:pPr>
        <w:widowControl w:val="0"/>
        <w:autoSpaceDE w:val="0"/>
        <w:autoSpaceDN w:val="0"/>
        <w:adjustRightInd w:val="0"/>
        <w:jc w:val="center"/>
        <w:outlineLvl w:val="0"/>
        <w:rPr>
          <w:rFonts w:ascii="Verdana" w:hAnsi="Verdana" w:cs="Times New Roman CYR"/>
          <w:b/>
          <w:bCs/>
          <w:sz w:val="32"/>
          <w:szCs w:val="32"/>
        </w:rPr>
      </w:pPr>
      <w:r w:rsidRPr="0079048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539026" wp14:editId="2CCDF69F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48A">
        <w:rPr>
          <w:rFonts w:ascii="Verdana" w:hAnsi="Verdana" w:cs="Times New Roman CYR"/>
          <w:b/>
          <w:bCs/>
          <w:sz w:val="32"/>
          <w:szCs w:val="32"/>
        </w:rPr>
        <w:t xml:space="preserve">      БЮЛЛЕТЕНЬ «ОФИЦИАЛЬНЫЙ   ВЕСТНИК</w:t>
      </w:r>
    </w:p>
    <w:p w:rsidR="0079048A" w:rsidRPr="0079048A" w:rsidRDefault="0079048A" w:rsidP="0079048A">
      <w:pPr>
        <w:jc w:val="center"/>
        <w:rPr>
          <w:rFonts w:ascii="Verdana" w:eastAsia="Calibri" w:hAnsi="Verdana"/>
          <w:b/>
          <w:sz w:val="32"/>
          <w:szCs w:val="32"/>
          <w:lang w:eastAsia="en-US"/>
        </w:rPr>
      </w:pPr>
      <w:r w:rsidRPr="0079048A">
        <w:rPr>
          <w:rFonts w:ascii="Verdana" w:eastAsia="Calibri" w:hAnsi="Verdana"/>
          <w:b/>
          <w:sz w:val="32"/>
          <w:szCs w:val="32"/>
          <w:lang w:eastAsia="en-US"/>
        </w:rPr>
        <w:t xml:space="preserve">        ПРОГРЕССКОГО  СЕЛЬСКОГО ПОСЕЛЕНИЯ»</w:t>
      </w:r>
    </w:p>
    <w:p w:rsidR="0079048A" w:rsidRPr="0079048A" w:rsidRDefault="0079048A" w:rsidP="0079048A">
      <w:pPr>
        <w:jc w:val="center"/>
        <w:rPr>
          <w:rFonts w:ascii="Verdana" w:eastAsia="Calibri" w:hAnsi="Verdana"/>
          <w:b/>
          <w:sz w:val="32"/>
          <w:szCs w:val="32"/>
          <w:lang w:eastAsia="en-US"/>
        </w:rPr>
      </w:pPr>
      <w:r w:rsidRPr="0079048A">
        <w:rPr>
          <w:rFonts w:eastAsia="Calibri"/>
          <w:b/>
          <w:sz w:val="28"/>
          <w:szCs w:val="28"/>
          <w:lang w:eastAsia="en-US"/>
        </w:rPr>
        <w:t>№ 2</w:t>
      </w:r>
      <w:r w:rsidR="003A1BA7">
        <w:rPr>
          <w:rFonts w:eastAsia="Calibri"/>
          <w:b/>
          <w:sz w:val="28"/>
          <w:szCs w:val="28"/>
          <w:lang w:eastAsia="en-US"/>
        </w:rPr>
        <w:t>2</w:t>
      </w:r>
      <w:r w:rsidRPr="0079048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E33D29"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b/>
          <w:sz w:val="28"/>
          <w:szCs w:val="28"/>
          <w:lang w:eastAsia="en-US"/>
        </w:rPr>
        <w:t xml:space="preserve">  ок</w:t>
      </w:r>
      <w:r w:rsidRPr="0079048A">
        <w:rPr>
          <w:rFonts w:eastAsia="Calibri"/>
          <w:b/>
          <w:sz w:val="28"/>
          <w:szCs w:val="28"/>
          <w:lang w:eastAsia="en-US"/>
        </w:rPr>
        <w:t>тября  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79048A" w:rsidRPr="0079048A" w:rsidTr="0050762C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Учредитель бюллетеня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Совет депутатов </w:t>
            </w:r>
            <w:proofErr w:type="spellStart"/>
            <w:r w:rsidRPr="0079048A">
              <w:rPr>
                <w:b/>
                <w:lang w:eastAsia="en-US"/>
              </w:rPr>
              <w:t>Прогресского</w:t>
            </w:r>
            <w:proofErr w:type="spellEnd"/>
            <w:r w:rsidRPr="0079048A">
              <w:rPr>
                <w:b/>
                <w:lang w:eastAsia="en-US"/>
              </w:rPr>
              <w:t xml:space="preserve"> сельского поселения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Время подписания в печать   </w:t>
            </w:r>
            <w:r w:rsidR="00E33D29">
              <w:rPr>
                <w:b/>
                <w:lang w:eastAsia="en-US"/>
              </w:rPr>
              <w:t>23</w:t>
            </w:r>
            <w:r>
              <w:rPr>
                <w:b/>
                <w:lang w:eastAsia="en-US"/>
              </w:rPr>
              <w:t>.10</w:t>
            </w:r>
            <w:r w:rsidRPr="0079048A">
              <w:rPr>
                <w:b/>
                <w:lang w:eastAsia="en-US"/>
              </w:rPr>
              <w:t>. 2024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Редакция, издатель, распространитель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79048A">
              <w:rPr>
                <w:b/>
                <w:lang w:eastAsia="en-US"/>
              </w:rPr>
              <w:t>Прогресского</w:t>
            </w:r>
            <w:proofErr w:type="spellEnd"/>
            <w:r w:rsidRPr="0079048A">
              <w:rPr>
                <w:b/>
                <w:lang w:eastAsia="en-US"/>
              </w:rPr>
              <w:t xml:space="preserve"> сельского поселения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Адрес редакции: Новгородская область,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79048A">
              <w:rPr>
                <w:b/>
                <w:lang w:eastAsia="en-US"/>
              </w:rPr>
              <w:t>Боровичский</w:t>
            </w:r>
            <w:proofErr w:type="spellEnd"/>
            <w:r w:rsidRPr="0079048A">
              <w:rPr>
                <w:b/>
                <w:lang w:eastAsia="en-US"/>
              </w:rPr>
              <w:t xml:space="preserve"> район, п. Прогресс,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val="en-US" w:eastAsia="en-US"/>
              </w:rPr>
            </w:pPr>
            <w:r w:rsidRPr="0079048A">
              <w:rPr>
                <w:b/>
                <w:lang w:eastAsia="en-US"/>
              </w:rPr>
              <w:t xml:space="preserve"> </w:t>
            </w:r>
            <w:proofErr w:type="spellStart"/>
            <w:r w:rsidRPr="0079048A">
              <w:rPr>
                <w:b/>
                <w:lang w:eastAsia="en-US"/>
              </w:rPr>
              <w:t>ул</w:t>
            </w:r>
            <w:proofErr w:type="spellEnd"/>
            <w:r w:rsidRPr="0079048A">
              <w:rPr>
                <w:b/>
                <w:lang w:val="en-US" w:eastAsia="en-US"/>
              </w:rPr>
              <w:t xml:space="preserve">. </w:t>
            </w:r>
            <w:r w:rsidRPr="0079048A">
              <w:rPr>
                <w:b/>
                <w:lang w:eastAsia="en-US"/>
              </w:rPr>
              <w:t>Зелёная</w:t>
            </w:r>
            <w:r w:rsidRPr="0079048A">
              <w:rPr>
                <w:b/>
                <w:lang w:val="en-US" w:eastAsia="en-US"/>
              </w:rPr>
              <w:t xml:space="preserve">, </w:t>
            </w:r>
            <w:r w:rsidRPr="0079048A">
              <w:rPr>
                <w:b/>
                <w:lang w:eastAsia="en-US"/>
              </w:rPr>
              <w:t>д</w:t>
            </w:r>
            <w:r w:rsidRPr="0079048A">
              <w:rPr>
                <w:b/>
                <w:lang w:val="en-US" w:eastAsia="en-US"/>
              </w:rPr>
              <w:t>.13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val="en-US" w:eastAsia="en-US"/>
              </w:rPr>
            </w:pPr>
            <w:r w:rsidRPr="0079048A">
              <w:rPr>
                <w:b/>
                <w:lang w:val="en-US" w:eastAsia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Главный редактор 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С.В. Николаева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тел. 47-471, 47-542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тираж- 3 экз.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Бесплатно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79048A" w:rsidRDefault="0079048A" w:rsidP="0079048A">
      <w:pPr>
        <w:shd w:val="clear" w:color="auto" w:fill="FFFFFF"/>
        <w:spacing w:line="367" w:lineRule="atLeast"/>
        <w:jc w:val="center"/>
        <w:outlineLvl w:val="1"/>
        <w:rPr>
          <w:sz w:val="28"/>
          <w:szCs w:val="28"/>
        </w:rPr>
      </w:pPr>
    </w:p>
    <w:p w:rsidR="003A1BA7" w:rsidRPr="0079048A" w:rsidRDefault="0079048A" w:rsidP="0079048A">
      <w:pPr>
        <w:shd w:val="clear" w:color="auto" w:fill="FFFFFF"/>
        <w:spacing w:line="367" w:lineRule="atLeast"/>
        <w:jc w:val="center"/>
        <w:outlineLvl w:val="1"/>
        <w:rPr>
          <w:b/>
          <w:color w:val="333333"/>
          <w:sz w:val="24"/>
          <w:szCs w:val="24"/>
        </w:rPr>
      </w:pPr>
      <w:r w:rsidRPr="0079048A">
        <w:rPr>
          <w:b/>
          <w:color w:val="333333"/>
          <w:sz w:val="24"/>
          <w:szCs w:val="24"/>
        </w:rPr>
        <w:t xml:space="preserve">Извещение об установлении публичного сервитута </w:t>
      </w:r>
    </w:p>
    <w:p w:rsidR="003A1BA7" w:rsidRPr="003A1BA7" w:rsidRDefault="003A1BA7" w:rsidP="003A1BA7">
      <w:pPr>
        <w:ind w:firstLine="567"/>
        <w:jc w:val="both"/>
        <w:rPr>
          <w:color w:val="000000"/>
          <w:shd w:val="clear" w:color="auto" w:fill="F8F9FA"/>
        </w:rPr>
      </w:pPr>
      <w:r w:rsidRPr="003A1BA7">
        <w:rPr>
          <w:color w:val="001B49"/>
          <w:sz w:val="28"/>
          <w:szCs w:val="28"/>
        </w:rPr>
        <w:t>  </w:t>
      </w:r>
      <w:proofErr w:type="gramStart"/>
      <w:r w:rsidRPr="003A1BA7">
        <w:t xml:space="preserve">Администрация </w:t>
      </w:r>
      <w:proofErr w:type="spellStart"/>
      <w:r w:rsidRPr="003A1BA7">
        <w:t>Боровичского</w:t>
      </w:r>
      <w:proofErr w:type="spellEnd"/>
      <w:r w:rsidRPr="003A1BA7">
        <w:t xml:space="preserve"> муниципального района в соответствии со ст.39.42 Земельного кодекса РФ информирует об установлении публичного сервитута в целях строительства, реконструкции и эксплуатации линейного объекта системы газоснабжения «Распределительный газопровод д. Алешино», площадью 9630 </w:t>
      </w:r>
      <w:proofErr w:type="spellStart"/>
      <w:r w:rsidRPr="003A1BA7">
        <w:t>кв.м</w:t>
      </w:r>
      <w:proofErr w:type="spellEnd"/>
      <w:r w:rsidRPr="003A1BA7">
        <w:t>. сроком на 3 года на</w:t>
      </w:r>
      <w:r w:rsidRPr="003A1BA7">
        <w:rPr>
          <w:color w:val="000000"/>
        </w:rPr>
        <w:t xml:space="preserve"> землях, государственная собственность на которые не разграничены в границах кадастрового квартала 53:02:0120401 и земельных участках с кадастровыми номерами</w:t>
      </w:r>
      <w:proofErr w:type="gramEnd"/>
      <w:r w:rsidRPr="003A1BA7">
        <w:rPr>
          <w:color w:val="000000"/>
        </w:rPr>
        <w:t xml:space="preserve"> 53:02:0120401:324, 53:02:0120401:330, 53:02:0120401:96.</w:t>
      </w:r>
    </w:p>
    <w:p w:rsidR="003A1BA7" w:rsidRPr="003A1BA7" w:rsidRDefault="003A1BA7" w:rsidP="003A1BA7">
      <w:pPr>
        <w:shd w:val="clear" w:color="auto" w:fill="FFFFFF"/>
        <w:ind w:firstLine="567"/>
        <w:jc w:val="both"/>
      </w:pPr>
      <w:proofErr w:type="gramStart"/>
      <w:r w:rsidRPr="003A1BA7"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Администрацию </w:t>
      </w:r>
      <w:proofErr w:type="spellStart"/>
      <w:r w:rsidRPr="003A1BA7">
        <w:t>Боровичского</w:t>
      </w:r>
      <w:proofErr w:type="spellEnd"/>
      <w:r w:rsidRPr="003A1BA7">
        <w:t xml:space="preserve"> муниципального района в рабочие дни с 9.30 до 16.30 ч. по адресу:</w:t>
      </w:r>
      <w:proofErr w:type="gramEnd"/>
      <w:r w:rsidRPr="003A1BA7">
        <w:t xml:space="preserve"> Новгородская обл., </w:t>
      </w:r>
      <w:proofErr w:type="spellStart"/>
      <w:r w:rsidRPr="003A1BA7">
        <w:t>г</w:t>
      </w:r>
      <w:proofErr w:type="gramStart"/>
      <w:r w:rsidRPr="003A1BA7">
        <w:t>.Б</w:t>
      </w:r>
      <w:proofErr w:type="gramEnd"/>
      <w:r w:rsidRPr="003A1BA7">
        <w:t>оровичи</w:t>
      </w:r>
      <w:proofErr w:type="spellEnd"/>
      <w:r w:rsidRPr="003A1BA7">
        <w:t xml:space="preserve">, </w:t>
      </w:r>
      <w:proofErr w:type="spellStart"/>
      <w:r w:rsidRPr="003A1BA7">
        <w:t>ул.Коммунарная</w:t>
      </w:r>
      <w:proofErr w:type="spellEnd"/>
      <w:r w:rsidRPr="003A1BA7">
        <w:t>, д.48 (</w:t>
      </w:r>
      <w:proofErr w:type="spellStart"/>
      <w:r w:rsidRPr="003A1BA7">
        <w:t>каб</w:t>
      </w:r>
      <w:proofErr w:type="spellEnd"/>
      <w:r w:rsidRPr="003A1BA7">
        <w:t xml:space="preserve">. № 1, тел. (81664)-91-211, 91-273) или на адрес эл. почты: </w:t>
      </w:r>
      <w:hyperlink r:id="rId6" w:history="1">
        <w:r w:rsidRPr="003A1BA7">
          <w:rPr>
            <w:lang w:val="en-US"/>
          </w:rPr>
          <w:t>admin</w:t>
        </w:r>
        <w:r w:rsidRPr="003A1BA7">
          <w:t>@</w:t>
        </w:r>
        <w:r w:rsidRPr="003A1BA7">
          <w:rPr>
            <w:lang w:val="en-US"/>
          </w:rPr>
          <w:t>boradmin</w:t>
        </w:r>
        <w:r w:rsidRPr="003A1BA7">
          <w:t>.</w:t>
        </w:r>
        <w:r w:rsidRPr="003A1BA7">
          <w:rPr>
            <w:lang w:val="en-US"/>
          </w:rPr>
          <w:t>ru</w:t>
        </w:r>
      </w:hyperlink>
      <w:r w:rsidRPr="003A1BA7">
        <w:t xml:space="preserve"> или </w:t>
      </w:r>
      <w:hyperlink r:id="rId7" w:history="1">
        <w:r w:rsidRPr="003A1BA7">
          <w:rPr>
            <w:lang w:val="en-US"/>
          </w:rPr>
          <w:t>zem</w:t>
        </w:r>
        <w:r w:rsidRPr="003A1BA7">
          <w:t>@</w:t>
        </w:r>
        <w:r w:rsidRPr="003A1BA7">
          <w:rPr>
            <w:lang w:val="en-US"/>
          </w:rPr>
          <w:t>boradmin</w:t>
        </w:r>
        <w:r w:rsidRPr="003A1BA7">
          <w:t>.</w:t>
        </w:r>
        <w:proofErr w:type="spellStart"/>
        <w:r w:rsidRPr="003A1BA7">
          <w:rPr>
            <w:lang w:val="en-US"/>
          </w:rPr>
          <w:t>ru</w:t>
        </w:r>
        <w:proofErr w:type="spellEnd"/>
      </w:hyperlink>
      <w:r w:rsidRPr="003A1BA7">
        <w:rPr>
          <w:color w:val="FF0000"/>
        </w:rPr>
        <w:t>.</w:t>
      </w:r>
    </w:p>
    <w:p w:rsidR="003A1BA7" w:rsidRPr="003A1BA7" w:rsidRDefault="003A1BA7" w:rsidP="003A1BA7">
      <w:pPr>
        <w:shd w:val="clear" w:color="auto" w:fill="FFFFFF"/>
        <w:ind w:firstLine="567"/>
        <w:jc w:val="both"/>
      </w:pPr>
      <w:r w:rsidRPr="003A1BA7">
        <w:t>Сообщение об установлении публичного сервитута</w:t>
      </w:r>
      <w:r w:rsidRPr="003A1BA7">
        <w:rPr>
          <w:b/>
        </w:rPr>
        <w:t xml:space="preserve"> </w:t>
      </w:r>
      <w:r w:rsidRPr="003A1BA7">
        <w:t xml:space="preserve">размещено на официальном сайте администрации </w:t>
      </w:r>
      <w:proofErr w:type="spellStart"/>
      <w:r w:rsidRPr="003A1BA7">
        <w:t>Боровичского</w:t>
      </w:r>
      <w:proofErr w:type="spellEnd"/>
      <w:r w:rsidRPr="003A1BA7">
        <w:t xml:space="preserve"> муниципального района - </w:t>
      </w:r>
      <w:r w:rsidRPr="003A1BA7">
        <w:rPr>
          <w:lang w:val="en-US"/>
        </w:rPr>
        <w:t>www</w:t>
      </w:r>
      <w:r w:rsidRPr="003A1BA7">
        <w:t>.</w:t>
      </w:r>
      <w:proofErr w:type="spellStart"/>
      <w:r w:rsidRPr="003A1BA7">
        <w:rPr>
          <w:lang w:val="en-US"/>
        </w:rPr>
        <w:t>boradmin</w:t>
      </w:r>
      <w:proofErr w:type="spellEnd"/>
      <w:r w:rsidRPr="003A1BA7">
        <w:t>.</w:t>
      </w:r>
      <w:proofErr w:type="spellStart"/>
      <w:r w:rsidRPr="003A1BA7">
        <w:rPr>
          <w:lang w:val="en-US"/>
        </w:rPr>
        <w:t>ru</w:t>
      </w:r>
      <w:proofErr w:type="spellEnd"/>
      <w:r w:rsidRPr="003A1BA7">
        <w:t>.</w:t>
      </w:r>
    </w:p>
    <w:p w:rsidR="00E31D53" w:rsidRDefault="00E31D53" w:rsidP="00E31D53">
      <w:pPr>
        <w:ind w:firstLine="708"/>
        <w:jc w:val="both"/>
        <w:rPr>
          <w:b/>
          <w:noProof/>
          <w:sz w:val="24"/>
          <w:szCs w:val="24"/>
        </w:rPr>
      </w:pPr>
    </w:p>
    <w:p w:rsidR="00E31D53" w:rsidRDefault="00E31D53" w:rsidP="00E31D53">
      <w:pPr>
        <w:ind w:firstLine="708"/>
        <w:jc w:val="both"/>
        <w:rPr>
          <w:b/>
          <w:noProof/>
          <w:sz w:val="24"/>
          <w:szCs w:val="24"/>
        </w:rPr>
      </w:pPr>
    </w:p>
    <w:p w:rsidR="00E31D53" w:rsidRDefault="00E31D53" w:rsidP="00E31D53">
      <w:pPr>
        <w:ind w:firstLine="708"/>
        <w:jc w:val="both"/>
        <w:rPr>
          <w:b/>
          <w:noProof/>
          <w:sz w:val="24"/>
          <w:szCs w:val="24"/>
        </w:rPr>
      </w:pPr>
    </w:p>
    <w:p w:rsidR="00E31D53" w:rsidRPr="00E31D53" w:rsidRDefault="00E31D53" w:rsidP="00E31D53">
      <w:pPr>
        <w:ind w:firstLine="708"/>
        <w:jc w:val="both"/>
        <w:rPr>
          <w:b/>
          <w:noProof/>
          <w:sz w:val="24"/>
          <w:szCs w:val="24"/>
        </w:rPr>
      </w:pPr>
      <w:r w:rsidRPr="00E31D53">
        <w:rPr>
          <w:b/>
          <w:noProof/>
          <w:sz w:val="24"/>
          <w:szCs w:val="24"/>
        </w:rPr>
        <w:t>Об обстановке с пожарами, правила соблюдения пожарной безопасности при эксплуат</w:t>
      </w:r>
      <w:r>
        <w:rPr>
          <w:b/>
          <w:noProof/>
          <w:sz w:val="24"/>
          <w:szCs w:val="24"/>
        </w:rPr>
        <w:t>ации электрооборудования, печей</w:t>
      </w:r>
    </w:p>
    <w:p w:rsidR="00E31D53" w:rsidRPr="00E31D53" w:rsidRDefault="00E31D53" w:rsidP="00E31D53">
      <w:pPr>
        <w:ind w:firstLine="708"/>
        <w:jc w:val="both"/>
        <w:rPr>
          <w:noProof/>
          <w:sz w:val="24"/>
          <w:szCs w:val="24"/>
        </w:rPr>
      </w:pPr>
    </w:p>
    <w:p w:rsidR="00E31D53" w:rsidRPr="00E31D53" w:rsidRDefault="00E31D53" w:rsidP="00E31D53">
      <w:pPr>
        <w:jc w:val="both"/>
      </w:pPr>
      <w:r>
        <w:rPr>
          <w:rStyle w:val="a6"/>
          <w:b w:val="0"/>
          <w:color w:val="483B3F"/>
        </w:rPr>
        <w:tab/>
      </w:r>
      <w:r w:rsidRPr="00E31D53">
        <w:rPr>
          <w:rStyle w:val="a6"/>
          <w:b w:val="0"/>
          <w:color w:val="483B3F"/>
        </w:rPr>
        <w:t>По информации государственного областного казенного учреждения «Управление защиты населения от чрезвычайных ситуаций и  по обеспечению пожарной безопасности Новгородской области» с начала 2024 года в Новгородской области</w:t>
      </w:r>
      <w:r w:rsidRPr="00E31D53">
        <w:rPr>
          <w:rStyle w:val="a6"/>
          <w:color w:val="483B3F"/>
        </w:rPr>
        <w:t> </w:t>
      </w:r>
      <w:r w:rsidRPr="00E31D53">
        <w:t>произошло 400 пожаров, погибло 11 человек, травмировано 7 человек.</w:t>
      </w:r>
    </w:p>
    <w:p w:rsidR="00E31D53" w:rsidRPr="00E31D53" w:rsidRDefault="00E31D53" w:rsidP="00E31D53">
      <w:pPr>
        <w:jc w:val="both"/>
      </w:pPr>
      <w:r>
        <w:tab/>
      </w:r>
      <w:r w:rsidRPr="00E31D53">
        <w:t>Наибольшее количество пожаров зарегистрировано в Великом Новгороде - 160 пожаров.</w:t>
      </w:r>
    </w:p>
    <w:p w:rsidR="00E31D53" w:rsidRDefault="00E31D53" w:rsidP="00E31D53">
      <w:pPr>
        <w:jc w:val="both"/>
      </w:pPr>
      <w:r>
        <w:tab/>
      </w:r>
      <w:r w:rsidRPr="00E31D53">
        <w:t>Наибольшее количество погибших при пожаре зарегистрировано в Старорусском муниципальном районе - 8 человек.</w:t>
      </w:r>
    </w:p>
    <w:p w:rsidR="00E31D53" w:rsidRPr="00E31D53" w:rsidRDefault="00E31D53" w:rsidP="00E31D53">
      <w:pPr>
        <w:jc w:val="both"/>
      </w:pPr>
      <w:r>
        <w:t xml:space="preserve"> </w:t>
      </w:r>
      <w:r>
        <w:tab/>
        <w:t xml:space="preserve">В </w:t>
      </w:r>
      <w:proofErr w:type="spellStart"/>
      <w:r>
        <w:t>Боровичском</w:t>
      </w:r>
      <w:proofErr w:type="spellEnd"/>
      <w:r>
        <w:t xml:space="preserve"> муниципальном районе за истекший период 2024 года произошло 88 пожаров. Погибло 6 человек, получили травмы 2 человека.</w:t>
      </w:r>
    </w:p>
    <w:p w:rsidR="00E31D53" w:rsidRPr="00E31D53" w:rsidRDefault="00E31D53" w:rsidP="00E31D53">
      <w:pPr>
        <w:ind w:firstLine="708"/>
        <w:jc w:val="both"/>
        <w:rPr>
          <w:noProof/>
        </w:rPr>
      </w:pPr>
      <w:r w:rsidRPr="00E31D53">
        <w:rPr>
          <w:noProof/>
        </w:rPr>
        <w:t>Основными причинами возникновения пожаров являются неосторожное обращение с огнем, нарушение правил устройства и эксплуатации печного отопления и электрооборудования.</w:t>
      </w:r>
    </w:p>
    <w:p w:rsidR="00E31D53" w:rsidRPr="00E31D53" w:rsidRDefault="00E31D53" w:rsidP="00E31D53">
      <w:pPr>
        <w:ind w:firstLine="708"/>
        <w:jc w:val="both"/>
        <w:rPr>
          <w:noProof/>
        </w:rPr>
      </w:pPr>
      <w:r w:rsidRPr="00E31D53">
        <w:rPr>
          <w:noProof/>
        </w:rPr>
        <w:t>При эксплуатации печей необходимо помнить следующие правила:</w:t>
      </w:r>
    </w:p>
    <w:p w:rsidR="00E31D53" w:rsidRPr="00E31D53" w:rsidRDefault="00E31D53" w:rsidP="00E31D53">
      <w:pPr>
        <w:ind w:firstLine="708"/>
        <w:jc w:val="both"/>
        <w:rPr>
          <w:noProof/>
        </w:rPr>
      </w:pPr>
      <w:r w:rsidRPr="00E31D53">
        <w:rPr>
          <w:noProof/>
        </w:rPr>
        <w:t>- не оставлять топящиеся печи без присмотра;</w:t>
      </w:r>
    </w:p>
    <w:p w:rsidR="00E31D53" w:rsidRPr="00E31D53" w:rsidRDefault="00E31D53" w:rsidP="00E31D53">
      <w:pPr>
        <w:ind w:firstLine="708"/>
        <w:jc w:val="both"/>
        <w:rPr>
          <w:noProof/>
        </w:rPr>
      </w:pPr>
      <w:r w:rsidRPr="00E31D53">
        <w:rPr>
          <w:noProof/>
        </w:rPr>
        <w:t>- не топить печи топливом, не предназначенным для их топки (не применять для розжига печей бензин, керосин и т.п.);</w:t>
      </w:r>
    </w:p>
    <w:p w:rsidR="00E31D53" w:rsidRPr="00E31D53" w:rsidRDefault="00E31D53" w:rsidP="00E31D53">
      <w:pPr>
        <w:ind w:firstLine="708"/>
        <w:jc w:val="both"/>
        <w:rPr>
          <w:noProof/>
        </w:rPr>
      </w:pPr>
      <w:r w:rsidRPr="00E31D53">
        <w:rPr>
          <w:noProof/>
        </w:rPr>
        <w:t xml:space="preserve"> - не располагать горючие материалы на предтопочном листе или вблизи отопительных печей.</w:t>
      </w:r>
    </w:p>
    <w:p w:rsidR="00E31D53" w:rsidRPr="00B84BD3" w:rsidRDefault="00E31D53" w:rsidP="00E31D53">
      <w:pPr>
        <w:ind w:firstLine="708"/>
        <w:jc w:val="both"/>
        <w:rPr>
          <w:noProof/>
        </w:rPr>
      </w:pPr>
      <w:r w:rsidRPr="00E31D53">
        <w:rPr>
          <w:noProof/>
        </w:rPr>
        <w:t>П</w:t>
      </w:r>
      <w:r w:rsidRPr="00B84BD3">
        <w:rPr>
          <w:noProof/>
        </w:rPr>
        <w:t xml:space="preserve">ри эксплуатации  электроприборов нельзя  пользоваться </w:t>
      </w:r>
      <w:r w:rsidRPr="00E31D53">
        <w:rPr>
          <w:noProof/>
        </w:rPr>
        <w:t xml:space="preserve"> поврежде</w:t>
      </w:r>
      <w:r w:rsidRPr="00B84BD3">
        <w:rPr>
          <w:noProof/>
        </w:rPr>
        <w:t>нными розетками</w:t>
      </w:r>
      <w:r w:rsidR="00B84BD3" w:rsidRPr="00B84BD3">
        <w:rPr>
          <w:noProof/>
        </w:rPr>
        <w:t xml:space="preserve">   </w:t>
      </w:r>
      <w:r w:rsidRPr="00B84BD3">
        <w:rPr>
          <w:noProof/>
        </w:rPr>
        <w:t xml:space="preserve"> и </w:t>
      </w:r>
      <w:r w:rsidR="00B84BD3" w:rsidRPr="00B84BD3">
        <w:rPr>
          <w:noProof/>
        </w:rPr>
        <w:t xml:space="preserve">    </w:t>
      </w:r>
      <w:r w:rsidRPr="00B84BD3">
        <w:rPr>
          <w:noProof/>
        </w:rPr>
        <w:t>выключателями,  применять</w:t>
      </w:r>
      <w:r w:rsidRPr="00E31D53">
        <w:rPr>
          <w:noProof/>
        </w:rPr>
        <w:t xml:space="preserve"> </w:t>
      </w:r>
      <w:r w:rsidR="00B84BD3" w:rsidRPr="00B84BD3">
        <w:rPr>
          <w:noProof/>
        </w:rPr>
        <w:t xml:space="preserve">   </w:t>
      </w:r>
      <w:r w:rsidRPr="00E31D53">
        <w:rPr>
          <w:noProof/>
        </w:rPr>
        <w:t>самодельные</w:t>
      </w:r>
      <w:r w:rsidR="00B84BD3" w:rsidRPr="00B84BD3">
        <w:rPr>
          <w:noProof/>
        </w:rPr>
        <w:t xml:space="preserve">   </w:t>
      </w:r>
      <w:r w:rsidRPr="00E31D53">
        <w:rPr>
          <w:noProof/>
        </w:rPr>
        <w:t xml:space="preserve"> нагревательные </w:t>
      </w:r>
      <w:r w:rsidR="00B84BD3" w:rsidRPr="00B84BD3">
        <w:rPr>
          <w:noProof/>
        </w:rPr>
        <w:t xml:space="preserve">    </w:t>
      </w:r>
      <w:r w:rsidRPr="00E31D53">
        <w:rPr>
          <w:noProof/>
        </w:rPr>
        <w:t>приборы;</w:t>
      </w:r>
      <w:r w:rsidRPr="00B84BD3">
        <w:rPr>
          <w:noProof/>
        </w:rPr>
        <w:t xml:space="preserve"> </w:t>
      </w:r>
    </w:p>
    <w:p w:rsidR="00E31D53" w:rsidRPr="00B84BD3" w:rsidRDefault="00E31D53" w:rsidP="00E31D53">
      <w:pPr>
        <w:ind w:firstLine="708"/>
        <w:jc w:val="both"/>
        <w:rPr>
          <w:noProof/>
        </w:rPr>
      </w:pPr>
      <w:r w:rsidRPr="00B84BD3">
        <w:rPr>
          <w:noProof/>
        </w:rPr>
        <w:t>использовать</w:t>
      </w:r>
      <w:r w:rsidRPr="00E31D53">
        <w:rPr>
          <w:noProof/>
        </w:rPr>
        <w:t xml:space="preserve"> элекронагревательные приборы при отсутствии или неисправности терморегуляторо</w:t>
      </w:r>
      <w:r w:rsidR="00B84BD3" w:rsidRPr="00B84BD3">
        <w:rPr>
          <w:noProof/>
        </w:rPr>
        <w:t xml:space="preserve">в, предусмотренных конструкцией, оставлять </w:t>
      </w:r>
      <w:r w:rsidRPr="00E31D53">
        <w:rPr>
          <w:noProof/>
        </w:rPr>
        <w:t xml:space="preserve"> без присмотра включенное элекроосвещение, а также электрообогреватели в домах, на чердаках, в подвалах.</w:t>
      </w:r>
    </w:p>
    <w:p w:rsidR="00E31D53" w:rsidRDefault="00E31D53" w:rsidP="00E31D53"/>
    <w:p w:rsidR="00B84BD3" w:rsidRDefault="00E31D53" w:rsidP="00B84BD3">
      <w:pPr>
        <w:ind w:firstLine="708"/>
        <w:jc w:val="center"/>
      </w:pPr>
      <w:r>
        <w:tab/>
      </w:r>
    </w:p>
    <w:p w:rsidR="00B84BD3" w:rsidRPr="00B84BD3" w:rsidRDefault="00B84BD3" w:rsidP="00B84BD3">
      <w:pPr>
        <w:ind w:firstLine="708"/>
        <w:jc w:val="center"/>
        <w:rPr>
          <w:noProof/>
        </w:rPr>
      </w:pPr>
      <w:r w:rsidRPr="00B84BD3">
        <w:rPr>
          <w:noProof/>
        </w:rPr>
        <w:lastRenderedPageBreak/>
        <w:t>2</w:t>
      </w:r>
    </w:p>
    <w:p w:rsidR="00B84BD3" w:rsidRPr="000A5150" w:rsidRDefault="000A5150" w:rsidP="000A5150">
      <w:pPr>
        <w:pStyle w:val="a5"/>
        <w:shd w:val="clear" w:color="auto" w:fill="FFFFFF"/>
        <w:spacing w:before="0" w:beforeAutospacing="0" w:after="150" w:afterAutospacing="0"/>
        <w:jc w:val="both"/>
        <w:rPr>
          <w:color w:val="483B3F"/>
          <w:sz w:val="20"/>
          <w:szCs w:val="20"/>
        </w:rPr>
      </w:pPr>
      <w:r>
        <w:rPr>
          <w:color w:val="483B3F"/>
          <w:sz w:val="20"/>
          <w:szCs w:val="20"/>
        </w:rPr>
        <w:tab/>
      </w:r>
      <w:r w:rsidR="00E31D53" w:rsidRPr="000A5150">
        <w:rPr>
          <w:color w:val="483B3F"/>
          <w:sz w:val="20"/>
          <w:szCs w:val="20"/>
        </w:rPr>
        <w:t xml:space="preserve">В </w:t>
      </w:r>
      <w:r>
        <w:rPr>
          <w:color w:val="483B3F"/>
          <w:sz w:val="20"/>
          <w:szCs w:val="20"/>
        </w:rPr>
        <w:t xml:space="preserve">многоквартирных </w:t>
      </w:r>
      <w:r w:rsidR="00E31D53" w:rsidRPr="000A5150">
        <w:rPr>
          <w:color w:val="483B3F"/>
          <w:sz w:val="20"/>
          <w:szCs w:val="20"/>
        </w:rPr>
        <w:t xml:space="preserve"> домах запрещено</w:t>
      </w:r>
      <w:r>
        <w:rPr>
          <w:color w:val="483B3F"/>
          <w:sz w:val="20"/>
          <w:szCs w:val="20"/>
        </w:rPr>
        <w:t xml:space="preserve"> хранить в подъездах </w:t>
      </w:r>
      <w:r w:rsidR="00E31D53" w:rsidRPr="00B84BD3">
        <w:rPr>
          <w:color w:val="483B3F"/>
          <w:sz w:val="20"/>
          <w:szCs w:val="20"/>
        </w:rPr>
        <w:t xml:space="preserve"> домов как горючие, так и негорючие материалы, вещества, т.к. они загромождают пути эвакуации;</w:t>
      </w:r>
      <w:r>
        <w:rPr>
          <w:color w:val="483B3F"/>
          <w:sz w:val="20"/>
          <w:szCs w:val="20"/>
        </w:rPr>
        <w:t xml:space="preserve"> </w:t>
      </w:r>
      <w:r w:rsidR="00E31D53" w:rsidRPr="00B84BD3">
        <w:rPr>
          <w:color w:val="483B3F"/>
          <w:sz w:val="20"/>
          <w:szCs w:val="20"/>
        </w:rPr>
        <w:t>загромождать, заваривать люки аварийных путей</w:t>
      </w:r>
      <w:r>
        <w:rPr>
          <w:color w:val="483B3F"/>
          <w:sz w:val="20"/>
          <w:szCs w:val="20"/>
        </w:rPr>
        <w:t xml:space="preserve">, </w:t>
      </w:r>
      <w:r w:rsidR="00E31D53" w:rsidRPr="00B84BD3">
        <w:rPr>
          <w:color w:val="483B3F"/>
          <w:sz w:val="20"/>
          <w:szCs w:val="20"/>
        </w:rPr>
        <w:t>срезать междуэтажные балконные лестницы, закрывать наглухо двери эвакуационных выходов из коридоров;</w:t>
      </w:r>
      <w:r>
        <w:rPr>
          <w:color w:val="483B3F"/>
          <w:sz w:val="20"/>
          <w:szCs w:val="20"/>
        </w:rPr>
        <w:t xml:space="preserve"> </w:t>
      </w:r>
      <w:r w:rsidR="00E31D53" w:rsidRPr="00B84BD3">
        <w:rPr>
          <w:color w:val="483B3F"/>
          <w:sz w:val="20"/>
          <w:szCs w:val="20"/>
        </w:rPr>
        <w:t>демонтировать светильники искусственного освещения, тем самым нарушая услов</w:t>
      </w:r>
      <w:r>
        <w:rPr>
          <w:color w:val="483B3F"/>
          <w:sz w:val="20"/>
          <w:szCs w:val="20"/>
        </w:rPr>
        <w:t>ия освещенности путей эвакуации.</w:t>
      </w:r>
    </w:p>
    <w:p w:rsidR="00B84BD3" w:rsidRPr="00E31D53" w:rsidRDefault="00B84BD3" w:rsidP="00B84BD3">
      <w:pPr>
        <w:ind w:firstLine="708"/>
        <w:jc w:val="both"/>
        <w:rPr>
          <w:noProof/>
        </w:rPr>
      </w:pPr>
      <w:r w:rsidRPr="00E31D53">
        <w:rPr>
          <w:noProof/>
        </w:rPr>
        <w:t>В случае пожара звоните в пожарную охрану по тел. 01 или через операторов сотовой связи по тел.112. При этом нужно точно указать свою фамилию, имя, отчество, точный адрес, оповестить соседей о пожаре, отключить электроприборы и до приезда пожарной охраны приступить к тушению пожара имеющимися средствами.</w:t>
      </w:r>
    </w:p>
    <w:p w:rsidR="00B84BD3" w:rsidRPr="00E31D53" w:rsidRDefault="00B84BD3" w:rsidP="00B84BD3">
      <w:pPr>
        <w:ind w:firstLine="708"/>
        <w:jc w:val="both"/>
        <w:rPr>
          <w:noProof/>
        </w:rPr>
      </w:pPr>
    </w:p>
    <w:p w:rsidR="00B84BD3" w:rsidRPr="00E31D53" w:rsidRDefault="00B84BD3" w:rsidP="000A5150">
      <w:pPr>
        <w:tabs>
          <w:tab w:val="left" w:pos="2430"/>
        </w:tabs>
        <w:ind w:firstLine="708"/>
        <w:jc w:val="right"/>
        <w:rPr>
          <w:noProof/>
        </w:rPr>
      </w:pPr>
      <w:r w:rsidRPr="00E31D53">
        <w:rPr>
          <w:noProof/>
        </w:rPr>
        <w:t xml:space="preserve"> </w:t>
      </w:r>
      <w:r w:rsidR="000C1315">
        <w:rPr>
          <w:noProof/>
        </w:rPr>
        <w:tab/>
        <w:t>Админи</w:t>
      </w:r>
      <w:bookmarkStart w:id="0" w:name="_GoBack"/>
      <w:bookmarkEnd w:id="0"/>
      <w:r w:rsidR="000A5150">
        <w:rPr>
          <w:noProof/>
        </w:rPr>
        <w:t>с</w:t>
      </w:r>
      <w:r w:rsidR="000C1315">
        <w:rPr>
          <w:noProof/>
        </w:rPr>
        <w:t>т</w:t>
      </w:r>
      <w:r w:rsidR="000A5150">
        <w:rPr>
          <w:noProof/>
        </w:rPr>
        <w:t>рация Прогресского сенльского поселения</w:t>
      </w:r>
    </w:p>
    <w:p w:rsidR="0079048A" w:rsidRPr="000A5150" w:rsidRDefault="0079048A" w:rsidP="00B84BD3">
      <w:pPr>
        <w:ind w:firstLine="708"/>
      </w:pPr>
    </w:p>
    <w:p w:rsidR="000A5150" w:rsidRPr="000A5150" w:rsidRDefault="000A5150">
      <w:pPr>
        <w:ind w:firstLine="708"/>
      </w:pPr>
    </w:p>
    <w:sectPr w:rsidR="000A5150" w:rsidRPr="000A5150" w:rsidSect="003A1B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D"/>
    <w:rsid w:val="000A5150"/>
    <w:rsid w:val="000C1315"/>
    <w:rsid w:val="001535D1"/>
    <w:rsid w:val="001F114F"/>
    <w:rsid w:val="00367F9B"/>
    <w:rsid w:val="00391FF0"/>
    <w:rsid w:val="003A1BA7"/>
    <w:rsid w:val="0079048A"/>
    <w:rsid w:val="00970257"/>
    <w:rsid w:val="009F72CD"/>
    <w:rsid w:val="00B84BD3"/>
    <w:rsid w:val="00BD7A7F"/>
    <w:rsid w:val="00E31D53"/>
    <w:rsid w:val="00E33D29"/>
    <w:rsid w:val="00E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48A"/>
    <w:rPr>
      <w:color w:val="0000FF"/>
      <w:u w:val="single"/>
    </w:rPr>
  </w:style>
  <w:style w:type="paragraph" w:styleId="a4">
    <w:name w:val="No Spacing"/>
    <w:uiPriority w:val="1"/>
    <w:qFormat/>
    <w:rsid w:val="0015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1D5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1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48A"/>
    <w:rPr>
      <w:color w:val="0000FF"/>
      <w:u w:val="single"/>
    </w:rPr>
  </w:style>
  <w:style w:type="paragraph" w:styleId="a4">
    <w:name w:val="No Spacing"/>
    <w:uiPriority w:val="1"/>
    <w:qFormat/>
    <w:rsid w:val="0015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1D5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m@boradm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boradm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2024-10-24T14:02:00Z</cp:lastPrinted>
  <dcterms:created xsi:type="dcterms:W3CDTF">2024-10-02T11:58:00Z</dcterms:created>
  <dcterms:modified xsi:type="dcterms:W3CDTF">2024-10-25T09:57:00Z</dcterms:modified>
</cp:coreProperties>
</file>