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D0" w:rsidRPr="000800D0" w:rsidRDefault="000800D0" w:rsidP="000800D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00D0" w:rsidRPr="000800D0" w:rsidRDefault="000800D0" w:rsidP="00080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39A119" wp14:editId="0FE646ED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0800D0" w:rsidRPr="000800D0" w:rsidRDefault="000800D0" w:rsidP="000800D0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0800D0" w:rsidRPr="000800D0" w:rsidRDefault="000800D0" w:rsidP="000800D0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Times New Roman" w:eastAsia="Calibri" w:hAnsi="Times New Roman" w:cs="Times New Roman"/>
          <w:b/>
          <w:sz w:val="28"/>
          <w:szCs w:val="28"/>
        </w:rPr>
        <w:t>№ 2</w:t>
      </w:r>
      <w:r w:rsidR="00D951E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55E3F">
        <w:rPr>
          <w:rFonts w:ascii="Times New Roman" w:eastAsia="Calibri" w:hAnsi="Times New Roman" w:cs="Times New Roman"/>
          <w:b/>
          <w:sz w:val="28"/>
          <w:szCs w:val="28"/>
        </w:rPr>
        <w:t>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951E4">
        <w:rPr>
          <w:rFonts w:ascii="Times New Roman" w:eastAsia="Calibri" w:hAnsi="Times New Roman" w:cs="Times New Roman"/>
          <w:b/>
          <w:sz w:val="28"/>
          <w:szCs w:val="28"/>
        </w:rPr>
        <w:t>дека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>бря  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0800D0" w:rsidRPr="000800D0" w:rsidTr="000800D0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  </w:t>
            </w:r>
            <w:r w:rsidR="00D55E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 w:rsidR="00D95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9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00D0" w:rsidRPr="000800D0" w:rsidRDefault="000800D0" w:rsidP="000800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E62440" w:rsidRPr="00D951E4" w:rsidRDefault="00D951E4" w:rsidP="00E624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D951E4">
        <w:rPr>
          <w:rFonts w:ascii="Times New Roman" w:eastAsia="Times New Roman" w:hAnsi="Times New Roman" w:cs="Times New Roman"/>
          <w:b/>
          <w:lang w:eastAsia="ru-RU"/>
        </w:rPr>
        <w:t>ПОСТАНОВЛЕНИЕ АДМИНИСТРАЦИИ</w:t>
      </w:r>
      <w:r w:rsidR="000800D0" w:rsidRPr="00D951E4">
        <w:rPr>
          <w:rFonts w:ascii="Times New Roman" w:eastAsia="Times New Roman" w:hAnsi="Times New Roman" w:cs="Times New Roman"/>
          <w:b/>
          <w:lang w:eastAsia="ru-RU"/>
        </w:rPr>
        <w:t xml:space="preserve">  ПРОГРЕССКОГО СЕЛЬСКОГО ПОСЕЛЕНИЯ</w:t>
      </w:r>
    </w:p>
    <w:p w:rsidR="00D951E4" w:rsidRPr="00D951E4" w:rsidRDefault="00D951E4" w:rsidP="00D9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02.12.2024 № 150</w:t>
      </w:r>
      <w:r w:rsidR="00E62440"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2440"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D951E4" w:rsidRPr="00D951E4" w:rsidRDefault="00D951E4" w:rsidP="00D95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D951E4"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</w:t>
      </w:r>
      <w:r w:rsidRPr="00D951E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>профилактики</w:t>
      </w:r>
      <w:r w:rsidRPr="00D951E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>рисков</w:t>
      </w:r>
      <w:r w:rsidRPr="00D951E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>причинения</w:t>
      </w:r>
      <w:r w:rsidRPr="00D951E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>вреда</w:t>
      </w:r>
      <w:r w:rsidRPr="00D951E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 xml:space="preserve">(ущерба) охраняемым законом ценностям в рамках муниципального контроля в сфере благоустройства </w:t>
      </w:r>
      <w:r w:rsidRPr="00D951E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D951E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Прогресского</w:t>
      </w:r>
      <w:proofErr w:type="spellEnd"/>
      <w:r w:rsidRPr="00D951E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D951E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D951E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951E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W w:w="30689" w:type="dxa"/>
        <w:tblLook w:val="0000" w:firstRow="0" w:lastRow="0" w:firstColumn="0" w:lastColumn="0" w:noHBand="0" w:noVBand="0"/>
      </w:tblPr>
      <w:tblGrid>
        <w:gridCol w:w="9889"/>
        <w:gridCol w:w="20800"/>
      </w:tblGrid>
      <w:tr w:rsidR="00D951E4" w:rsidRPr="00D951E4" w:rsidTr="00D951E4">
        <w:tc>
          <w:tcPr>
            <w:tcW w:w="9889" w:type="dxa"/>
          </w:tcPr>
          <w:p w:rsidR="00D951E4" w:rsidRPr="00D951E4" w:rsidRDefault="00D951E4" w:rsidP="008F03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E4" w:rsidRPr="00D951E4" w:rsidRDefault="00D951E4" w:rsidP="008F03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статьей 44 Федерального закона от 31 июля 2021 г. №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248-ФЗ «О государственном контроле (надзоре) и муниципальном контроле в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Федерации»,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постановлением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Федерации от 25 июня 2021 года  № 990 «Об утверждении Правил разработки и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утверждения контрольными (надзорными) органами программы</w:t>
            </w:r>
            <w:proofErr w:type="gram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профилактики</w:t>
            </w:r>
            <w:r w:rsidRPr="00D951E4">
              <w:rPr>
                <w:rFonts w:ascii="Times New Roman" w:eastAsia="Calibri" w:hAnsi="Times New Roman" w:cs="Times New Roman"/>
                <w:spacing w:val="-67"/>
                <w:sz w:val="20"/>
                <w:szCs w:val="20"/>
              </w:rPr>
              <w:t xml:space="preserve">                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рисков причинения вреда (ущерба) охраняемым законом ценностям» Администрация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ПОСТАНОВЛЯЕТ: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1.Утвердить</w:t>
            </w:r>
            <w:r w:rsidRPr="00D951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прилагаемую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  <w:r w:rsidRPr="00D951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профилактики</w:t>
            </w:r>
            <w:r w:rsidRPr="00D951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рисков</w:t>
            </w:r>
            <w:r w:rsidRPr="00D951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причинения</w:t>
            </w:r>
            <w:r w:rsidRPr="00D951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вреда</w:t>
            </w:r>
            <w:r w:rsidRPr="00D951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Прогресского</w:t>
            </w:r>
            <w:proofErr w:type="spellEnd"/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сельского поселения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Pr="00D951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D951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D951E4" w:rsidRDefault="00D951E4" w:rsidP="00D951E4">
            <w:pPr>
              <w:tabs>
                <w:tab w:val="left" w:pos="69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</w:pP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Считать утратившим силу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D951E4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01.12.2023  №109 </w:t>
            </w:r>
            <w:r w:rsidRPr="00D95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Программы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профилактики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рисков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причинения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вреда</w:t>
            </w:r>
            <w:r w:rsidRPr="00D951E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(ущерба) охраняемым законом ценностям в рамках муниципального контроля в сфере благоустройства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на территории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Прогресского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сельского поселения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</w:t>
            </w:r>
            <w:r w:rsidRPr="00D951E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2024 год»  с 01.01.2025.</w:t>
            </w:r>
          </w:p>
          <w:p w:rsidR="00D951E4" w:rsidRDefault="00D951E4" w:rsidP="00D951E4">
            <w:pPr>
              <w:tabs>
                <w:tab w:val="left" w:pos="69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3.Настоящее постановление опубликовать </w:t>
            </w:r>
            <w:r w:rsidRPr="00D9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бюллетене «Официальный вестник </w:t>
            </w:r>
            <w:proofErr w:type="spellStart"/>
            <w:r w:rsidRPr="00D9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9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и разместить на официальном сайте Администрации </w:t>
            </w:r>
            <w:proofErr w:type="spellStart"/>
            <w:r w:rsidRPr="00D9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9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</w:t>
            </w:r>
          </w:p>
          <w:p w:rsidR="00D951E4" w:rsidRPr="00D951E4" w:rsidRDefault="00D951E4" w:rsidP="00D951E4">
            <w:pPr>
              <w:tabs>
                <w:tab w:val="left" w:pos="69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          </w:t>
            </w: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Настоящее постановление вступает в силу с 01.01.2025.</w:t>
            </w:r>
          </w:p>
          <w:p w:rsidR="00D951E4" w:rsidRPr="00D951E4" w:rsidRDefault="00D951E4" w:rsidP="00D951E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 за</w:t>
            </w:r>
            <w:proofErr w:type="gramEnd"/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D951E4" w:rsidRPr="00D951E4" w:rsidRDefault="00D951E4" w:rsidP="00D951E4">
            <w:pPr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 сельского поселения                               В.В. Демьянова</w:t>
            </w:r>
          </w:p>
        </w:tc>
        <w:tc>
          <w:tcPr>
            <w:tcW w:w="20800" w:type="dxa"/>
          </w:tcPr>
          <w:p w:rsidR="00D951E4" w:rsidRPr="00D951E4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51E4" w:rsidRPr="00D951E4" w:rsidTr="00D951E4">
        <w:tc>
          <w:tcPr>
            <w:tcW w:w="9889" w:type="dxa"/>
          </w:tcPr>
          <w:p w:rsidR="00D951E4" w:rsidRPr="00D951E4" w:rsidRDefault="00D951E4" w:rsidP="008F03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0" w:type="dxa"/>
          </w:tcPr>
          <w:p w:rsidR="00D951E4" w:rsidRPr="00D951E4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Утверждена 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02.12.2024 № 150</w:t>
      </w:r>
    </w:p>
    <w:p w:rsidR="00D951E4" w:rsidRPr="00D951E4" w:rsidRDefault="00D951E4" w:rsidP="00D951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951E4">
        <w:rPr>
          <w:rFonts w:ascii="Times New Roman" w:eastAsia="Calibri" w:hAnsi="Times New Roman" w:cs="Times New Roman"/>
          <w:b/>
        </w:rPr>
        <w:t xml:space="preserve">Программа </w:t>
      </w:r>
    </w:p>
    <w:p w:rsidR="00D951E4" w:rsidRPr="00D951E4" w:rsidRDefault="00D951E4" w:rsidP="00D95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</w:rPr>
      </w:pPr>
      <w:r w:rsidRPr="00D951E4">
        <w:rPr>
          <w:rFonts w:ascii="Times New Roman" w:eastAsia="Calibri" w:hAnsi="Times New Roman" w:cs="Times New Roman"/>
          <w:b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D951E4">
        <w:rPr>
          <w:rFonts w:ascii="Times New Roman" w:eastAsia="Calibri" w:hAnsi="Times New Roman" w:cs="Times New Roman"/>
          <w:b/>
          <w:shd w:val="clear" w:color="auto" w:fill="FFFFFF"/>
        </w:rPr>
        <w:t xml:space="preserve">на территории </w:t>
      </w:r>
      <w:proofErr w:type="spellStart"/>
      <w:r w:rsidRPr="00D951E4">
        <w:rPr>
          <w:rFonts w:ascii="Times New Roman" w:eastAsia="Calibri" w:hAnsi="Times New Roman" w:cs="Times New Roman"/>
          <w:b/>
          <w:shd w:val="clear" w:color="auto" w:fill="FFFFFF"/>
        </w:rPr>
        <w:t>Прогресского</w:t>
      </w:r>
      <w:proofErr w:type="spellEnd"/>
      <w:r w:rsidRPr="00D951E4">
        <w:rPr>
          <w:rFonts w:ascii="Times New Roman" w:eastAsia="Calibri" w:hAnsi="Times New Roman" w:cs="Times New Roman"/>
          <w:b/>
          <w:shd w:val="clear" w:color="auto" w:fill="FFFFFF"/>
        </w:rPr>
        <w:t xml:space="preserve"> сельского поселения </w:t>
      </w:r>
      <w:r w:rsidRPr="00D951E4">
        <w:rPr>
          <w:rFonts w:ascii="Times New Roman" w:eastAsia="Calibri" w:hAnsi="Times New Roman" w:cs="Times New Roman"/>
          <w:b/>
        </w:rPr>
        <w:t xml:space="preserve"> на</w:t>
      </w:r>
      <w:r w:rsidRPr="00D951E4">
        <w:rPr>
          <w:rFonts w:ascii="Times New Roman" w:eastAsia="Calibri" w:hAnsi="Times New Roman" w:cs="Times New Roman"/>
          <w:b/>
          <w:spacing w:val="-2"/>
        </w:rPr>
        <w:t xml:space="preserve"> </w:t>
      </w:r>
      <w:r w:rsidRPr="00D951E4">
        <w:rPr>
          <w:rFonts w:ascii="Times New Roman" w:eastAsia="Calibri" w:hAnsi="Times New Roman" w:cs="Times New Roman"/>
          <w:b/>
        </w:rPr>
        <w:t>2025</w:t>
      </w:r>
      <w:r w:rsidRPr="00D951E4">
        <w:rPr>
          <w:rFonts w:ascii="Times New Roman" w:eastAsia="Calibri" w:hAnsi="Times New Roman" w:cs="Times New Roman"/>
          <w:b/>
          <w:spacing w:val="-1"/>
        </w:rPr>
        <w:t xml:space="preserve"> </w:t>
      </w:r>
      <w:r w:rsidRPr="00D951E4">
        <w:rPr>
          <w:rFonts w:ascii="Times New Roman" w:eastAsia="Calibri" w:hAnsi="Times New Roman" w:cs="Times New Roman"/>
          <w:b/>
        </w:rPr>
        <w:t>год</w:t>
      </w:r>
    </w:p>
    <w:p w:rsidR="00D951E4" w:rsidRPr="00D951E4" w:rsidRDefault="00D951E4" w:rsidP="00D951E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51E4" w:rsidRPr="00D951E4" w:rsidRDefault="00D951E4" w:rsidP="00D951E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1E4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tbl>
      <w:tblPr>
        <w:tblStyle w:val="12"/>
        <w:tblW w:w="9747" w:type="dxa"/>
        <w:tblLook w:val="04A0" w:firstRow="1" w:lastRow="0" w:firstColumn="1" w:lastColumn="0" w:noHBand="0" w:noVBand="1"/>
      </w:tblPr>
      <w:tblGrid>
        <w:gridCol w:w="2972"/>
        <w:gridCol w:w="6775"/>
      </w:tblGrid>
      <w:tr w:rsidR="00D951E4" w:rsidRPr="00D3313B" w:rsidTr="00D951E4">
        <w:trPr>
          <w:trHeight w:val="775"/>
        </w:trPr>
        <w:tc>
          <w:tcPr>
            <w:tcW w:w="2972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775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на 2025 год</w:t>
            </w:r>
          </w:p>
        </w:tc>
      </w:tr>
      <w:tr w:rsidR="00D951E4" w:rsidRPr="00D3313B" w:rsidTr="00D951E4">
        <w:tc>
          <w:tcPr>
            <w:tcW w:w="2972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Федеральный закон от 31.07.2020 № 248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-ФЗ  </w:t>
            </w: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Российской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Решение Совета депутатов </w:t>
            </w:r>
            <w:proofErr w:type="spellStart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от 26.11.2021 № 70</w:t>
            </w: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</w:tr>
      <w:tr w:rsidR="00D951E4" w:rsidRPr="00D3313B" w:rsidTr="00D951E4">
        <w:tc>
          <w:tcPr>
            <w:tcW w:w="2972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D951E4" w:rsidRPr="00D3313B" w:rsidTr="00D951E4">
        <w:tc>
          <w:tcPr>
            <w:tcW w:w="2972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D951E4" w:rsidRPr="00D951E4" w:rsidRDefault="00D951E4" w:rsidP="008F0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предотвращение рисков причинения вреда охраняемым законом ценностям</w:t>
            </w:r>
          </w:p>
        </w:tc>
      </w:tr>
      <w:tr w:rsidR="00D951E4" w:rsidRPr="00D3313B" w:rsidTr="00D951E4">
        <w:tc>
          <w:tcPr>
            <w:tcW w:w="2972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D951E4" w:rsidRPr="00D951E4" w:rsidRDefault="00D951E4" w:rsidP="008F03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D951E4" w:rsidRPr="00D951E4" w:rsidRDefault="00D951E4" w:rsidP="008F03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D951E4" w:rsidRPr="00D951E4" w:rsidRDefault="00D951E4" w:rsidP="008F03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951E4" w:rsidRPr="00D951E4" w:rsidRDefault="00D951E4" w:rsidP="008F03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951E4" w:rsidRPr="00D951E4" w:rsidRDefault="00D951E4" w:rsidP="008F0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   5) создание и внедрение мер системы позитивной профилактики;</w:t>
            </w:r>
          </w:p>
          <w:p w:rsidR="00D951E4" w:rsidRPr="00D951E4" w:rsidRDefault="00D951E4" w:rsidP="008F03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</w:p>
        </w:tc>
      </w:tr>
      <w:tr w:rsidR="00D951E4" w:rsidRPr="00D3313B" w:rsidTr="00D951E4">
        <w:tc>
          <w:tcPr>
            <w:tcW w:w="2972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1) снижение рисков причинения вреда охраняемым законом ценностям;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2) увеличение доли законопослушных контролируемых лиц;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 xml:space="preserve">3) внедрение новых видов профилактических мероприятий, предусмотренных   </w:t>
            </w: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территории </w:t>
            </w:r>
            <w:proofErr w:type="spellStart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утвержденным Советом депутатов </w:t>
            </w:r>
            <w:proofErr w:type="spellStart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от 26.11.2021 № 70;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5) повышение уровня правовой грамотности контролируемых лиц;</w:t>
            </w:r>
          </w:p>
          <w:p w:rsidR="00D951E4" w:rsidRPr="00D951E4" w:rsidRDefault="00D951E4" w:rsidP="008F03E2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D951E4" w:rsidRPr="00D3313B" w:rsidTr="00D951E4">
        <w:tc>
          <w:tcPr>
            <w:tcW w:w="2972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D951E4" w:rsidRPr="00D951E4" w:rsidRDefault="00D951E4" w:rsidP="008F03E2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</w:tbl>
    <w:p w:rsidR="00D951E4" w:rsidRPr="00977184" w:rsidRDefault="00D951E4" w:rsidP="00D95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1E4" w:rsidRPr="00D951E4" w:rsidRDefault="00D951E4" w:rsidP="00D951E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D951E4">
        <w:rPr>
          <w:rFonts w:ascii="Times New Roman" w:eastAsia="Calibri" w:hAnsi="Times New Roman" w:cs="Times New Roman"/>
          <w:b/>
          <w:lang w:val="en-US"/>
        </w:rPr>
        <w:t>I</w:t>
      </w:r>
      <w:r w:rsidRPr="00D951E4">
        <w:rPr>
          <w:rFonts w:ascii="Times New Roman" w:eastAsia="Calibri" w:hAnsi="Times New Roman" w:cs="Times New Roman"/>
          <w:b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D951E4" w:rsidRPr="00D951E4" w:rsidRDefault="00D951E4" w:rsidP="00D951E4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51E4">
        <w:rPr>
          <w:rFonts w:ascii="Times New Roman" w:hAnsi="Times New Roman" w:cs="Times New Roman"/>
          <w:sz w:val="20"/>
          <w:szCs w:val="20"/>
        </w:rPr>
        <w:t xml:space="preserve">1.Программа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Pr="00D951E4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D951E4">
        <w:rPr>
          <w:rFonts w:ascii="Times New Roman" w:hAnsi="Times New Roman" w:cs="Times New Roman"/>
          <w:sz w:val="20"/>
          <w:szCs w:val="20"/>
        </w:rPr>
        <w:t xml:space="preserve"> сельского поселения на 2025 год (далее Программа),  разработана соответствии  с  Федеральным   законом  от  31 июля 2020 года 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D951E4">
        <w:rPr>
          <w:rFonts w:ascii="Times New Roman" w:hAnsi="Times New Roman" w:cs="Times New Roman"/>
          <w:sz w:val="20"/>
          <w:szCs w:val="20"/>
        </w:rPr>
        <w:t xml:space="preserve">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D951E4" w:rsidRPr="00D951E4" w:rsidRDefault="00D951E4" w:rsidP="00D9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951E4">
        <w:rPr>
          <w:rFonts w:ascii="Times New Roman" w:hAnsi="Times New Roman" w:cs="Times New Roman"/>
          <w:sz w:val="20"/>
          <w:szCs w:val="20"/>
        </w:rPr>
        <w:t>2.</w:t>
      </w: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D951E4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D951E4">
        <w:rPr>
          <w:rFonts w:ascii="Times New Roman" w:hAnsi="Times New Roman" w:cs="Times New Roman"/>
          <w:sz w:val="20"/>
          <w:szCs w:val="20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D95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51E4">
        <w:rPr>
          <w:rFonts w:ascii="Times New Roman" w:hAnsi="Times New Roman" w:cs="Times New Roman"/>
          <w:sz w:val="20"/>
          <w:szCs w:val="20"/>
        </w:rPr>
        <w:t>в сфере благоустройства.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 xml:space="preserve">3.Под профилактикой рисков причинения вреда (ущерба) охраняемым законом ценностям понимается деятельность должностных лиц Администрации </w:t>
      </w:r>
      <w:proofErr w:type="spellStart"/>
      <w:r w:rsidRPr="00D951E4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D951E4">
        <w:rPr>
          <w:rFonts w:ascii="Times New Roman" w:hAnsi="Times New Roman" w:cs="Times New Roman"/>
          <w:sz w:val="20"/>
          <w:szCs w:val="20"/>
        </w:rPr>
        <w:t xml:space="preserve"> сельского поселения с целью предотвращения таких рисков. </w:t>
      </w:r>
    </w:p>
    <w:p w:rsidR="00D951E4" w:rsidRPr="00D951E4" w:rsidRDefault="00D951E4" w:rsidP="00D951E4">
      <w:pPr>
        <w:pStyle w:val="af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поселения. </w:t>
      </w:r>
    </w:p>
    <w:p w:rsidR="00D951E4" w:rsidRPr="00D951E4" w:rsidRDefault="00D951E4" w:rsidP="00D9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4.</w:t>
      </w: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Объектами муниципального контроля в сфере благоустройства являются:</w:t>
      </w:r>
    </w:p>
    <w:p w:rsidR="00D951E4" w:rsidRPr="00D951E4" w:rsidRDefault="00D951E4" w:rsidP="00D9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951E4" w:rsidRDefault="00D951E4" w:rsidP="00D9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51E4" w:rsidRDefault="00D951E4" w:rsidP="00D95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</w:t>
      </w:r>
    </w:p>
    <w:p w:rsidR="00D951E4" w:rsidRPr="00D951E4" w:rsidRDefault="00D951E4" w:rsidP="00D9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D951E4" w:rsidRPr="00D951E4" w:rsidRDefault="00D951E4" w:rsidP="00D951E4">
      <w:pPr>
        <w:pStyle w:val="af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 xml:space="preserve">5.Под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D951E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951E4">
        <w:rPr>
          <w:rFonts w:ascii="Times New Roman" w:hAnsi="Times New Roman" w:cs="Times New Roman"/>
          <w:sz w:val="20"/>
          <w:szCs w:val="20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6. К основным проблемам в сфере благоустройства</w:t>
      </w:r>
      <w:r w:rsidRPr="00D951E4">
        <w:rPr>
          <w:rFonts w:ascii="Times New Roman" w:hAnsi="Times New Roman" w:cs="Times New Roman"/>
          <w:sz w:val="20"/>
          <w:szCs w:val="20"/>
          <w:lang w:eastAsia="ru-RU"/>
        </w:rPr>
        <w:t xml:space="preserve"> на территории </w:t>
      </w:r>
      <w:proofErr w:type="spellStart"/>
      <w:r w:rsidRPr="00D951E4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951E4">
        <w:rPr>
          <w:rFonts w:ascii="Times New Roman" w:hAnsi="Times New Roman" w:cs="Times New Roman"/>
          <w:sz w:val="20"/>
          <w:szCs w:val="20"/>
          <w:lang w:eastAsia="ru-RU"/>
        </w:rPr>
        <w:t xml:space="preserve">  сельского поселения</w:t>
      </w:r>
      <w:r w:rsidRPr="00D951E4">
        <w:rPr>
          <w:rFonts w:ascii="Times New Roman" w:hAnsi="Times New Roman" w:cs="Times New Roman"/>
          <w:sz w:val="20"/>
          <w:szCs w:val="20"/>
        </w:rPr>
        <w:t xml:space="preserve">, на решение которых направлена Программа, относятся: 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 xml:space="preserve">- создание безопасных и комфортных условий для проживания населения, 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-обеспечение и поддержание чистоты и порядка на территории сельского поселения;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 xml:space="preserve">- приведение объектов благоустройства в соответствии с технико-эксплуатационными характеристиками, </w:t>
      </w:r>
    </w:p>
    <w:p w:rsidR="00D951E4" w:rsidRPr="00D951E4" w:rsidRDefault="00D951E4" w:rsidP="00D951E4">
      <w:pPr>
        <w:pStyle w:val="af0"/>
        <w:rPr>
          <w:rFonts w:ascii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hAnsi="Times New Roman" w:cs="Times New Roman"/>
          <w:b/>
          <w:sz w:val="20"/>
          <w:szCs w:val="20"/>
          <w:lang w:eastAsia="ru-RU"/>
        </w:rPr>
        <w:tab/>
      </w:r>
      <w:r w:rsidRPr="00D951E4">
        <w:rPr>
          <w:rFonts w:ascii="Times New Roman" w:hAnsi="Times New Roman" w:cs="Times New Roman"/>
          <w:sz w:val="20"/>
          <w:szCs w:val="20"/>
          <w:lang w:eastAsia="ru-RU"/>
        </w:rPr>
        <w:t xml:space="preserve">7. Ожидаемые конечные результаты реализации программы профилактики: 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 снижение рисков причинения вреда охраняемым законом ценностям;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 увеличение доли законопослушных контролируемых лиц;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-внедрение новых видов профилактических мероприятий, предусмотренных </w:t>
      </w:r>
      <w:r w:rsidRPr="00D951E4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Федеральным законом № 248-ФЗ;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уменьшение административной нагрузки на контролируемых лиц;</w:t>
      </w:r>
    </w:p>
    <w:p w:rsidR="00D951E4" w:rsidRPr="00D951E4" w:rsidRDefault="00D951E4" w:rsidP="00D9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повышение уровня правовой грамотности контролируемых лиц;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</w:t>
      </w:r>
      <w:r w:rsidRPr="00D951E4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- мотивация контролируемых лиц к добросовестному поведению.</w:t>
      </w:r>
    </w:p>
    <w:p w:rsidR="00D951E4" w:rsidRPr="00D951E4" w:rsidRDefault="00D951E4" w:rsidP="00D95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1E4" w:rsidRPr="00D951E4" w:rsidRDefault="00D951E4" w:rsidP="00D95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D95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.Цель и задачи реализации программы профилактики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ab/>
        <w:t xml:space="preserve">1.Основная цель - профилактика рисков причинения вреда (ущерба) охраняемым законом ценностям. 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ab/>
        <w:t>Основными задачами профилактических мероприятий являются: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ab/>
        <w:t xml:space="preserve">формирование одинакового понимания обязательных требований при осуществлении </w:t>
      </w:r>
      <w:r w:rsidRPr="00D951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муниципального контроля </w:t>
      </w:r>
      <w:r w:rsidRPr="00D951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 сфере благоустройства</w:t>
      </w:r>
      <w:r w:rsidRPr="00D951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 территории </w:t>
      </w:r>
      <w:proofErr w:type="spellStart"/>
      <w:r w:rsidRPr="00D951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Прогресского</w:t>
      </w:r>
      <w:proofErr w:type="spellEnd"/>
      <w:r w:rsidRPr="00D951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сельского поселения</w:t>
      </w:r>
      <w:r w:rsidRPr="00D951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создание и внедрение мер системы позитивной профилактики;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снижение  административной нагрузки на подконтрольные субъекты.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2. Профилактические мероприятия планируются и осуществляются на основе соблюдения следующих базовых принципов: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951E4" w:rsidRPr="00D951E4" w:rsidRDefault="00D951E4" w:rsidP="00D951E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951E4">
        <w:rPr>
          <w:rFonts w:ascii="Times New Roman" w:hAnsi="Times New Roman" w:cs="Times New Roman"/>
          <w:sz w:val="20"/>
          <w:szCs w:val="20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951E4" w:rsidRPr="00D951E4" w:rsidRDefault="00D951E4" w:rsidP="00D9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1E4">
        <w:rPr>
          <w:rFonts w:ascii="Times New Roman" w:eastAsia="Calibri" w:hAnsi="Times New Roman" w:cs="Times New Roman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D951E4" w:rsidRPr="00D951E4" w:rsidRDefault="00D951E4" w:rsidP="00D951E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1E4" w:rsidRPr="00D951E4" w:rsidRDefault="00D951E4" w:rsidP="00D951E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1E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D95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268"/>
        <w:gridCol w:w="3260"/>
      </w:tblGrid>
      <w:tr w:rsidR="00D951E4" w:rsidRPr="00D951E4" w:rsidTr="00D951E4">
        <w:trPr>
          <w:trHeight w:val="733"/>
        </w:trPr>
        <w:tc>
          <w:tcPr>
            <w:tcW w:w="2269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профилактических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Способы проведения мероприятия</w:t>
            </w:r>
          </w:p>
        </w:tc>
      </w:tr>
      <w:tr w:rsidR="00D951E4" w:rsidRPr="00D951E4" w:rsidTr="00D951E4">
        <w:trPr>
          <w:trHeight w:val="556"/>
        </w:trPr>
        <w:tc>
          <w:tcPr>
            <w:tcW w:w="2269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сельского поселения, ведущий специалист администрации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размещения соответствующих сведений на официальном сайте администрации сельского 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поселения в сети «Интернет» </w:t>
            </w:r>
          </w:p>
        </w:tc>
      </w:tr>
      <w:tr w:rsidR="00D951E4" w:rsidRPr="00D951E4" w:rsidTr="00D951E4">
        <w:trPr>
          <w:trHeight w:val="556"/>
        </w:trPr>
        <w:tc>
          <w:tcPr>
            <w:tcW w:w="2269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срок до 15 марта года, следующего за отчетным годом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1E4" w:rsidRPr="00D951E4" w:rsidRDefault="00D951E4" w:rsidP="008F0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подготовки доклада о правоприменительной практике, содержащего результаты </w:t>
            </w:r>
            <w:proofErr w:type="spellStart"/>
            <w:proofErr w:type="gram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обоб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щения</w:t>
            </w:r>
            <w:proofErr w:type="spellEnd"/>
            <w:proofErr w:type="gram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правоприменительной практики</w:t>
            </w:r>
          </w:p>
        </w:tc>
      </w:tr>
      <w:tr w:rsidR="00D951E4" w:rsidRPr="00D951E4" w:rsidTr="00D951E4">
        <w:tc>
          <w:tcPr>
            <w:tcW w:w="2269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30 дней со дня получения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сведе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указанных в части 1 статьи 49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закона «О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госу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дарственном контроле (надзоре) и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контроле </w:t>
            </w:r>
            <w:proofErr w:type="gram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Федера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D951E4" w:rsidRPr="00D951E4" w:rsidRDefault="00D951E4" w:rsidP="008F0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объявления </w:t>
            </w:r>
            <w:proofErr w:type="spellStart"/>
            <w:proofErr w:type="gram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контро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лируемому</w:t>
            </w:r>
            <w:proofErr w:type="spellEnd"/>
            <w:proofErr w:type="gram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лицу предостережения о недопустимости нарушения обязательных требований</w:t>
            </w:r>
          </w:p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51E4" w:rsidRPr="00D951E4" w:rsidTr="00D951E4">
        <w:tc>
          <w:tcPr>
            <w:tcW w:w="2269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личном обращении (по </w:t>
            </w:r>
            <w:proofErr w:type="gram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графи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  <w:proofErr w:type="gram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посредством телефонной связи, электронной почты </w:t>
            </w:r>
          </w:p>
        </w:tc>
      </w:tr>
      <w:tr w:rsidR="00D951E4" w:rsidRPr="00D951E4" w:rsidTr="00D951E4">
        <w:tc>
          <w:tcPr>
            <w:tcW w:w="2269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1E4" w:rsidRPr="00D951E4" w:rsidRDefault="00D951E4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Периодичность, </w:t>
            </w:r>
            <w:proofErr w:type="gram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усмотренная</w:t>
            </w:r>
            <w:proofErr w:type="gram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Положе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>нием</w:t>
            </w:r>
            <w:proofErr w:type="spellEnd"/>
            <w:r w:rsidRPr="00D95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виде контроля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1E4" w:rsidRPr="00D951E4" w:rsidRDefault="00D951E4" w:rsidP="008F03E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E4">
              <w:rPr>
                <w:rFonts w:ascii="Times New Roman" w:hAnsi="Times New Roman" w:cs="Times New Roman"/>
                <w:sz w:val="20"/>
                <w:szCs w:val="20"/>
              </w:rPr>
              <w:t>В форме профилактической беседы по месту осуществления  деятельности контролируемого лица</w:t>
            </w:r>
          </w:p>
        </w:tc>
      </w:tr>
    </w:tbl>
    <w:p w:rsidR="00D951E4" w:rsidRPr="00D951E4" w:rsidRDefault="00D951E4" w:rsidP="00D951E4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D951E4" w:rsidRPr="00BB4041" w:rsidRDefault="00D951E4" w:rsidP="00BB404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404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IV</w:t>
      </w:r>
      <w:r w:rsidRPr="00BB4041">
        <w:rPr>
          <w:rFonts w:ascii="Times New Roman" w:eastAsia="Times New Roman" w:hAnsi="Times New Roman" w:cs="Times New Roman"/>
          <w:b/>
          <w:color w:val="000000"/>
          <w:lang w:eastAsia="ru-RU"/>
        </w:rPr>
        <w:t>. Показатели результативности и эффективности программы профилактики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2126"/>
      </w:tblGrid>
      <w:tr w:rsidR="00D951E4" w:rsidRPr="00D3313B" w:rsidTr="008F03E2">
        <w:tc>
          <w:tcPr>
            <w:tcW w:w="568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Целевое значение 2025 год, 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951E4" w:rsidRPr="00D3313B" w:rsidTr="008F03E2">
        <w:tc>
          <w:tcPr>
            <w:tcW w:w="568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01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D951E4" w:rsidRPr="00D3313B" w:rsidTr="008F03E2">
        <w:tc>
          <w:tcPr>
            <w:tcW w:w="568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сайте,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D951E4" w:rsidRPr="00D3313B" w:rsidTr="008F03E2">
        <w:tc>
          <w:tcPr>
            <w:tcW w:w="568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 лиц, удовлетворенных консультированием в общем количестве  лиц, обратившихся за консультированием</w:t>
            </w:r>
          </w:p>
        </w:tc>
        <w:tc>
          <w:tcPr>
            <w:tcW w:w="1701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D951E4" w:rsidRPr="00D3313B" w:rsidTr="00BB4041">
        <w:trPr>
          <w:trHeight w:val="684"/>
        </w:trPr>
        <w:tc>
          <w:tcPr>
            <w:tcW w:w="568" w:type="dxa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D951E4" w:rsidRPr="00BB4041" w:rsidRDefault="00D951E4" w:rsidP="008F03E2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BB4041">
              <w:rPr>
                <w:color w:val="000000"/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701" w:type="dxa"/>
            <w:vAlign w:val="center"/>
          </w:tcPr>
          <w:p w:rsidR="00D951E4" w:rsidRPr="00BB4041" w:rsidRDefault="00D951E4" w:rsidP="008F03E2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51E4" w:rsidRPr="00BB4041" w:rsidRDefault="00D951E4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proofErr w:type="gramStart"/>
            <w:r w:rsidRPr="00BB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BB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исполнено</w:t>
            </w:r>
          </w:p>
        </w:tc>
      </w:tr>
    </w:tbl>
    <w:p w:rsidR="00D951E4" w:rsidRPr="00E263BC" w:rsidRDefault="00D951E4" w:rsidP="00D951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BB4041" w:rsidRPr="00D951E4" w:rsidRDefault="00BB4041" w:rsidP="00BB40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D951E4">
        <w:rPr>
          <w:rFonts w:ascii="Times New Roman" w:eastAsia="Times New Roman" w:hAnsi="Times New Roman" w:cs="Times New Roman"/>
          <w:b/>
          <w:lang w:eastAsia="ru-RU"/>
        </w:rPr>
        <w:t>ПОСТАНОВЛЕНИЕ АДМИНИСТРАЦИИ  ПРОГРЕССКОГО СЕЛЬСКОГО ПОСЕЛЕНИЯ</w:t>
      </w:r>
    </w:p>
    <w:p w:rsidR="00BB4041" w:rsidRPr="00D951E4" w:rsidRDefault="00BB4041" w:rsidP="00BB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02.12.2024 № 151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BB4041" w:rsidRPr="00BB4041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>
        <w:tab/>
      </w:r>
      <w:r w:rsidRPr="00BB4041"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 профилактики</w:t>
      </w:r>
      <w:r w:rsidRPr="00BB404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4041">
        <w:rPr>
          <w:rFonts w:ascii="Times New Roman" w:eastAsia="Calibri" w:hAnsi="Times New Roman" w:cs="Times New Roman"/>
          <w:b/>
          <w:sz w:val="24"/>
          <w:szCs w:val="24"/>
        </w:rPr>
        <w:t xml:space="preserve">рисков причинения вреда (ущерба) охраняемым </w:t>
      </w:r>
      <w:r w:rsidRPr="00BB404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4041">
        <w:rPr>
          <w:rFonts w:ascii="Times New Roman" w:eastAsia="Calibri" w:hAnsi="Times New Roman" w:cs="Times New Roman"/>
          <w:b/>
          <w:sz w:val="24"/>
          <w:szCs w:val="24"/>
        </w:rPr>
        <w:t xml:space="preserve">законом ценностям по муниципальному контролю </w:t>
      </w:r>
      <w:r w:rsidRPr="00BB404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</w:t>
      </w:r>
      <w:r w:rsidRPr="00BB404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404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и в дорожном хозяйстве на территории </w:t>
      </w:r>
      <w:r w:rsidRPr="00BB404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BB404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Прогресского</w:t>
      </w:r>
      <w:proofErr w:type="spellEnd"/>
      <w:r w:rsidRPr="00BB404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BB4041">
        <w:rPr>
          <w:rFonts w:ascii="Times New Roman" w:eastAsia="Calibri" w:hAnsi="Times New Roman" w:cs="Times New Roman"/>
          <w:b/>
          <w:sz w:val="24"/>
          <w:szCs w:val="24"/>
        </w:rPr>
        <w:t xml:space="preserve"> на 2025 год</w:t>
      </w:r>
    </w:p>
    <w:p w:rsidR="00BB4041" w:rsidRPr="00BB4041" w:rsidRDefault="00BB4041" w:rsidP="00BB404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0406" w:type="dxa"/>
        <w:tblLook w:val="0000" w:firstRow="0" w:lastRow="0" w:firstColumn="0" w:lastColumn="0" w:noHBand="0" w:noVBand="0"/>
      </w:tblPr>
      <w:tblGrid>
        <w:gridCol w:w="9606"/>
        <w:gridCol w:w="20800"/>
      </w:tblGrid>
      <w:tr w:rsidR="00BB4041" w:rsidRPr="009A1706" w:rsidTr="008F03E2">
        <w:tc>
          <w:tcPr>
            <w:tcW w:w="9606" w:type="dxa"/>
          </w:tcPr>
          <w:p w:rsidR="00BB4041" w:rsidRPr="00BB4041" w:rsidRDefault="00BB4041" w:rsidP="008F03E2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44 Федерального закона от 31 июля 2021 года №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248-ФЗ «О государственном контроле (надзоре) и муниципальном контроле в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Федерации»,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B7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6B77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6B77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от 25 июня 2021 года  № 990 «Об утверждении Правил разработки и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утверждения контрольными (надзорными) органами программы</w:t>
            </w:r>
            <w:proofErr w:type="gramEnd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</w:t>
            </w:r>
            <w:r w:rsidRPr="00BB4041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рисков причинения вреда (ущерба) охраняемым законом ценностям» Администрация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B4041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ПОСТАНОВЛЯЕТ:</w:t>
            </w:r>
          </w:p>
          <w:p w:rsidR="000B0E31" w:rsidRDefault="000B0E31" w:rsidP="00BB404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4041" w:rsidRPr="00BB4041" w:rsidRDefault="00BB4041" w:rsidP="00BB404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BB4041" w:rsidRPr="00BB4041" w:rsidRDefault="00BB4041" w:rsidP="008F03E2">
            <w:pPr>
              <w:pStyle w:val="af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1.Утвердить</w:t>
            </w:r>
            <w:r w:rsidRPr="00BB40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прилагаемую 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  <w:r w:rsidRPr="00BB40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BB40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40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сельского поселения  на 2025 год.</w:t>
            </w:r>
          </w:p>
          <w:p w:rsidR="00BB4041" w:rsidRPr="00BB4041" w:rsidRDefault="00BB4041" w:rsidP="008F03E2">
            <w:pPr>
              <w:pStyle w:val="af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2.Считать утратившим силу 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01.12.2023 №110</w:t>
            </w:r>
            <w:r w:rsidRPr="00BB4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«Об утверждении Программы профилактики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рисков причинения вреда (ущерба) охраняемым 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законом ценностям по муниципальному контролю 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автомобильном транспорте, городском наземном электрическом транспорте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в дорожном хозяйстве на территории </w:t>
            </w: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сельского поселения 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на 2024 год»  с 01.01.2025.</w:t>
            </w:r>
          </w:p>
          <w:p w:rsidR="00BB4041" w:rsidRPr="00BB4041" w:rsidRDefault="00BB4041" w:rsidP="008F03E2">
            <w:pPr>
              <w:pStyle w:val="af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  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3. Настоящее постановление опубликовать  </w:t>
            </w:r>
            <w:r w:rsidRPr="00BB4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бюллетене «Официальный вестник </w:t>
            </w:r>
            <w:proofErr w:type="spellStart"/>
            <w:r w:rsidRPr="00BB4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4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и разместить  на официальном сайте Администрации </w:t>
            </w:r>
            <w:proofErr w:type="spellStart"/>
            <w:r w:rsidRPr="00BB4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4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</w:t>
            </w:r>
          </w:p>
          <w:p w:rsidR="00BB4041" w:rsidRPr="00BB4041" w:rsidRDefault="00BB4041" w:rsidP="008F03E2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4. Настоящее постановление вступает в силу с 01.01.2025.</w:t>
            </w:r>
          </w:p>
          <w:p w:rsidR="00BB4041" w:rsidRPr="00BB4041" w:rsidRDefault="00BB4041" w:rsidP="00BB4041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        5. </w:t>
            </w:r>
            <w:proofErr w:type="gramStart"/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 за</w:t>
            </w:r>
            <w:proofErr w:type="gramEnd"/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BB4041" w:rsidRPr="00BB4041" w:rsidRDefault="00BB4041" w:rsidP="00BB4041">
            <w:pPr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Глава  сельского поселения                                  В.В. Демьянова </w:t>
            </w:r>
          </w:p>
        </w:tc>
        <w:tc>
          <w:tcPr>
            <w:tcW w:w="20800" w:type="dxa"/>
          </w:tcPr>
          <w:p w:rsidR="00BB4041" w:rsidRPr="009A1706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BB4041" w:rsidRPr="009A1706" w:rsidRDefault="00BB4041" w:rsidP="008F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4041" w:rsidRPr="009A1706" w:rsidTr="008F03E2">
        <w:tc>
          <w:tcPr>
            <w:tcW w:w="9606" w:type="dxa"/>
          </w:tcPr>
          <w:p w:rsidR="00BB4041" w:rsidRPr="00BB4041" w:rsidRDefault="00BB4041" w:rsidP="008F03E2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0" w:type="dxa"/>
          </w:tcPr>
          <w:p w:rsid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041" w:rsidRPr="000B0E31" w:rsidRDefault="00BB4041" w:rsidP="00BB40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Утверждена </w:t>
      </w:r>
    </w:p>
    <w:p w:rsidR="00BB4041" w:rsidRPr="000B0E31" w:rsidRDefault="00BB4041" w:rsidP="00BB40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0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BB4041" w:rsidRPr="000B0E31" w:rsidRDefault="00BB4041" w:rsidP="00BB40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B0E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B0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B4041" w:rsidRPr="000B0E31" w:rsidRDefault="00BB4041" w:rsidP="000B0E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0E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02.12..2024 № 151</w:t>
      </w:r>
    </w:p>
    <w:p w:rsidR="00BB4041" w:rsidRPr="00BB4041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4041">
        <w:rPr>
          <w:rFonts w:ascii="Times New Roman" w:eastAsia="Calibri" w:hAnsi="Times New Roman" w:cs="Times New Roman"/>
          <w:b/>
        </w:rPr>
        <w:t xml:space="preserve">Программа </w:t>
      </w:r>
    </w:p>
    <w:p w:rsidR="00BB4041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4041">
        <w:rPr>
          <w:rFonts w:ascii="Times New Roman" w:eastAsia="Calibri" w:hAnsi="Times New Roman" w:cs="Times New Roman"/>
          <w:b/>
        </w:rPr>
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BB4041">
        <w:rPr>
          <w:rFonts w:ascii="Times New Roman" w:eastAsia="Calibri" w:hAnsi="Times New Roman" w:cs="Times New Roman"/>
          <w:b/>
        </w:rPr>
        <w:t>Прогресского</w:t>
      </w:r>
      <w:proofErr w:type="spellEnd"/>
      <w:r w:rsidRPr="00BB4041">
        <w:rPr>
          <w:rFonts w:ascii="Times New Roman" w:eastAsia="Calibri" w:hAnsi="Times New Roman" w:cs="Times New Roman"/>
          <w:b/>
        </w:rPr>
        <w:t xml:space="preserve"> сельского поселения  </w:t>
      </w:r>
    </w:p>
    <w:p w:rsidR="00BB4041" w:rsidRPr="00BB4041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4041">
        <w:rPr>
          <w:rFonts w:ascii="Times New Roman" w:eastAsia="Calibri" w:hAnsi="Times New Roman" w:cs="Times New Roman"/>
          <w:b/>
        </w:rPr>
        <w:t>на 2025 год</w:t>
      </w:r>
    </w:p>
    <w:p w:rsidR="00BB4041" w:rsidRPr="009A1706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041" w:rsidRPr="00BB4041" w:rsidRDefault="00BB4041" w:rsidP="00BB404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4041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tbl>
      <w:tblPr>
        <w:tblStyle w:val="12"/>
        <w:tblW w:w="9747" w:type="dxa"/>
        <w:tblLook w:val="04A0" w:firstRow="1" w:lastRow="0" w:firstColumn="1" w:lastColumn="0" w:noHBand="0" w:noVBand="1"/>
      </w:tblPr>
      <w:tblGrid>
        <w:gridCol w:w="2972"/>
        <w:gridCol w:w="6775"/>
      </w:tblGrid>
      <w:tr w:rsidR="00BB4041" w:rsidRPr="009A1706" w:rsidTr="008F03E2">
        <w:trPr>
          <w:trHeight w:val="775"/>
        </w:trPr>
        <w:tc>
          <w:tcPr>
            <w:tcW w:w="2972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775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на 2025 год</w:t>
            </w:r>
          </w:p>
        </w:tc>
      </w:tr>
      <w:tr w:rsidR="00BB4041" w:rsidRPr="009A1706" w:rsidTr="008F03E2">
        <w:tc>
          <w:tcPr>
            <w:tcW w:w="2972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Федер</w:t>
            </w:r>
            <w:r w:rsidR="000B0E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альный закон от 31.07.2020 № 248-ФЗ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B4041" w:rsidRPr="00BB4041" w:rsidRDefault="00BB4041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BB4041" w:rsidRPr="00BB4041" w:rsidRDefault="00BB4041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Решение Совета депутатов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 от 26.11.2021 № 69</w:t>
            </w:r>
          </w:p>
        </w:tc>
      </w:tr>
      <w:tr w:rsidR="00BB4041" w:rsidRPr="009A1706" w:rsidTr="008F03E2">
        <w:tc>
          <w:tcPr>
            <w:tcW w:w="2972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B4041" w:rsidRPr="009A1706" w:rsidTr="008F03E2">
        <w:tc>
          <w:tcPr>
            <w:tcW w:w="2972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BB4041" w:rsidRPr="00BB4041" w:rsidRDefault="00BB4041" w:rsidP="008F03E2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Предотвращение рисков причинения вреда охраняемым законом ценностям</w:t>
            </w:r>
          </w:p>
        </w:tc>
      </w:tr>
      <w:tr w:rsidR="00BB4041" w:rsidRPr="009A1706" w:rsidTr="008F03E2">
        <w:tc>
          <w:tcPr>
            <w:tcW w:w="2972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BB4041" w:rsidRPr="00BB4041" w:rsidRDefault="00BB4041" w:rsidP="00BB40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BB4041" w:rsidRPr="00BB4041" w:rsidRDefault="00BB4041" w:rsidP="00BB40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Формирование одинакового понимания обязательных требований у всех участников при осуществлении муниципального контро</w:t>
            </w:r>
            <w:r w:rsidR="006B7746">
              <w:rPr>
                <w:rFonts w:ascii="Times New Roman" w:hAnsi="Times New Roman" w:cs="Times New Roman"/>
                <w:sz w:val="20"/>
                <w:szCs w:val="20"/>
              </w:rPr>
              <w:t>ля в сфере деятельности на авто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BB4041" w:rsidRPr="00BB4041" w:rsidRDefault="00BB4041" w:rsidP="00BB40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Укрепление системы профилактики нарушений обязательных требований путем активизации профилактической деятельности.</w:t>
            </w:r>
          </w:p>
          <w:p w:rsidR="00BB4041" w:rsidRPr="00BB4041" w:rsidRDefault="00BB4041" w:rsidP="00BB40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BB4041" w:rsidRPr="00BB4041" w:rsidRDefault="00BB4041" w:rsidP="008F03E2">
            <w:pPr>
              <w:autoSpaceDE w:val="0"/>
              <w:autoSpaceDN w:val="0"/>
              <w:adjustRightInd w:val="0"/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5.Создание и внедрение мер системы позитивной профилактики.</w:t>
            </w:r>
          </w:p>
          <w:p w:rsidR="00BB4041" w:rsidRPr="00BB4041" w:rsidRDefault="00BB4041" w:rsidP="008F03E2">
            <w:pPr>
              <w:autoSpaceDE w:val="0"/>
              <w:autoSpaceDN w:val="0"/>
              <w:adjustRightInd w:val="0"/>
              <w:ind w:lef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6. Повышение уровня правовой грамотности подконтрольных субъектов, в том числе путем обеспечения   доступности информации об обязательных требованиях и необходимых мерах по их исполнению.</w:t>
            </w:r>
          </w:p>
          <w:p w:rsidR="00BB4041" w:rsidRPr="00BB4041" w:rsidRDefault="00BB4041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7.Снижение административной нагрузки на подконтрольные субъекты.</w:t>
            </w:r>
          </w:p>
        </w:tc>
      </w:tr>
      <w:tr w:rsidR="00BB4041" w:rsidRPr="009A1706" w:rsidTr="008F03E2">
        <w:tc>
          <w:tcPr>
            <w:tcW w:w="2972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BB4041" w:rsidRPr="00BB4041" w:rsidRDefault="00BB4041" w:rsidP="00BB40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Снижение рисков причинения вреда охраняемым законом ценностям.</w:t>
            </w:r>
          </w:p>
          <w:p w:rsidR="00BB4041" w:rsidRPr="00BB4041" w:rsidRDefault="00BB4041" w:rsidP="00BB40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Увеличение доли законопослушных контролируемых лиц.</w:t>
            </w:r>
          </w:p>
          <w:p w:rsidR="00BB4041" w:rsidRPr="00BB4041" w:rsidRDefault="00BB4041" w:rsidP="00BB40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Внедрение новых в</w:t>
            </w:r>
            <w:r w:rsidR="000B0E31">
              <w:rPr>
                <w:rFonts w:ascii="Times New Roman" w:hAnsi="Times New Roman" w:cs="Times New Roman"/>
                <w:sz w:val="20"/>
                <w:szCs w:val="20"/>
              </w:rPr>
              <w:t>идов профилактических мероприят</w:t>
            </w: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 xml:space="preserve">ий, предусмотренных 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Фед</w:t>
            </w:r>
            <w:r w:rsidR="000B0E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еральным законом №248-ФЗ и Поло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жением о муниципальном </w:t>
            </w:r>
            <w:r w:rsidR="006B77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контроле на автомобильном транс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порте, городском наземном электрическом транспорте и в дорожном хозяйстве на территории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 утвержденным Советом депутатов </w:t>
            </w:r>
            <w:proofErr w:type="spellStart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 от 26.11.2021 № 69.</w:t>
            </w:r>
          </w:p>
          <w:p w:rsidR="00BB4041" w:rsidRPr="00BB4041" w:rsidRDefault="00BB4041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4.Уменьшение админи</w:t>
            </w:r>
            <w:r w:rsidR="000B0E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стративной нагрузки на контро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лируемых лиц.</w:t>
            </w:r>
          </w:p>
          <w:p w:rsidR="00BB4041" w:rsidRPr="000B0E31" w:rsidRDefault="00BB4041" w:rsidP="008F03E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5.Повышение уровня</w:t>
            </w:r>
            <w:r w:rsidR="006B77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правовой грамотности контроли</w:t>
            </w:r>
            <w:r w:rsidRPr="00BB40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руемых лиц.</w:t>
            </w:r>
          </w:p>
        </w:tc>
      </w:tr>
      <w:tr w:rsidR="00BB4041" w:rsidRPr="009A1706" w:rsidTr="008F03E2">
        <w:tc>
          <w:tcPr>
            <w:tcW w:w="2972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BB4041" w:rsidRPr="00BB4041" w:rsidRDefault="00BB4041" w:rsidP="008F03E2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</w:tbl>
    <w:p w:rsidR="00BB4041" w:rsidRPr="009A1706" w:rsidRDefault="00BB4041" w:rsidP="00BB4041">
      <w:pPr>
        <w:spacing w:after="0" w:line="240" w:lineRule="auto"/>
        <w:rPr>
          <w:lang w:eastAsia="ru-RU"/>
        </w:rPr>
      </w:pPr>
    </w:p>
    <w:p w:rsidR="00BB4041" w:rsidRPr="00BB4041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BB4041">
        <w:rPr>
          <w:rFonts w:ascii="Times New Roman" w:eastAsia="Calibri" w:hAnsi="Times New Roman" w:cs="Times New Roman"/>
          <w:b/>
          <w:lang w:val="en-US"/>
        </w:rPr>
        <w:t>I</w:t>
      </w:r>
      <w:r w:rsidRPr="00BB4041">
        <w:rPr>
          <w:rFonts w:ascii="Times New Roman" w:eastAsia="Calibri" w:hAnsi="Times New Roman" w:cs="Times New Roman"/>
          <w:b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B4041" w:rsidRPr="00BB4041" w:rsidRDefault="00BB4041" w:rsidP="00BB4041">
      <w:pPr>
        <w:spacing w:after="0" w:line="240" w:lineRule="auto"/>
        <w:rPr>
          <w:rFonts w:eastAsia="Calibri"/>
        </w:rPr>
      </w:pPr>
      <w:r w:rsidRPr="00BB4041">
        <w:rPr>
          <w:rFonts w:eastAsia="Calibri"/>
        </w:rPr>
        <w:tab/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06">
        <w:rPr>
          <w:rFonts w:eastAsia="Calibri"/>
        </w:rPr>
        <w:tab/>
      </w:r>
      <w:proofErr w:type="gramStart"/>
      <w:r w:rsidRPr="00BB4041">
        <w:rPr>
          <w:rFonts w:ascii="Times New Roman" w:eastAsia="Calibri" w:hAnsi="Times New Roman" w:cs="Times New Roman"/>
          <w:sz w:val="20"/>
          <w:szCs w:val="20"/>
        </w:rPr>
        <w:t>1.</w:t>
      </w:r>
      <w:r w:rsidRPr="00BB4041">
        <w:rPr>
          <w:rFonts w:ascii="Times New Roman" w:hAnsi="Times New Roman" w:cs="Times New Roman"/>
          <w:sz w:val="20"/>
          <w:szCs w:val="20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BB4041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BB4041">
        <w:rPr>
          <w:rFonts w:ascii="Times New Roman" w:hAnsi="Times New Roman" w:cs="Times New Roman"/>
          <w:sz w:val="20"/>
          <w:szCs w:val="20"/>
        </w:rPr>
        <w:t xml:space="preserve"> сельского поселения на 2025 год, разработана соответствии с Федеральным законом от 31 июля 2020 года  № 248-ФЗ «О государственном контроле (надзоре) и муниципальном контроле в Российской Федерации», Федеральным законом от 6 октября</w:t>
      </w:r>
      <w:proofErr w:type="gramEnd"/>
      <w:r w:rsidRPr="00BB4041">
        <w:rPr>
          <w:rFonts w:ascii="Times New Roman" w:hAnsi="Times New Roman" w:cs="Times New Roman"/>
          <w:sz w:val="20"/>
          <w:szCs w:val="20"/>
        </w:rPr>
        <w:t xml:space="preserve">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BB4041" w:rsidRPr="00BB4041" w:rsidRDefault="00BB4041" w:rsidP="00BB4041">
      <w:pPr>
        <w:pStyle w:val="af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 xml:space="preserve">2. Программа профилактики рисков причинения вреда (ущерба) охраняемым законом ценностям (далее-Программа), осуществляется  в рамках проведения 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B4041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BB4041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BB4041" w:rsidRPr="00BB4041" w:rsidRDefault="00BB4041" w:rsidP="00BB404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041">
        <w:rPr>
          <w:rFonts w:ascii="Times New Roman" w:eastAsia="Times New Roman" w:hAnsi="Times New Roman" w:cs="Times New Roman"/>
          <w:sz w:val="20"/>
          <w:szCs w:val="20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B4041">
        <w:rPr>
          <w:rFonts w:ascii="Times New Roman" w:eastAsia="Times New Roman" w:hAnsi="Times New Roman" w:cs="Times New Roman"/>
          <w:sz w:val="20"/>
          <w:szCs w:val="20"/>
        </w:rPr>
        <w:t>Прогресского</w:t>
      </w:r>
      <w:proofErr w:type="spellEnd"/>
      <w:r w:rsidRPr="00BB404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проводятся 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eastAsia="Times New Roman" w:hAnsi="Times New Roman" w:cs="Times New Roman"/>
          <w:sz w:val="20"/>
          <w:szCs w:val="20"/>
        </w:rPr>
        <w:tab/>
        <w:t>3.</w:t>
      </w:r>
      <w:r w:rsidRPr="00BB4041">
        <w:rPr>
          <w:rFonts w:ascii="Times New Roman" w:hAnsi="Times New Roman" w:cs="Times New Roman"/>
          <w:sz w:val="20"/>
          <w:szCs w:val="20"/>
        </w:rPr>
        <w:t xml:space="preserve"> Основной проблемой, на решение которой направлена Программа, является недостаточная информированность контролируемых лиц об обязательных требованиях и способах их исполнения. Несоблюдение подконтрольными лицами обязательных требований дорожного законодательства может повлечь за собой нарушение обязательных требований.  Состояние безопасности охраняемых законом ценностей, снижение причинения вреда жизни, здоровью граждан, либо к угрозе причинения вреда зависит от  числа законопослушных подконтрольных лиц и повышения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BB4041" w:rsidRPr="00BB4041" w:rsidRDefault="00BB4041" w:rsidP="00BB404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041">
        <w:rPr>
          <w:rFonts w:ascii="Times New Roman" w:eastAsia="Times New Roman" w:hAnsi="Times New Roman" w:cs="Times New Roman"/>
          <w:sz w:val="20"/>
          <w:szCs w:val="20"/>
        </w:rPr>
        <w:t>Следовательно, 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06">
        <w:tab/>
      </w:r>
      <w:proofErr w:type="gramStart"/>
      <w:r w:rsidRPr="00BB4041">
        <w:rPr>
          <w:rFonts w:ascii="Times New Roman" w:hAnsi="Times New Roman" w:cs="Times New Roman"/>
          <w:sz w:val="20"/>
          <w:szCs w:val="20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деятельности должностных лиц Администрации </w:t>
      </w:r>
      <w:proofErr w:type="spellStart"/>
      <w:r w:rsidRPr="00BB4041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BB4041">
        <w:rPr>
          <w:rFonts w:ascii="Times New Roman" w:hAnsi="Times New Roman" w:cs="Times New Roman"/>
          <w:sz w:val="20"/>
          <w:szCs w:val="20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BB4041">
        <w:rPr>
          <w:rFonts w:ascii="Times New Roman" w:hAnsi="Times New Roman" w:cs="Times New Roman"/>
          <w:sz w:val="20"/>
          <w:szCs w:val="20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sz w:val="20"/>
          <w:szCs w:val="20"/>
        </w:rPr>
        <w:tab/>
      </w:r>
      <w:r w:rsidRPr="00BB4041">
        <w:rPr>
          <w:rFonts w:ascii="Times New Roman" w:hAnsi="Times New Roman" w:cs="Times New Roman"/>
          <w:sz w:val="20"/>
          <w:szCs w:val="20"/>
        </w:rPr>
        <w:t xml:space="preserve">4.Под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BB4041">
        <w:rPr>
          <w:rFonts w:ascii="Times New Roman" w:hAnsi="Times New Roman" w:cs="Times New Roman"/>
          <w:bCs/>
          <w:sz w:val="20"/>
          <w:szCs w:val="20"/>
        </w:rPr>
        <w:t>обязательным требованиям</w:t>
      </w:r>
      <w:r w:rsidRPr="00BB4041">
        <w:rPr>
          <w:rFonts w:ascii="Times New Roman" w:hAnsi="Times New Roman" w:cs="Times New Roman"/>
          <w:sz w:val="20"/>
          <w:szCs w:val="20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B0E31" w:rsidRDefault="000B0E31" w:rsidP="00BB40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0E31" w:rsidRDefault="000B0E31" w:rsidP="00BB40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0E31" w:rsidRDefault="000B0E31" w:rsidP="00BB40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4041" w:rsidRDefault="00BB4041" w:rsidP="00BB40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B4041">
        <w:rPr>
          <w:rFonts w:ascii="Times New Roman" w:hAnsi="Times New Roman" w:cs="Times New Roman"/>
          <w:sz w:val="20"/>
          <w:szCs w:val="20"/>
        </w:rPr>
        <w:t>- к осуществлению работ по 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 xml:space="preserve">5. К основным проблемам в сфере муниципального контроля </w:t>
      </w:r>
      <w:r w:rsidRPr="00BB4041">
        <w:rPr>
          <w:rFonts w:ascii="Times New Roman" w:hAnsi="Times New Roman" w:cs="Times New Roman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B4041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B4041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BB4041">
        <w:rPr>
          <w:rFonts w:ascii="Times New Roman" w:hAnsi="Times New Roman" w:cs="Times New Roman"/>
          <w:sz w:val="20"/>
          <w:szCs w:val="20"/>
        </w:rPr>
        <w:t xml:space="preserve">, на решение которых направлена Программа, относится: 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 xml:space="preserve">- деятельность по осуществлению работ по  ремонту и содержанию автомобильных дорог общего пользования местного значения; 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B404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6. Ожидаемые конечные результаты реализации программы профилактики: 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B4041">
        <w:rPr>
          <w:rFonts w:ascii="Times New Roman" w:hAnsi="Times New Roman" w:cs="Times New Roman"/>
          <w:sz w:val="20"/>
          <w:szCs w:val="20"/>
          <w:lang w:eastAsia="ru-RU"/>
        </w:rPr>
        <w:tab/>
        <w:t>-   снижение рисков причинения вреда охраняемым законом ценностям;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B4041">
        <w:rPr>
          <w:rFonts w:ascii="Times New Roman" w:hAnsi="Times New Roman" w:cs="Times New Roman"/>
          <w:sz w:val="20"/>
          <w:szCs w:val="20"/>
          <w:lang w:eastAsia="ru-RU"/>
        </w:rPr>
        <w:tab/>
        <w:t>-   увеличение доли законопослушных контролируемых лиц;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B404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B4041">
        <w:rPr>
          <w:rFonts w:ascii="Times New Roman" w:hAnsi="Times New Roman" w:cs="Times New Roman"/>
          <w:sz w:val="20"/>
          <w:szCs w:val="20"/>
          <w:lang w:eastAsia="ru-RU"/>
        </w:rPr>
        <w:t xml:space="preserve">внедрение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BB4041">
        <w:rPr>
          <w:rFonts w:ascii="Times New Roman" w:hAnsi="Times New Roman" w:cs="Times New Roman"/>
          <w:sz w:val="20"/>
          <w:szCs w:val="20"/>
          <w:lang w:eastAsia="ru-RU"/>
        </w:rPr>
        <w:t xml:space="preserve">новых видов профилактических мероприятий, предусмотренных </w:t>
      </w:r>
      <w:r w:rsidRPr="00BB4041">
        <w:rPr>
          <w:rFonts w:ascii="Times New Roman" w:hAnsi="Times New Roman" w:cs="Times New Roman"/>
          <w:sz w:val="20"/>
          <w:szCs w:val="20"/>
          <w:lang w:eastAsia="ar-SA"/>
        </w:rPr>
        <w:t>Федеральным законом № 248-ФЗ;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B4041">
        <w:rPr>
          <w:rFonts w:ascii="Times New Roman" w:hAnsi="Times New Roman" w:cs="Times New Roman"/>
          <w:sz w:val="20"/>
          <w:szCs w:val="20"/>
          <w:lang w:eastAsia="ar-SA"/>
        </w:rPr>
        <w:tab/>
        <w:t>- повышение уровня правовой грамотности контролируемых лиц.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B4041">
        <w:rPr>
          <w:rFonts w:ascii="Times New Roman" w:hAnsi="Times New Roman" w:cs="Times New Roman"/>
          <w:sz w:val="20"/>
          <w:szCs w:val="20"/>
          <w:lang w:eastAsia="ar-SA"/>
        </w:rPr>
        <w:tab/>
        <w:t>- уменьшение административной нагрузки на контролируемых лиц.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B4041">
        <w:rPr>
          <w:rFonts w:ascii="Times New Roman" w:hAnsi="Times New Roman" w:cs="Times New Roman"/>
          <w:sz w:val="20"/>
          <w:szCs w:val="20"/>
          <w:lang w:eastAsia="ar-SA"/>
        </w:rPr>
        <w:tab/>
      </w:r>
    </w:p>
    <w:p w:rsidR="00BB4041" w:rsidRPr="00BB4041" w:rsidRDefault="00BB4041" w:rsidP="00BB404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B4041">
        <w:rPr>
          <w:rFonts w:ascii="Times New Roman" w:hAnsi="Times New Roman" w:cs="Times New Roman"/>
          <w:b/>
          <w:lang w:val="en-US" w:eastAsia="ru-RU"/>
        </w:rPr>
        <w:t>II</w:t>
      </w:r>
      <w:r w:rsidRPr="00BB4041">
        <w:rPr>
          <w:rFonts w:ascii="Times New Roman" w:hAnsi="Times New Roman" w:cs="Times New Roman"/>
          <w:b/>
          <w:lang w:eastAsia="ru-RU"/>
        </w:rPr>
        <w:t>. Цель и задачи реализации Программы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ab/>
        <w:t>1.Основная цель Программы -  предотвращение рисков причинения вреда охраняемым законом ценностям.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ab/>
        <w:t>2.Основными задачами профилактических мероприятий являются: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B4041" w:rsidRPr="00BB4041" w:rsidRDefault="00BB4041" w:rsidP="00BB40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 xml:space="preserve">формирование одинакового понимания обязательных требований при осуществлении </w:t>
      </w:r>
      <w:r w:rsidRPr="00BB40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муниципального контроля </w:t>
      </w:r>
      <w:r w:rsidRPr="00BB4041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в сфере </w:t>
      </w:r>
      <w:r w:rsidRPr="00BB404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на автомобильном транспорте, городском наземном электрическом транспорте и в дорожном хозяйстве</w:t>
      </w:r>
      <w:r w:rsidRPr="00BB4041">
        <w:rPr>
          <w:rFonts w:ascii="Times New Roman" w:hAnsi="Times New Roman" w:cs="Times New Roman"/>
          <w:sz w:val="20"/>
          <w:szCs w:val="20"/>
        </w:rPr>
        <w:t xml:space="preserve"> </w:t>
      </w:r>
      <w:r w:rsidRPr="00BB404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 территории  сельского поселения</w:t>
      </w:r>
      <w:r w:rsidRPr="00BB4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BB4041" w:rsidRPr="00BB4041" w:rsidRDefault="00BB4041" w:rsidP="00BB40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B4041" w:rsidRPr="00BB4041" w:rsidRDefault="00BB4041" w:rsidP="00BB40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B4041" w:rsidRPr="00BB4041" w:rsidRDefault="00BB4041" w:rsidP="00BB40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>создание и внедрение мер системы позитивной профилактики;</w:t>
      </w:r>
    </w:p>
    <w:p w:rsidR="00BB4041" w:rsidRPr="00BB4041" w:rsidRDefault="00BB4041" w:rsidP="00BB40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B4041" w:rsidRPr="00BB4041" w:rsidRDefault="00BB4041" w:rsidP="00BB404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4041">
        <w:rPr>
          <w:rFonts w:ascii="Times New Roman" w:eastAsia="Calibri" w:hAnsi="Times New Roman" w:cs="Times New Roman"/>
          <w:sz w:val="20"/>
          <w:szCs w:val="20"/>
        </w:rPr>
        <w:t>снижение  административной нагрузки на подконтрольные субъекты.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sz w:val="20"/>
          <w:szCs w:val="20"/>
        </w:rPr>
        <w:tab/>
      </w:r>
      <w:r w:rsidRPr="00BB4041">
        <w:rPr>
          <w:rFonts w:ascii="Times New Roman" w:hAnsi="Times New Roman" w:cs="Times New Roman"/>
          <w:sz w:val="20"/>
          <w:szCs w:val="20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B4041" w:rsidRPr="00BB4041" w:rsidRDefault="00BB4041" w:rsidP="00BB4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41">
        <w:rPr>
          <w:rFonts w:ascii="Times New Roman" w:hAnsi="Times New Roman" w:cs="Times New Roman"/>
          <w:sz w:val="20"/>
          <w:szCs w:val="20"/>
        </w:rPr>
        <w:tab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B4041" w:rsidRPr="00BB4041" w:rsidRDefault="00BB4041" w:rsidP="00BB4041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B4041" w:rsidRPr="00BB4041" w:rsidRDefault="00BB4041" w:rsidP="00BB404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4041">
        <w:rPr>
          <w:rFonts w:ascii="Times New Roman" w:hAnsi="Times New Roman" w:cs="Times New Roman"/>
          <w:b/>
          <w:lang w:val="en-US" w:eastAsia="ru-RU"/>
        </w:rPr>
        <w:t>III</w:t>
      </w:r>
      <w:r w:rsidRPr="00BB4041">
        <w:rPr>
          <w:rFonts w:ascii="Times New Roman" w:hAnsi="Times New Roman" w:cs="Times New Roman"/>
          <w:b/>
          <w:lang w:eastAsia="ru-RU"/>
        </w:rPr>
        <w:t xml:space="preserve">. </w:t>
      </w:r>
      <w:r w:rsidRPr="00BB4041">
        <w:rPr>
          <w:rFonts w:ascii="Times New Roman" w:eastAsia="Times New Roman" w:hAnsi="Times New Roman" w:cs="Times New Roman"/>
          <w:b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694"/>
        <w:gridCol w:w="2693"/>
      </w:tblGrid>
      <w:tr w:rsidR="00BB4041" w:rsidRPr="009A1706" w:rsidTr="00BB4041">
        <w:trPr>
          <w:trHeight w:val="834"/>
        </w:trPr>
        <w:tc>
          <w:tcPr>
            <w:tcW w:w="2127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Способы проведения мероприятия</w:t>
            </w:r>
          </w:p>
        </w:tc>
      </w:tr>
      <w:tr w:rsidR="00BB4041" w:rsidRPr="00BB4041" w:rsidTr="00BB4041">
        <w:tc>
          <w:tcPr>
            <w:tcW w:w="2127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сельского  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поселения,</w:t>
            </w:r>
          </w:p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размеще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</w:t>
            </w:r>
            <w:r w:rsidR="006B7746">
              <w:rPr>
                <w:rFonts w:ascii="Times New Roman" w:eastAsia="Calibri" w:hAnsi="Times New Roman" w:cs="Times New Roman"/>
                <w:sz w:val="20"/>
                <w:szCs w:val="20"/>
              </w:rPr>
              <w:t>етствующих сведений на официаль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 сайте в сети «Интернет» </w:t>
            </w:r>
          </w:p>
        </w:tc>
      </w:tr>
      <w:tr w:rsidR="00BB4041" w:rsidRPr="00BB4041" w:rsidTr="00BB4041">
        <w:tc>
          <w:tcPr>
            <w:tcW w:w="2127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сельского поселения, 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срок до 15 марта  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4041" w:rsidRPr="00BB4041" w:rsidRDefault="00BB4041" w:rsidP="008F0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подготовки доклада 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примени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тельной</w:t>
            </w:r>
            <w:proofErr w:type="gramEnd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практике, </w:t>
            </w:r>
            <w:proofErr w:type="spell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содер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жащего</w:t>
            </w:r>
            <w:proofErr w:type="spellEnd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</w:t>
            </w:r>
            <w:proofErr w:type="spell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обоб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щения</w:t>
            </w:r>
            <w:proofErr w:type="spellEnd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правоприменитель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ной практики</w:t>
            </w:r>
          </w:p>
        </w:tc>
      </w:tr>
      <w:tr w:rsidR="00BB4041" w:rsidRPr="00BB4041" w:rsidTr="00BB4041">
        <w:tc>
          <w:tcPr>
            <w:tcW w:w="2127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сельского  поселения,</w:t>
            </w:r>
          </w:p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 дней со дня получения сведе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ний, </w:t>
            </w:r>
            <w:proofErr w:type="gram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указан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части 1статьи 49 Федерального закона «О государ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ственном контроле (надзо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ре) и муници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B4041" w:rsidRPr="00BB4041" w:rsidRDefault="00BB4041" w:rsidP="008F0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объявления контролируемому лицу предостережения </w:t>
            </w:r>
          </w:p>
          <w:p w:rsidR="00BB4041" w:rsidRPr="00BB4041" w:rsidRDefault="00BB4041" w:rsidP="008F0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о недопустимости нарушения обязательных требований</w:t>
            </w:r>
          </w:p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41" w:rsidRPr="00BB4041" w:rsidTr="00BB4041">
        <w:tc>
          <w:tcPr>
            <w:tcW w:w="2127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сельского  поселения,</w:t>
            </w:r>
          </w:p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обращениям </w:t>
            </w:r>
            <w:proofErr w:type="spellStart"/>
            <w:proofErr w:type="gram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емых</w:t>
            </w:r>
            <w:proofErr w:type="spellEnd"/>
            <w:proofErr w:type="gramEnd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 и их </w:t>
            </w:r>
            <w:proofErr w:type="spell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уполномо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ченных</w:t>
            </w:r>
            <w:proofErr w:type="spellEnd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При личном о</w:t>
            </w:r>
            <w:r w:rsidR="00D105B5">
              <w:rPr>
                <w:rFonts w:ascii="Times New Roman" w:eastAsia="Calibri" w:hAnsi="Times New Roman" w:cs="Times New Roman"/>
                <w:sz w:val="20"/>
                <w:szCs w:val="20"/>
              </w:rPr>
              <w:t>бращении (по графику), посредст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вом </w:t>
            </w:r>
            <w:proofErr w:type="gram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теле</w:t>
            </w:r>
            <w:r w:rsidR="00D105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фонной</w:t>
            </w:r>
            <w:proofErr w:type="spellEnd"/>
            <w:proofErr w:type="gramEnd"/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связи, эле</w:t>
            </w:r>
            <w:r w:rsidR="00D105B5">
              <w:rPr>
                <w:rFonts w:ascii="Times New Roman" w:eastAsia="Calibri" w:hAnsi="Times New Roman" w:cs="Times New Roman"/>
                <w:sz w:val="20"/>
                <w:szCs w:val="20"/>
              </w:rPr>
              <w:t>ктронной почты, видео-конференц-</w:t>
            </w: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связи</w:t>
            </w:r>
          </w:p>
        </w:tc>
      </w:tr>
      <w:tr w:rsidR="00BB4041" w:rsidRPr="00BB4041" w:rsidTr="00BB4041">
        <w:tc>
          <w:tcPr>
            <w:tcW w:w="2127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сельского  поселения,</w:t>
            </w:r>
          </w:p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4041" w:rsidRPr="00BB4041" w:rsidRDefault="00BB4041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периодичность, предусмотренная Положением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4041" w:rsidRPr="00BB4041" w:rsidRDefault="00D105B5" w:rsidP="008F03E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форме профилакти</w:t>
            </w:r>
            <w:r w:rsidR="00BB4041"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ческой беседы по месту </w:t>
            </w:r>
            <w:proofErr w:type="spellStart"/>
            <w:proofErr w:type="gramStart"/>
            <w:r w:rsidR="00BB4041"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</w:t>
            </w:r>
            <w:r w:rsidR="00BB4041"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="00BB4041"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контро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4041"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>лируемого</w:t>
            </w:r>
            <w:proofErr w:type="spellEnd"/>
            <w:r w:rsidR="00BB4041" w:rsidRPr="00BB40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лица либо путем использования видео-конференц-связи</w:t>
            </w:r>
          </w:p>
        </w:tc>
      </w:tr>
    </w:tbl>
    <w:p w:rsidR="00BB4041" w:rsidRPr="00BB4041" w:rsidRDefault="00BB4041" w:rsidP="00BB404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B4041" w:rsidRPr="00BB4041" w:rsidRDefault="00BB4041" w:rsidP="00BB404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B40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IV</w:t>
      </w:r>
      <w:r w:rsidRPr="00BB40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Показатели результативности и эффективности программы профилактики</w:t>
      </w:r>
    </w:p>
    <w:p w:rsidR="00BB4041" w:rsidRPr="00BB4041" w:rsidRDefault="00BB4041" w:rsidP="00BB4041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170"/>
        <w:gridCol w:w="2127"/>
        <w:gridCol w:w="2126"/>
      </w:tblGrid>
      <w:tr w:rsidR="00BB4041" w:rsidRPr="00BB4041" w:rsidTr="00D105B5">
        <w:tc>
          <w:tcPr>
            <w:tcW w:w="642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70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Целевое значение 2025 год, 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4041" w:rsidRPr="00BB4041" w:rsidTr="00D105B5">
        <w:tc>
          <w:tcPr>
            <w:tcW w:w="642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5170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</w:t>
            </w:r>
            <w:r w:rsidR="00D1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B4041" w:rsidRPr="00BB4041" w:rsidTr="00D105B5">
        <w:tc>
          <w:tcPr>
            <w:tcW w:w="642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70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BB4041" w:rsidRPr="00BB4041" w:rsidTr="00D105B5">
        <w:tc>
          <w:tcPr>
            <w:tcW w:w="642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7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B4041" w:rsidRPr="00BB4041" w:rsidTr="00D105B5">
        <w:trPr>
          <w:trHeight w:val="851"/>
        </w:trPr>
        <w:tc>
          <w:tcPr>
            <w:tcW w:w="642" w:type="dxa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70" w:type="dxa"/>
            <w:vAlign w:val="center"/>
          </w:tcPr>
          <w:p w:rsidR="00BB4041" w:rsidRPr="00BB4041" w:rsidRDefault="00BB4041" w:rsidP="008F03E2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BB4041">
              <w:rPr>
                <w:color w:val="000000"/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7" w:type="dxa"/>
            <w:vAlign w:val="center"/>
          </w:tcPr>
          <w:p w:rsidR="00BB4041" w:rsidRPr="00BB4041" w:rsidRDefault="00BB4041" w:rsidP="008F03E2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041" w:rsidRPr="00BB4041" w:rsidRDefault="00BB4041" w:rsidP="008F03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proofErr w:type="gramStart"/>
            <w:r w:rsidRPr="00BB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BB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исполнено</w:t>
            </w:r>
          </w:p>
        </w:tc>
      </w:tr>
    </w:tbl>
    <w:p w:rsidR="00BB4041" w:rsidRPr="009A1706" w:rsidRDefault="00BB4041" w:rsidP="00BB4041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B4041" w:rsidRPr="00A66471" w:rsidRDefault="00A66471" w:rsidP="00A6647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A66471">
        <w:rPr>
          <w:rFonts w:ascii="Times New Roman" w:eastAsia="Calibri" w:hAnsi="Times New Roman" w:cs="Times New Roman"/>
          <w:b/>
          <w:sz w:val="20"/>
          <w:szCs w:val="20"/>
        </w:rPr>
        <w:t>ИНФОРМАЦИЯ</w:t>
      </w:r>
    </w:p>
    <w:p w:rsidR="00A66471" w:rsidRPr="00A66471" w:rsidRDefault="00A66471" w:rsidP="00A664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471">
        <w:rPr>
          <w:sz w:val="20"/>
          <w:szCs w:val="20"/>
        </w:rPr>
        <w:tab/>
      </w: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декабря 2024 года в  17 часов 15 минут в   здании Администрации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(п. Прогресс, ул. </w:t>
      </w:r>
      <w:proofErr w:type="gram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Зелёная</w:t>
      </w:r>
      <w:proofErr w:type="gram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д.13) состоялись публичные слушания  по проекту решения Совета депутатов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«Об утверждении бюджета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и плановый период 2026-2027 годов».</w:t>
      </w:r>
    </w:p>
    <w:p w:rsidR="00A66471" w:rsidRPr="00A66471" w:rsidRDefault="00A66471" w:rsidP="00A66471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Замечаний и предложений от участников публичных слушаний не поступило.</w:t>
      </w:r>
    </w:p>
    <w:p w:rsidR="00A66471" w:rsidRPr="00A66471" w:rsidRDefault="00A66471" w:rsidP="00A66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6471" w:rsidRPr="00A66471" w:rsidRDefault="00A66471" w:rsidP="00A66471">
      <w:pPr>
        <w:rPr>
          <w:rFonts w:ascii="Calibri" w:eastAsia="Calibri" w:hAnsi="Calibri" w:cs="Times New Roman"/>
        </w:rPr>
      </w:pPr>
    </w:p>
    <w:p w:rsidR="00BB4041" w:rsidRPr="009A1706" w:rsidRDefault="00BB4041" w:rsidP="00A66471">
      <w:pPr>
        <w:tabs>
          <w:tab w:val="left" w:pos="2070"/>
        </w:tabs>
      </w:pPr>
    </w:p>
    <w:p w:rsidR="00BB4041" w:rsidRPr="00A66471" w:rsidRDefault="00A66471" w:rsidP="00A664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6471">
        <w:rPr>
          <w:rFonts w:ascii="Times New Roman" w:hAnsi="Times New Roman" w:cs="Times New Roman"/>
          <w:sz w:val="20"/>
          <w:szCs w:val="20"/>
        </w:rPr>
        <w:lastRenderedPageBreak/>
        <w:t>9</w:t>
      </w:r>
    </w:p>
    <w:p w:rsidR="00A66471" w:rsidRPr="00A66471" w:rsidRDefault="00A66471" w:rsidP="00A6647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</w:rPr>
      </w:pPr>
      <w:r w:rsidRPr="00A66471">
        <w:rPr>
          <w:rFonts w:ascii="Times New Roman" w:eastAsia="Calibri" w:hAnsi="Times New Roman" w:cs="Times New Roman"/>
          <w:b/>
        </w:rPr>
        <w:t>ИНФОРМАЦИЯ</w:t>
      </w:r>
    </w:p>
    <w:p w:rsidR="00A66471" w:rsidRPr="00A66471" w:rsidRDefault="00A66471" w:rsidP="00A664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4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года в  17 часов 15 минут в  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Доме культуры (п. Прогресс, ул. Зелёная, д.11) состоялись публичные слушания  по вопросу преобразования муниципальных образований, входящих в состав территории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района: городского поселения города Боровичи,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Волокского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Ёгольского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Железковского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Кончанско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-Суворовского сельского поселения, Опеченского сельского поселения,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Перёдского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proofErr w:type="gram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Сушанского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Сушиловского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Травковского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путем объединения всех поселений, входящих в состав </w:t>
      </w:r>
      <w:proofErr w:type="spellStart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Боровичи.</w:t>
      </w:r>
    </w:p>
    <w:p w:rsidR="00A66471" w:rsidRPr="00A66471" w:rsidRDefault="00A66471" w:rsidP="00A66471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64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Замечаний и предложений от участников публичных слушаний не поступило.</w:t>
      </w:r>
    </w:p>
    <w:p w:rsidR="00A66471" w:rsidRPr="00A66471" w:rsidRDefault="00A66471" w:rsidP="00A664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471" w:rsidRPr="00A66471" w:rsidRDefault="00A66471" w:rsidP="00A664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59C" w:rsidRPr="00D951E4" w:rsidRDefault="00A7659C" w:rsidP="00A765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D951E4">
        <w:rPr>
          <w:rFonts w:ascii="Times New Roman" w:eastAsia="Times New Roman" w:hAnsi="Times New Roman" w:cs="Times New Roman"/>
          <w:b/>
          <w:lang w:eastAsia="ru-RU"/>
        </w:rPr>
        <w:t>ПОСТАНОВЛЕНИЕ АДМИНИСТРАЦИИ  ПРОГРЕССКОГО СЕЛЬСКОГО ПОСЕЛЕНИЯ</w:t>
      </w:r>
    </w:p>
    <w:p w:rsidR="00A7659C" w:rsidRPr="00D951E4" w:rsidRDefault="00A7659C" w:rsidP="00A7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03.12.2024 № 153а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A7659C" w:rsidRDefault="00A7659C" w:rsidP="00A7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63A"/>
          <w:w w:val="105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О</w:t>
      </w:r>
      <w:r w:rsidRPr="00A7659C">
        <w:rPr>
          <w:rFonts w:ascii="Times New Roman" w:eastAsia="Times New Roman" w:hAnsi="Times New Roman" w:cs="Times New Roman"/>
          <w:b/>
          <w:color w:val="38363A"/>
          <w:spacing w:val="7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внесении</w:t>
      </w:r>
      <w:r w:rsidRPr="00A7659C">
        <w:rPr>
          <w:rFonts w:ascii="Times New Roman" w:eastAsia="Times New Roman" w:hAnsi="Times New Roman" w:cs="Times New Roman"/>
          <w:b/>
          <w:color w:val="38363A"/>
          <w:spacing w:val="32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изменений</w:t>
      </w:r>
      <w:r w:rsidRPr="00A7659C">
        <w:rPr>
          <w:rFonts w:ascii="Times New Roman" w:eastAsia="Times New Roman" w:hAnsi="Times New Roman" w:cs="Times New Roman"/>
          <w:b/>
          <w:color w:val="38363A"/>
          <w:spacing w:val="45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в</w:t>
      </w:r>
      <w:r w:rsidRPr="00A7659C">
        <w:rPr>
          <w:rFonts w:ascii="Times New Roman" w:eastAsia="Times New Roman" w:hAnsi="Times New Roman" w:cs="Times New Roman"/>
          <w:b/>
          <w:color w:val="38363A"/>
          <w:spacing w:val="6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постановление</w:t>
      </w:r>
      <w:r w:rsidRPr="00A7659C">
        <w:rPr>
          <w:rFonts w:ascii="Times New Roman" w:eastAsia="Times New Roman" w:hAnsi="Times New Roman" w:cs="Times New Roman"/>
          <w:b/>
          <w:color w:val="38363A"/>
          <w:spacing w:val="49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Администрации</w:t>
      </w:r>
      <w:r w:rsidRPr="00A7659C">
        <w:rPr>
          <w:rFonts w:ascii="Times New Roman" w:eastAsia="Times New Roman" w:hAnsi="Times New Roman" w:cs="Times New Roman"/>
          <w:b/>
          <w:color w:val="38363A"/>
          <w:spacing w:val="35"/>
          <w:w w:val="105"/>
          <w:sz w:val="24"/>
          <w:szCs w:val="24"/>
        </w:rPr>
        <w:t xml:space="preserve"> </w:t>
      </w:r>
      <w:proofErr w:type="spellStart"/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/>
          <w:color w:val="38363A"/>
          <w:spacing w:val="-65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сельского</w:t>
      </w:r>
      <w:r w:rsidRPr="00A7659C">
        <w:rPr>
          <w:rFonts w:ascii="Times New Roman" w:eastAsia="Times New Roman" w:hAnsi="Times New Roman" w:cs="Times New Roman"/>
          <w:b/>
          <w:color w:val="38363A"/>
          <w:spacing w:val="32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поселения</w:t>
      </w:r>
      <w:r w:rsidRPr="00A7659C">
        <w:rPr>
          <w:rFonts w:ascii="Times New Roman" w:eastAsia="Times New Roman" w:hAnsi="Times New Roman" w:cs="Times New Roman"/>
          <w:b/>
          <w:color w:val="38363A"/>
          <w:spacing w:val="25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  <w:sz w:val="24"/>
          <w:szCs w:val="24"/>
        </w:rPr>
        <w:t>от</w:t>
      </w:r>
      <w:r w:rsidRPr="00A7659C">
        <w:rPr>
          <w:rFonts w:ascii="Times New Roman" w:eastAsia="Times New Roman" w:hAnsi="Times New Roman" w:cs="Times New Roman"/>
          <w:b/>
          <w:color w:val="38363A"/>
          <w:spacing w:val="6"/>
          <w:w w:val="105"/>
          <w:sz w:val="24"/>
          <w:szCs w:val="24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</w:rPr>
        <w:t>18.01.2022</w:t>
      </w:r>
      <w:r w:rsidRPr="00A7659C">
        <w:rPr>
          <w:rFonts w:ascii="Times New Roman" w:eastAsia="Times New Roman" w:hAnsi="Times New Roman" w:cs="Times New Roman"/>
          <w:b/>
          <w:color w:val="38363A"/>
          <w:spacing w:val="29"/>
          <w:w w:val="105"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38363A"/>
          <w:w w:val="105"/>
        </w:rPr>
        <w:t>№6</w:t>
      </w:r>
    </w:p>
    <w:p w:rsidR="00A7659C" w:rsidRPr="00A7659C" w:rsidRDefault="00A7659C" w:rsidP="00A7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7659C" w:rsidRPr="00A7659C" w:rsidRDefault="00A7659C" w:rsidP="00A7659C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A7659C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A7659C">
        <w:rPr>
          <w:rFonts w:ascii="Times New Roman" w:hAnsi="Times New Roman" w:cs="Times New Roman"/>
          <w:sz w:val="20"/>
          <w:szCs w:val="20"/>
        </w:rPr>
        <w:t>В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соответствии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решением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Совета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депутатов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7659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сельского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поселения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от 19.12</w:t>
      </w:r>
      <w:r w:rsidRPr="00A7659C">
        <w:rPr>
          <w:rFonts w:ascii="Times New Roman" w:hAnsi="Times New Roman" w:cs="Times New Roman"/>
          <w:color w:val="1C181C"/>
          <w:sz w:val="20"/>
          <w:szCs w:val="20"/>
        </w:rPr>
        <w:t>.</w:t>
      </w:r>
      <w:r w:rsidRPr="00A7659C">
        <w:rPr>
          <w:rFonts w:ascii="Times New Roman" w:hAnsi="Times New Roman" w:cs="Times New Roman"/>
          <w:sz w:val="20"/>
          <w:szCs w:val="20"/>
        </w:rPr>
        <w:t>2023 № 170 «О внесении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изменений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в решение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Совета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депутатов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7659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сельского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поселения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от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26.12.2022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№123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«Об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утверждении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бюджета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7659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сельского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поселения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на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2023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год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и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плановый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период</w:t>
      </w:r>
      <w:r w:rsidRPr="00A7659C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2024</w:t>
      </w:r>
      <w:r w:rsidRPr="00A7659C">
        <w:rPr>
          <w:rFonts w:ascii="Times New Roman" w:hAnsi="Times New Roman" w:cs="Times New Roman"/>
          <w:color w:val="1C181C"/>
          <w:sz w:val="20"/>
          <w:szCs w:val="20"/>
        </w:rPr>
        <w:t>-</w:t>
      </w:r>
      <w:r w:rsidRPr="00A7659C">
        <w:rPr>
          <w:rFonts w:ascii="Times New Roman" w:hAnsi="Times New Roman" w:cs="Times New Roman"/>
          <w:sz w:val="20"/>
          <w:szCs w:val="20"/>
        </w:rPr>
        <w:t>2025</w:t>
      </w:r>
      <w:r w:rsidRPr="00A7659C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годов»</w:t>
      </w:r>
      <w:r w:rsidRPr="00A7659C">
        <w:rPr>
          <w:rFonts w:ascii="Times New Roman" w:hAnsi="Times New Roman" w:cs="Times New Roman"/>
          <w:color w:val="575759"/>
          <w:sz w:val="20"/>
          <w:szCs w:val="20"/>
        </w:rPr>
        <w:t>,</w:t>
      </w:r>
      <w:r w:rsidRPr="00A7659C">
        <w:rPr>
          <w:rFonts w:ascii="Times New Roman" w:hAnsi="Times New Roman" w:cs="Times New Roman"/>
          <w:color w:val="575759"/>
          <w:spacing w:val="68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решением</w:t>
      </w:r>
      <w:r w:rsidRPr="00A7659C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Совета</w:t>
      </w:r>
      <w:r w:rsidRPr="00A7659C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депутатов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7659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сельского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поселения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от 19.12.2023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№ 169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« Об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утверждении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 xml:space="preserve">бюджета </w:t>
      </w:r>
      <w:proofErr w:type="spellStart"/>
      <w:r w:rsidRPr="00A7659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сельского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поселения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на 2024 го</w:t>
      </w:r>
      <w:r w:rsidRPr="00A7659C">
        <w:rPr>
          <w:rFonts w:ascii="Times New Roman" w:hAnsi="Times New Roman" w:cs="Times New Roman"/>
          <w:color w:val="575759"/>
          <w:sz w:val="20"/>
          <w:szCs w:val="20"/>
        </w:rPr>
        <w:t xml:space="preserve">д </w:t>
      </w:r>
      <w:r w:rsidRPr="00A7659C">
        <w:rPr>
          <w:rFonts w:ascii="Times New Roman" w:hAnsi="Times New Roman" w:cs="Times New Roman"/>
          <w:sz w:val="20"/>
          <w:szCs w:val="20"/>
        </w:rPr>
        <w:t>и плановый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период</w:t>
      </w:r>
      <w:proofErr w:type="gramEnd"/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2025-2026</w:t>
      </w:r>
      <w:r w:rsidRPr="00A7659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годов»</w:t>
      </w:r>
      <w:r w:rsidRPr="00A7659C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Администрация</w:t>
      </w:r>
      <w:r w:rsidRPr="00A765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A7659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A7659C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сельского</w:t>
      </w:r>
      <w:r w:rsidRPr="00A7659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b/>
          <w:bCs/>
          <w:w w:val="105"/>
          <w:sz w:val="20"/>
          <w:szCs w:val="20"/>
        </w:rPr>
        <w:t>ПОСТАНОВЛЯЕТ:</w:t>
      </w:r>
    </w:p>
    <w:p w:rsidR="00A7659C" w:rsidRPr="00A7659C" w:rsidRDefault="006B7746" w:rsidP="00A7659C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7659C" w:rsidRPr="00A7659C">
        <w:rPr>
          <w:rFonts w:ascii="Times New Roman" w:hAnsi="Times New Roman" w:cs="Times New Roman"/>
          <w:sz w:val="20"/>
          <w:szCs w:val="20"/>
        </w:rPr>
        <w:t>Внести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изменения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в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постановление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Администрации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7659C" w:rsidRPr="00A7659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сельского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поселения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от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18</w:t>
      </w:r>
      <w:r w:rsidR="00A7659C" w:rsidRPr="00A7659C">
        <w:rPr>
          <w:rFonts w:ascii="Times New Roman" w:hAnsi="Times New Roman" w:cs="Times New Roman"/>
          <w:color w:val="1C181C"/>
          <w:sz w:val="20"/>
          <w:szCs w:val="20"/>
        </w:rPr>
        <w:t>.</w:t>
      </w:r>
      <w:r w:rsidR="00A7659C">
        <w:rPr>
          <w:rFonts w:ascii="Times New Roman" w:hAnsi="Times New Roman" w:cs="Times New Roman"/>
          <w:sz w:val="20"/>
          <w:szCs w:val="20"/>
        </w:rPr>
        <w:t>0</w:t>
      </w:r>
      <w:r w:rsidR="00A7659C" w:rsidRPr="00A7659C">
        <w:rPr>
          <w:rFonts w:ascii="Times New Roman" w:hAnsi="Times New Roman" w:cs="Times New Roman"/>
          <w:sz w:val="20"/>
          <w:szCs w:val="20"/>
        </w:rPr>
        <w:t>1.2022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№6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«Об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утверждении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муниципальной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программы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«Повышение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безопасности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дорожного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движения</w:t>
      </w:r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A7659C" w:rsidRPr="00A7659C">
        <w:rPr>
          <w:rFonts w:ascii="Times New Roman" w:hAnsi="Times New Roman" w:cs="Times New Roman"/>
          <w:sz w:val="20"/>
          <w:szCs w:val="20"/>
        </w:rPr>
        <w:t>Прогресском</w:t>
      </w:r>
      <w:proofErr w:type="spellEnd"/>
      <w:r w:rsidR="00A7659C"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сельском</w:t>
      </w:r>
      <w:r w:rsidR="00A7659C" w:rsidRPr="00A7659C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поселении</w:t>
      </w:r>
      <w:r w:rsidR="00A7659C" w:rsidRPr="00A7659C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на</w:t>
      </w:r>
      <w:r w:rsidR="00A7659C" w:rsidRPr="00A7659C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2022-2024</w:t>
      </w:r>
      <w:r w:rsidR="00A7659C" w:rsidRPr="00A7659C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A7659C" w:rsidRPr="00A7659C">
        <w:rPr>
          <w:rFonts w:ascii="Times New Roman" w:hAnsi="Times New Roman" w:cs="Times New Roman"/>
          <w:sz w:val="20"/>
          <w:szCs w:val="20"/>
        </w:rPr>
        <w:t>годы</w:t>
      </w:r>
      <w:r w:rsidR="00A7659C" w:rsidRPr="00A7659C">
        <w:rPr>
          <w:rFonts w:ascii="Times New Roman" w:hAnsi="Times New Roman" w:cs="Times New Roman"/>
          <w:color w:val="575759"/>
          <w:sz w:val="20"/>
          <w:szCs w:val="20"/>
        </w:rPr>
        <w:t>».</w:t>
      </w:r>
    </w:p>
    <w:p w:rsidR="000B0992" w:rsidRDefault="00A7659C" w:rsidP="000B0992">
      <w:pPr>
        <w:pStyle w:val="af0"/>
        <w:jc w:val="both"/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7659C">
        <w:rPr>
          <w:rFonts w:ascii="Times New Roman" w:hAnsi="Times New Roman" w:cs="Times New Roman"/>
          <w:sz w:val="20"/>
          <w:szCs w:val="20"/>
        </w:rPr>
        <w:t>Приложение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№1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к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Программе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«Повышение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безопасности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 xml:space="preserve">дорожного движения в </w:t>
      </w:r>
      <w:proofErr w:type="spellStart"/>
      <w:r w:rsidRPr="00A7659C">
        <w:rPr>
          <w:rFonts w:ascii="Times New Roman" w:hAnsi="Times New Roman" w:cs="Times New Roman"/>
          <w:sz w:val="20"/>
          <w:szCs w:val="20"/>
        </w:rPr>
        <w:t>Прогресском</w:t>
      </w:r>
      <w:proofErr w:type="spellEnd"/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сельском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поселении на 2022-2024 годы»</w:t>
      </w:r>
      <w:r w:rsidRPr="00A765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изложить</w:t>
      </w:r>
      <w:r w:rsidRPr="00A7659C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в</w:t>
      </w:r>
      <w:r w:rsidRPr="00A7659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7659C">
        <w:rPr>
          <w:rFonts w:ascii="Times New Roman" w:hAnsi="Times New Roman" w:cs="Times New Roman"/>
          <w:sz w:val="20"/>
          <w:szCs w:val="20"/>
        </w:rPr>
        <w:t>редакции:</w:t>
      </w:r>
    </w:p>
    <w:p w:rsidR="000B0992" w:rsidRDefault="000B0992" w:rsidP="000B0992">
      <w:pPr>
        <w:pStyle w:val="af0"/>
        <w:jc w:val="both"/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</w:pPr>
    </w:p>
    <w:p w:rsidR="000B0992" w:rsidRDefault="000B0992" w:rsidP="000B0992">
      <w:pPr>
        <w:pStyle w:val="af0"/>
        <w:jc w:val="right"/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Приложение №1</w:t>
      </w:r>
    </w:p>
    <w:p w:rsidR="000B0992" w:rsidRDefault="000B0992" w:rsidP="000B0992">
      <w:pPr>
        <w:pStyle w:val="af0"/>
        <w:jc w:val="right"/>
        <w:rPr>
          <w:rFonts w:ascii="Times New Roman" w:eastAsia="Times New Roman" w:hAnsi="Times New Roman" w:cs="Times New Roman"/>
          <w:color w:val="38363A"/>
          <w:sz w:val="20"/>
          <w:szCs w:val="20"/>
        </w:rPr>
      </w:pPr>
      <w:r w:rsidRPr="000B0992">
        <w:rPr>
          <w:rFonts w:ascii="Times New Roman" w:eastAsia="Times New Roman" w:hAnsi="Times New Roman" w:cs="Times New Roman"/>
          <w:color w:val="38363A"/>
          <w:sz w:val="20"/>
          <w:szCs w:val="20"/>
        </w:rPr>
        <w:t>Программе</w:t>
      </w:r>
      <w:r w:rsidRPr="000B0992">
        <w:rPr>
          <w:rFonts w:ascii="Times New Roman" w:eastAsia="Times New Roman" w:hAnsi="Times New Roman" w:cs="Times New Roman"/>
          <w:color w:val="38363A"/>
          <w:spacing w:val="1"/>
          <w:sz w:val="20"/>
          <w:szCs w:val="20"/>
        </w:rPr>
        <w:t xml:space="preserve"> </w:t>
      </w:r>
      <w:r w:rsidRPr="000B0992">
        <w:rPr>
          <w:rFonts w:ascii="Times New Roman" w:eastAsia="Times New Roman" w:hAnsi="Times New Roman" w:cs="Times New Roman"/>
          <w:color w:val="575759"/>
          <w:sz w:val="20"/>
          <w:szCs w:val="20"/>
        </w:rPr>
        <w:t>«</w:t>
      </w:r>
      <w:r w:rsidRPr="000B0992">
        <w:rPr>
          <w:rFonts w:ascii="Times New Roman" w:eastAsia="Times New Roman" w:hAnsi="Times New Roman" w:cs="Times New Roman"/>
          <w:color w:val="38363A"/>
          <w:sz w:val="20"/>
          <w:szCs w:val="20"/>
        </w:rPr>
        <w:t>Повышение</w:t>
      </w:r>
      <w:r w:rsidRPr="000B0992">
        <w:rPr>
          <w:rFonts w:ascii="Times New Roman" w:eastAsia="Times New Roman" w:hAnsi="Times New Roman" w:cs="Times New Roman"/>
          <w:color w:val="38363A"/>
          <w:spacing w:val="1"/>
          <w:sz w:val="20"/>
          <w:szCs w:val="20"/>
        </w:rPr>
        <w:t xml:space="preserve"> </w:t>
      </w:r>
      <w:r w:rsidRPr="000B0992">
        <w:rPr>
          <w:rFonts w:ascii="Times New Roman" w:eastAsia="Times New Roman" w:hAnsi="Times New Roman" w:cs="Times New Roman"/>
          <w:color w:val="38363A"/>
          <w:sz w:val="20"/>
          <w:szCs w:val="20"/>
        </w:rPr>
        <w:t>бе</w:t>
      </w:r>
      <w:r w:rsidRPr="000B0992">
        <w:rPr>
          <w:rFonts w:ascii="Times New Roman" w:eastAsia="Times New Roman" w:hAnsi="Times New Roman" w:cs="Times New Roman"/>
          <w:color w:val="575759"/>
          <w:sz w:val="20"/>
          <w:szCs w:val="20"/>
        </w:rPr>
        <w:t>з</w:t>
      </w:r>
      <w:r w:rsidRPr="000B0992">
        <w:rPr>
          <w:rFonts w:ascii="Times New Roman" w:eastAsia="Times New Roman" w:hAnsi="Times New Roman" w:cs="Times New Roman"/>
          <w:color w:val="38363A"/>
          <w:sz w:val="20"/>
          <w:szCs w:val="20"/>
        </w:rPr>
        <w:t>опасности</w:t>
      </w:r>
    </w:p>
    <w:p w:rsidR="000B0992" w:rsidRDefault="000B0992" w:rsidP="000B0992">
      <w:pPr>
        <w:pStyle w:val="af0"/>
        <w:jc w:val="right"/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</w:pPr>
      <w:r w:rsidRPr="000B0992">
        <w:rPr>
          <w:rFonts w:ascii="Times New Roman" w:eastAsia="Times New Roman" w:hAnsi="Times New Roman" w:cs="Times New Roman"/>
          <w:color w:val="38363A"/>
          <w:spacing w:val="1"/>
          <w:sz w:val="20"/>
          <w:szCs w:val="20"/>
        </w:rPr>
        <w:t xml:space="preserve"> </w:t>
      </w:r>
      <w:r w:rsidRPr="000B0992">
        <w:rPr>
          <w:rFonts w:ascii="Times New Roman" w:eastAsia="Times New Roman" w:hAnsi="Times New Roman" w:cs="Times New Roman"/>
          <w:color w:val="575759"/>
          <w:w w:val="105"/>
          <w:sz w:val="20"/>
          <w:szCs w:val="20"/>
        </w:rPr>
        <w:t>д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 xml:space="preserve">орожного </w:t>
      </w:r>
      <w:r w:rsidRPr="000B0992">
        <w:rPr>
          <w:rFonts w:ascii="Times New Roman" w:eastAsia="Times New Roman" w:hAnsi="Times New Roman" w:cs="Times New Roman"/>
          <w:color w:val="575759"/>
          <w:w w:val="105"/>
          <w:sz w:val="20"/>
          <w:szCs w:val="20"/>
        </w:rPr>
        <w:t>д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 xml:space="preserve">вижения в </w:t>
      </w:r>
      <w:proofErr w:type="spellStart"/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Прогресском</w:t>
      </w:r>
      <w:proofErr w:type="spellEnd"/>
    </w:p>
    <w:p w:rsidR="000B0992" w:rsidRPr="000B0992" w:rsidRDefault="000B0992" w:rsidP="000B0992">
      <w:pPr>
        <w:pStyle w:val="af0"/>
        <w:jc w:val="right"/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</w:pPr>
      <w:r w:rsidRPr="000B0992">
        <w:rPr>
          <w:rFonts w:ascii="Times New Roman" w:eastAsia="Times New Roman" w:hAnsi="Times New Roman" w:cs="Times New Roman"/>
          <w:color w:val="38363A"/>
          <w:spacing w:val="1"/>
          <w:w w:val="105"/>
          <w:sz w:val="20"/>
          <w:szCs w:val="20"/>
        </w:rPr>
        <w:t xml:space="preserve"> 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се</w:t>
      </w:r>
      <w:r w:rsidRPr="000B0992">
        <w:rPr>
          <w:rFonts w:ascii="Times New Roman" w:eastAsia="Times New Roman" w:hAnsi="Times New Roman" w:cs="Times New Roman"/>
          <w:color w:val="575759"/>
          <w:w w:val="105"/>
          <w:sz w:val="20"/>
          <w:szCs w:val="20"/>
        </w:rPr>
        <w:t>л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ьском</w:t>
      </w:r>
      <w:r w:rsidRPr="000B0992">
        <w:rPr>
          <w:rFonts w:ascii="Times New Roman" w:eastAsia="Times New Roman" w:hAnsi="Times New Roman" w:cs="Times New Roman"/>
          <w:color w:val="38363A"/>
          <w:spacing w:val="43"/>
          <w:w w:val="105"/>
          <w:sz w:val="20"/>
          <w:szCs w:val="20"/>
        </w:rPr>
        <w:t xml:space="preserve"> </w:t>
      </w:r>
      <w:proofErr w:type="gramStart"/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поселении</w:t>
      </w:r>
      <w:proofErr w:type="gramEnd"/>
      <w:r w:rsidRPr="000B0992">
        <w:rPr>
          <w:rFonts w:ascii="Times New Roman" w:eastAsia="Times New Roman" w:hAnsi="Times New Roman" w:cs="Times New Roman"/>
          <w:color w:val="38363A"/>
          <w:spacing w:val="3"/>
          <w:w w:val="105"/>
          <w:sz w:val="20"/>
          <w:szCs w:val="20"/>
        </w:rPr>
        <w:t xml:space="preserve"> 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на</w:t>
      </w:r>
      <w:r w:rsidRPr="000B0992">
        <w:rPr>
          <w:rFonts w:ascii="Times New Roman" w:eastAsia="Times New Roman" w:hAnsi="Times New Roman" w:cs="Times New Roman"/>
          <w:color w:val="38363A"/>
          <w:spacing w:val="-11"/>
          <w:w w:val="105"/>
          <w:sz w:val="20"/>
          <w:szCs w:val="20"/>
        </w:rPr>
        <w:t xml:space="preserve"> 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2022</w:t>
      </w:r>
      <w:r w:rsidRPr="000B0992">
        <w:rPr>
          <w:rFonts w:ascii="Times New Roman" w:eastAsia="Times New Roman" w:hAnsi="Times New Roman" w:cs="Times New Roman"/>
          <w:color w:val="1C181C"/>
          <w:w w:val="105"/>
          <w:sz w:val="20"/>
          <w:szCs w:val="20"/>
        </w:rPr>
        <w:t>-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2024</w:t>
      </w:r>
      <w:r w:rsidRPr="000B0992">
        <w:rPr>
          <w:rFonts w:ascii="Times New Roman" w:eastAsia="Times New Roman" w:hAnsi="Times New Roman" w:cs="Times New Roman"/>
          <w:color w:val="38363A"/>
          <w:spacing w:val="-6"/>
          <w:w w:val="105"/>
          <w:sz w:val="20"/>
          <w:szCs w:val="20"/>
        </w:rPr>
        <w:t xml:space="preserve"> 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го</w:t>
      </w:r>
      <w:r w:rsidRPr="000B0992">
        <w:rPr>
          <w:rFonts w:ascii="Times New Roman" w:eastAsia="Times New Roman" w:hAnsi="Times New Roman" w:cs="Times New Roman"/>
          <w:color w:val="575759"/>
          <w:w w:val="105"/>
          <w:sz w:val="20"/>
          <w:szCs w:val="20"/>
        </w:rPr>
        <w:t>д</w:t>
      </w:r>
      <w:r w:rsidRPr="000B0992">
        <w:rPr>
          <w:rFonts w:ascii="Times New Roman" w:eastAsia="Times New Roman" w:hAnsi="Times New Roman" w:cs="Times New Roman"/>
          <w:color w:val="38363A"/>
          <w:w w:val="105"/>
          <w:sz w:val="20"/>
          <w:szCs w:val="20"/>
        </w:rPr>
        <w:t>ы</w:t>
      </w:r>
      <w:r w:rsidRPr="000B0992">
        <w:rPr>
          <w:rFonts w:ascii="Times New Roman" w:eastAsia="Times New Roman" w:hAnsi="Times New Roman" w:cs="Times New Roman"/>
          <w:color w:val="575759"/>
          <w:w w:val="105"/>
          <w:sz w:val="20"/>
          <w:szCs w:val="20"/>
        </w:rPr>
        <w:t>»</w:t>
      </w:r>
    </w:p>
    <w:p w:rsidR="00A66471" w:rsidRPr="000B0992" w:rsidRDefault="00A66471" w:rsidP="000B0992">
      <w:pPr>
        <w:tabs>
          <w:tab w:val="left" w:pos="3000"/>
        </w:tabs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BB4041" w:rsidRPr="000B0992" w:rsidRDefault="00BB4041" w:rsidP="000B0992">
      <w:pPr>
        <w:spacing w:after="0" w:line="240" w:lineRule="auto"/>
        <w:jc w:val="right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1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6"/>
        <w:gridCol w:w="1134"/>
        <w:gridCol w:w="1701"/>
        <w:gridCol w:w="851"/>
        <w:gridCol w:w="992"/>
        <w:gridCol w:w="850"/>
        <w:gridCol w:w="851"/>
        <w:gridCol w:w="958"/>
        <w:gridCol w:w="879"/>
      </w:tblGrid>
      <w:tr w:rsidR="008F03E2" w:rsidRPr="008F03E2" w:rsidTr="008F03E2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</w:t>
            </w:r>
          </w:p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 и</w:t>
            </w:r>
          </w:p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(тыс. 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поселе-ния</w:t>
            </w:r>
            <w:proofErr w:type="spellEnd"/>
          </w:p>
        </w:tc>
      </w:tr>
      <w:tr w:rsidR="008F03E2" w:rsidRPr="008F03E2" w:rsidTr="008F03E2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F03E2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F03E2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 и принятие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норма-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тивных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8F03E2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8F03E2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Замена (установка отсутствующих) дорожных знаков на территории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Прогресского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специалист, курирующий вопросы дорожной 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41,072</w:t>
            </w:r>
          </w:p>
        </w:tc>
      </w:tr>
      <w:tr w:rsidR="008F03E2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7,26</w:t>
            </w:r>
          </w:p>
        </w:tc>
      </w:tr>
      <w:tr w:rsidR="008F03E2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E2" w:rsidRPr="008F03E2" w:rsidRDefault="008F03E2" w:rsidP="008F0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A47943" w:rsidRPr="008F03E2" w:rsidTr="00A47943">
        <w:trPr>
          <w:trHeight w:val="16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2797,03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926,0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49,389</w:t>
            </w:r>
            <w:proofErr w:type="gramEnd"/>
          </w:p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акцизы-</w:t>
            </w:r>
          </w:p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1821,641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514,750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622,9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1659,38</w:t>
            </w:r>
          </w:p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proofErr w:type="gramEnd"/>
          </w:p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926,0  и </w:t>
            </w:r>
            <w:proofErr w:type="spellStart"/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49,389,</w:t>
            </w:r>
          </w:p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акцизы-</w:t>
            </w:r>
          </w:p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683,991)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2797,03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  и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49,389</w:t>
            </w:r>
          </w:p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</w:t>
            </w:r>
          </w:p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1821,641</w:t>
            </w:r>
          </w:p>
        </w:tc>
      </w:tr>
      <w:tr w:rsidR="00A47943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дорог общего пользования местного значения:</w:t>
            </w:r>
          </w:p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«Дорога к дому»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5135,737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4319,0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729,811</w:t>
            </w:r>
            <w:proofErr w:type="gramEnd"/>
          </w:p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акцизы-</w:t>
            </w:r>
          </w:p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86,926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1934,926</w:t>
            </w:r>
          </w:p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субси-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–1755,0 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нанси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93,00;</w:t>
            </w:r>
          </w:p>
          <w:p w:rsidR="00A47943" w:rsidRDefault="006B7746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</w:t>
            </w:r>
          </w:p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479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86,926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2329,2</w:t>
            </w:r>
          </w:p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субси-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–1755,0 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и 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нанси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593,2)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871,611,</w:t>
            </w:r>
          </w:p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A47943" w:rsidRP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 и 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софинансирова-ние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43,611)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79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5135,737</w:t>
            </w:r>
            <w:r w:rsidRPr="008F0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A47943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4319,0</w:t>
            </w:r>
            <w:r w:rsidR="00A47943"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 </w:t>
            </w:r>
            <w:proofErr w:type="spellStart"/>
            <w:r w:rsidR="00A47943"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</w:t>
            </w:r>
            <w:r w:rsidR="00A4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47943"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нанси</w:t>
            </w:r>
            <w:r w:rsidR="00A4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47943"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A4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</w:t>
            </w:r>
            <w:r w:rsidR="00A47943"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A47943" w:rsidRPr="00DB64C0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B64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729,811;</w:t>
            </w:r>
          </w:p>
          <w:p w:rsidR="00A47943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</w:t>
            </w:r>
          </w:p>
          <w:p w:rsidR="00A47943" w:rsidRPr="008F03E2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86,926</w:t>
            </w:r>
            <w:r w:rsidR="00A47943" w:rsidRPr="008F03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A47943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A47943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110,041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43" w:rsidRPr="008F03E2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43" w:rsidRPr="008F03E2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43" w:rsidRPr="008F03E2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110,041</w:t>
            </w:r>
          </w:p>
        </w:tc>
      </w:tr>
      <w:tr w:rsidR="00DB64C0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8F03E2" w:rsidRDefault="00DB64C0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19"/>
              <w:ind w:left="136" w:right="237" w:firstLine="13"/>
              <w:rPr>
                <w:sz w:val="18"/>
                <w:lang w:val="ru-RU"/>
              </w:rPr>
            </w:pPr>
            <w:r w:rsidRPr="00DB64C0">
              <w:rPr>
                <w:sz w:val="18"/>
                <w:lang w:val="ru-RU"/>
              </w:rPr>
              <w:t>Подготовка</w:t>
            </w:r>
            <w:r w:rsidRPr="00DB64C0">
              <w:rPr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sz w:val="18"/>
                <w:lang w:val="ru-RU"/>
              </w:rPr>
              <w:t>технических</w:t>
            </w:r>
            <w:r w:rsidRPr="00DB64C0">
              <w:rPr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sz w:val="18"/>
                <w:lang w:val="ru-RU"/>
              </w:rPr>
              <w:t>планов</w:t>
            </w:r>
            <w:r w:rsidRPr="00DB64C0">
              <w:rPr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sz w:val="18"/>
                <w:lang w:val="ru-RU"/>
              </w:rPr>
              <w:t>сооружений</w:t>
            </w:r>
            <w:r w:rsidRPr="00DB64C0">
              <w:rPr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spacing w:val="-1"/>
                <w:sz w:val="18"/>
                <w:lang w:val="ru-RU"/>
              </w:rPr>
              <w:t>(исправление</w:t>
            </w:r>
            <w:r w:rsidRPr="00DB64C0">
              <w:rPr>
                <w:spacing w:val="-42"/>
                <w:sz w:val="18"/>
                <w:lang w:val="ru-RU"/>
              </w:rPr>
              <w:t xml:space="preserve"> </w:t>
            </w:r>
            <w:r w:rsidRPr="00DB64C0">
              <w:rPr>
                <w:sz w:val="18"/>
                <w:lang w:val="ru-RU"/>
              </w:rPr>
              <w:t>кадастровых</w:t>
            </w:r>
            <w:r w:rsidRPr="00DB64C0">
              <w:rPr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sz w:val="18"/>
                <w:lang w:val="ru-RU"/>
              </w:rPr>
              <w:t>ошибок)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19"/>
              <w:ind w:left="138" w:right="177"/>
              <w:rPr>
                <w:sz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lang w:val="ru-RU"/>
              </w:rPr>
              <w:t>а</w:t>
            </w:r>
            <w:r w:rsidRPr="00DB64C0">
              <w:rPr>
                <w:sz w:val="18"/>
                <w:lang w:val="ru-RU"/>
              </w:rPr>
              <w:t>дминистра</w:t>
            </w:r>
            <w:r>
              <w:rPr>
                <w:sz w:val="18"/>
                <w:lang w:val="ru-RU"/>
              </w:rPr>
              <w:t>-</w:t>
            </w:r>
            <w:r w:rsidRPr="00DB64C0">
              <w:rPr>
                <w:sz w:val="18"/>
                <w:lang w:val="ru-RU"/>
              </w:rPr>
              <w:t>ц</w:t>
            </w:r>
            <w:r>
              <w:rPr>
                <w:sz w:val="18"/>
                <w:lang w:val="ru-RU"/>
              </w:rPr>
              <w:t>и</w:t>
            </w:r>
            <w:r w:rsidRPr="00DB64C0">
              <w:rPr>
                <w:sz w:val="18"/>
                <w:lang w:val="ru-RU"/>
              </w:rPr>
              <w:t>я</w:t>
            </w:r>
            <w:proofErr w:type="spellEnd"/>
            <w:proofErr w:type="gramEnd"/>
            <w:r w:rsidRPr="00DB64C0">
              <w:rPr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sz w:val="18"/>
                <w:lang w:val="ru-RU"/>
              </w:rPr>
              <w:t>сель</w:t>
            </w:r>
            <w:r>
              <w:rPr>
                <w:sz w:val="18"/>
                <w:lang w:val="ru-RU"/>
              </w:rPr>
              <w:t>-</w:t>
            </w:r>
            <w:proofErr w:type="spellStart"/>
            <w:r w:rsidRPr="00DB64C0">
              <w:rPr>
                <w:sz w:val="18"/>
                <w:lang w:val="ru-RU"/>
              </w:rPr>
              <w:t>ского</w:t>
            </w:r>
            <w:proofErr w:type="spellEnd"/>
            <w:r w:rsidRPr="00DB64C0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B64C0">
              <w:rPr>
                <w:sz w:val="18"/>
                <w:lang w:val="ru-RU"/>
              </w:rPr>
              <w:t>поселе</w:t>
            </w:r>
            <w:r>
              <w:rPr>
                <w:sz w:val="18"/>
                <w:lang w:val="ru-RU"/>
              </w:rPr>
              <w:t>-</w:t>
            </w:r>
            <w:r w:rsidRPr="00DB64C0">
              <w:rPr>
                <w:sz w:val="18"/>
                <w:lang w:val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19" w:line="242" w:lineRule="auto"/>
              <w:ind w:left="143" w:right="7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ад</w:t>
            </w:r>
            <w:proofErr w:type="spellEnd"/>
            <w:r>
              <w:rPr>
                <w:spacing w:val="-1"/>
                <w:sz w:val="18"/>
                <w:lang w:val="ru-RU"/>
              </w:rPr>
              <w:t>м</w:t>
            </w:r>
            <w:proofErr w:type="spellStart"/>
            <w:r w:rsidRPr="00DB64C0">
              <w:rPr>
                <w:spacing w:val="-1"/>
                <w:sz w:val="18"/>
              </w:rPr>
              <w:t>инистрация</w:t>
            </w:r>
            <w:proofErr w:type="spellEnd"/>
            <w:r w:rsidRPr="00DB64C0">
              <w:rPr>
                <w:spacing w:val="-42"/>
                <w:sz w:val="18"/>
              </w:rPr>
              <w:t xml:space="preserve"> </w:t>
            </w:r>
            <w:proofErr w:type="spellStart"/>
            <w:r w:rsidRPr="00DB64C0">
              <w:rPr>
                <w:sz w:val="18"/>
              </w:rPr>
              <w:t>сельского</w:t>
            </w:r>
            <w:proofErr w:type="spellEnd"/>
            <w:r w:rsidRPr="00DB64C0">
              <w:rPr>
                <w:spacing w:val="1"/>
                <w:sz w:val="18"/>
              </w:rPr>
              <w:t xml:space="preserve"> </w:t>
            </w:r>
            <w:proofErr w:type="spellStart"/>
            <w:r w:rsidRPr="00DB64C0">
              <w:rPr>
                <w:sz w:val="18"/>
              </w:rPr>
              <w:t>поселения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28"/>
              <w:ind w:left="131"/>
              <w:rPr>
                <w:sz w:val="17"/>
              </w:rPr>
            </w:pPr>
            <w:r w:rsidRPr="00DB64C0">
              <w:rPr>
                <w:w w:val="105"/>
                <w:sz w:val="17"/>
              </w:rPr>
              <w:t>2022-</w:t>
            </w:r>
          </w:p>
          <w:p w:rsidR="00DB64C0" w:rsidRPr="00DB64C0" w:rsidRDefault="00DB64C0" w:rsidP="006B7746">
            <w:pPr>
              <w:pStyle w:val="TableParagraph"/>
              <w:spacing w:before="11"/>
              <w:ind w:left="131"/>
              <w:rPr>
                <w:sz w:val="17"/>
              </w:rPr>
            </w:pPr>
            <w:r w:rsidRPr="00DB64C0">
              <w:rPr>
                <w:w w:val="105"/>
                <w:sz w:val="17"/>
              </w:rPr>
              <w:t>2024</w:t>
            </w:r>
          </w:p>
          <w:p w:rsidR="00DB64C0" w:rsidRPr="00DB64C0" w:rsidRDefault="00DB64C0" w:rsidP="006B7746">
            <w:pPr>
              <w:pStyle w:val="TableParagraph"/>
              <w:spacing w:before="62"/>
              <w:ind w:left="136"/>
              <w:rPr>
                <w:sz w:val="11"/>
              </w:rPr>
            </w:pPr>
            <w:proofErr w:type="spellStart"/>
            <w:r w:rsidRPr="00DB64C0">
              <w:rPr>
                <w:w w:val="120"/>
                <w:sz w:val="11"/>
              </w:rPr>
              <w:t>ГОДl,I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spacing w:before="1"/>
              <w:ind w:left="14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29</w:t>
            </w:r>
            <w:r>
              <w:rPr>
                <w:w w:val="105"/>
                <w:sz w:val="18"/>
                <w:szCs w:val="18"/>
                <w:lang w:val="ru-RU"/>
              </w:rPr>
              <w:t>,</w:t>
            </w:r>
            <w:r w:rsidRPr="00DB64C0">
              <w:rPr>
                <w:w w:val="105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ind w:left="144"/>
              <w:rPr>
                <w:sz w:val="18"/>
                <w:szCs w:val="18"/>
              </w:rPr>
            </w:pPr>
            <w:r w:rsidRPr="00DB64C0">
              <w:rPr>
                <w:w w:val="105"/>
                <w:sz w:val="18"/>
                <w:szCs w:val="18"/>
              </w:rPr>
              <w:t>10</w:t>
            </w:r>
            <w:r>
              <w:rPr>
                <w:w w:val="105"/>
                <w:sz w:val="18"/>
                <w:szCs w:val="18"/>
                <w:lang w:val="ru-RU"/>
              </w:rPr>
              <w:t>,</w:t>
            </w:r>
            <w:r w:rsidRPr="00DB64C0">
              <w:rPr>
                <w:w w:val="105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9</w:t>
            </w:r>
            <w:r>
              <w:rPr>
                <w:w w:val="105"/>
                <w:sz w:val="18"/>
                <w:szCs w:val="18"/>
                <w:lang w:val="ru-RU"/>
              </w:rPr>
              <w:t>,</w:t>
            </w:r>
            <w:r w:rsidRPr="00DB64C0">
              <w:rPr>
                <w:w w:val="105"/>
                <w:sz w:val="18"/>
                <w:szCs w:val="18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spacing w:before="1"/>
              <w:ind w:left="1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</w:t>
            </w:r>
            <w:r>
              <w:rPr>
                <w:w w:val="105"/>
                <w:sz w:val="18"/>
                <w:szCs w:val="18"/>
                <w:lang w:val="ru-RU"/>
              </w:rPr>
              <w:t>,</w:t>
            </w:r>
            <w:r w:rsidRPr="00DB64C0">
              <w:rPr>
                <w:w w:val="105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DB64C0" w:rsidRPr="00DB64C0" w:rsidRDefault="00DB64C0" w:rsidP="006B7746">
            <w:pPr>
              <w:pStyle w:val="TableParagraph"/>
              <w:ind w:left="132"/>
              <w:rPr>
                <w:sz w:val="18"/>
                <w:szCs w:val="18"/>
              </w:rPr>
            </w:pPr>
            <w:r w:rsidRPr="00DB64C0">
              <w:rPr>
                <w:w w:val="105"/>
                <w:sz w:val="18"/>
                <w:szCs w:val="18"/>
              </w:rPr>
              <w:t>29</w:t>
            </w:r>
            <w:r>
              <w:rPr>
                <w:w w:val="105"/>
                <w:sz w:val="18"/>
                <w:szCs w:val="18"/>
                <w:lang w:val="ru-RU"/>
              </w:rPr>
              <w:t>,</w:t>
            </w:r>
            <w:r w:rsidRPr="00DB64C0">
              <w:rPr>
                <w:w w:val="105"/>
                <w:sz w:val="18"/>
                <w:szCs w:val="18"/>
              </w:rPr>
              <w:t>00</w:t>
            </w:r>
          </w:p>
        </w:tc>
      </w:tr>
      <w:tr w:rsidR="00DB64C0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23"/>
              <w:ind w:right="91"/>
              <w:jc w:val="right"/>
              <w:rPr>
                <w:sz w:val="16"/>
                <w:szCs w:val="16"/>
              </w:rPr>
            </w:pPr>
            <w:r w:rsidRPr="00DB64C0">
              <w:rPr>
                <w:color w:val="18181C"/>
                <w:sz w:val="16"/>
                <w:szCs w:val="16"/>
              </w:rPr>
              <w:t>1</w:t>
            </w:r>
            <w:r w:rsidRPr="00DB64C0">
              <w:rPr>
                <w:color w:val="494649"/>
                <w:sz w:val="16"/>
                <w:szCs w:val="16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5F2CBF" w:rsidRDefault="00DB64C0" w:rsidP="006B7746">
            <w:pPr>
              <w:pStyle w:val="TableParagraph"/>
              <w:spacing w:before="14" w:line="242" w:lineRule="auto"/>
              <w:ind w:left="133" w:right="185" w:firstLine="8"/>
              <w:rPr>
                <w:sz w:val="18"/>
                <w:lang w:val="ru-RU"/>
              </w:rPr>
            </w:pPr>
            <w:r w:rsidRPr="005F2CBF">
              <w:rPr>
                <w:color w:val="494649"/>
                <w:sz w:val="18"/>
                <w:lang w:val="ru-RU"/>
              </w:rPr>
              <w:t>Усл</w:t>
            </w:r>
            <w:r w:rsidRPr="005F2CBF">
              <w:rPr>
                <w:color w:val="6B6B6B"/>
                <w:sz w:val="18"/>
                <w:lang w:val="ru-RU"/>
              </w:rPr>
              <w:t>у</w:t>
            </w:r>
            <w:r w:rsidRPr="005F2CBF">
              <w:rPr>
                <w:color w:val="494649"/>
                <w:sz w:val="18"/>
                <w:lang w:val="ru-RU"/>
              </w:rPr>
              <w:t>ги по</w:t>
            </w:r>
            <w:r w:rsidRPr="005F2CBF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6B6B6B"/>
                <w:spacing w:val="-1"/>
                <w:sz w:val="18"/>
                <w:lang w:val="ru-RU"/>
              </w:rPr>
              <w:t>осу</w:t>
            </w:r>
            <w:r w:rsidRPr="005F2CBF">
              <w:rPr>
                <w:color w:val="494649"/>
                <w:spacing w:val="-1"/>
                <w:sz w:val="18"/>
                <w:lang w:val="ru-RU"/>
              </w:rPr>
              <w:t>ществлен</w:t>
            </w:r>
            <w:r w:rsidRPr="005F2CBF">
              <w:rPr>
                <w:color w:val="59595B"/>
                <w:spacing w:val="-1"/>
                <w:sz w:val="18"/>
                <w:lang w:val="ru-RU"/>
              </w:rPr>
              <w:t>и</w:t>
            </w:r>
            <w:r w:rsidRPr="005F2CBF">
              <w:rPr>
                <w:color w:val="59595B"/>
                <w:sz w:val="18"/>
                <w:lang w:val="ru-RU"/>
              </w:rPr>
              <w:t>ю</w:t>
            </w:r>
          </w:p>
          <w:p w:rsidR="00DB64C0" w:rsidRPr="005F2CBF" w:rsidRDefault="00DB64C0" w:rsidP="006B7746">
            <w:pPr>
              <w:pStyle w:val="TableParagraph"/>
              <w:spacing w:line="194" w:lineRule="exact"/>
              <w:ind w:left="133"/>
              <w:rPr>
                <w:sz w:val="18"/>
                <w:lang w:val="ru-RU"/>
              </w:rPr>
            </w:pPr>
            <w:proofErr w:type="spellStart"/>
            <w:r w:rsidRPr="005F2CBF">
              <w:rPr>
                <w:color w:val="59595B"/>
                <w:w w:val="95"/>
                <w:sz w:val="18"/>
                <w:lang w:val="ru-RU"/>
              </w:rPr>
              <w:t>строй</w:t>
            </w:r>
            <w:r w:rsidRPr="005F2CBF">
              <w:rPr>
                <w:color w:val="6B6B6B"/>
                <w:w w:val="95"/>
                <w:sz w:val="18"/>
                <w:lang w:val="ru-RU"/>
              </w:rPr>
              <w:t>ко</w:t>
            </w:r>
            <w:r w:rsidRPr="005F2CBF">
              <w:rPr>
                <w:color w:val="494649"/>
                <w:w w:val="95"/>
                <w:sz w:val="18"/>
                <w:lang w:val="ru-RU"/>
              </w:rPr>
              <w:t>нтро</w:t>
            </w:r>
            <w:r w:rsidRPr="005F2CBF">
              <w:rPr>
                <w:color w:val="6B6B6B"/>
                <w:w w:val="95"/>
                <w:sz w:val="18"/>
                <w:lang w:val="ru-RU"/>
              </w:rPr>
              <w:t>ля</w:t>
            </w:r>
            <w:proofErr w:type="spellEnd"/>
          </w:p>
          <w:p w:rsidR="00DB64C0" w:rsidRPr="006B7746" w:rsidRDefault="00DB64C0" w:rsidP="006B7746">
            <w:pPr>
              <w:pStyle w:val="TableParagraph"/>
              <w:spacing w:line="244" w:lineRule="auto"/>
              <w:ind w:left="137" w:right="121" w:hanging="4"/>
              <w:rPr>
                <w:sz w:val="18"/>
                <w:lang w:val="ru-RU"/>
              </w:rPr>
            </w:pPr>
            <w:r w:rsidRPr="006B7746">
              <w:rPr>
                <w:color w:val="59595B"/>
                <w:w w:val="90"/>
                <w:sz w:val="18"/>
                <w:lang w:val="ru-RU"/>
              </w:rPr>
              <w:t>автомобил</w:t>
            </w:r>
            <w:r>
              <w:rPr>
                <w:color w:val="59595B"/>
                <w:w w:val="90"/>
                <w:sz w:val="18"/>
                <w:lang w:val="ru-RU"/>
              </w:rPr>
              <w:t>ьн</w:t>
            </w:r>
            <w:r w:rsidRPr="006B7746">
              <w:rPr>
                <w:color w:val="494649"/>
                <w:w w:val="90"/>
                <w:sz w:val="18"/>
                <w:lang w:val="ru-RU"/>
              </w:rPr>
              <w:t>ы</w:t>
            </w:r>
            <w:r w:rsidRPr="006B7746">
              <w:rPr>
                <w:color w:val="6B6B6B"/>
                <w:sz w:val="18"/>
                <w:lang w:val="ru-RU"/>
              </w:rPr>
              <w:t>х</w:t>
            </w:r>
            <w:r w:rsidRPr="006B7746">
              <w:rPr>
                <w:color w:val="6B6B6B"/>
                <w:spacing w:val="5"/>
                <w:sz w:val="18"/>
                <w:lang w:val="ru-RU"/>
              </w:rPr>
              <w:t xml:space="preserve"> </w:t>
            </w:r>
            <w:r w:rsidRPr="006B7746">
              <w:rPr>
                <w:color w:val="7C7C7C"/>
                <w:sz w:val="18"/>
                <w:lang w:val="ru-RU"/>
              </w:rPr>
              <w:t>до</w:t>
            </w:r>
            <w:r w:rsidRPr="006B7746">
              <w:rPr>
                <w:color w:val="494649"/>
                <w:sz w:val="18"/>
                <w:lang w:val="ru-RU"/>
              </w:rPr>
              <w:t>р</w:t>
            </w:r>
            <w:r w:rsidRPr="006B7746">
              <w:rPr>
                <w:color w:val="6B6B6B"/>
                <w:sz w:val="18"/>
                <w:lang w:val="ru-RU"/>
              </w:rPr>
              <w:t>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9"/>
              <w:ind w:left="133" w:right="178" w:firstLine="4"/>
              <w:rPr>
                <w:sz w:val="18"/>
                <w:lang w:val="ru-RU"/>
              </w:rPr>
            </w:pPr>
            <w:proofErr w:type="spellStart"/>
            <w:r>
              <w:rPr>
                <w:color w:val="494649"/>
                <w:sz w:val="18"/>
                <w:lang w:val="ru-RU"/>
              </w:rPr>
              <w:t>а</w:t>
            </w:r>
            <w:r w:rsidRPr="00DB64C0">
              <w:rPr>
                <w:color w:val="494649"/>
                <w:sz w:val="18"/>
                <w:lang w:val="ru-RU"/>
              </w:rPr>
              <w:t>дми</w:t>
            </w:r>
            <w:r>
              <w:rPr>
                <w:color w:val="494649"/>
                <w:sz w:val="18"/>
                <w:lang w:val="ru-RU"/>
              </w:rPr>
              <w:t>-</w:t>
            </w:r>
            <w:r w:rsidRPr="00DB64C0">
              <w:rPr>
                <w:color w:val="2F3131"/>
                <w:sz w:val="18"/>
                <w:lang w:val="ru-RU"/>
              </w:rPr>
              <w:t>ни</w:t>
            </w:r>
            <w:r w:rsidRPr="00DB64C0">
              <w:rPr>
                <w:color w:val="59595B"/>
                <w:sz w:val="18"/>
                <w:lang w:val="ru-RU"/>
              </w:rPr>
              <w:t>с</w:t>
            </w:r>
            <w:proofErr w:type="gramStart"/>
            <w:r w:rsidRPr="00DB64C0">
              <w:rPr>
                <w:color w:val="59595B"/>
                <w:sz w:val="18"/>
                <w:lang w:val="ru-RU"/>
              </w:rPr>
              <w:t>т</w:t>
            </w:r>
            <w:proofErr w:type="spellEnd"/>
            <w:r w:rsidRPr="00DB64C0">
              <w:rPr>
                <w:color w:val="18181C"/>
                <w:sz w:val="18"/>
                <w:lang w:val="ru-RU"/>
              </w:rPr>
              <w:t>-</w:t>
            </w:r>
            <w:proofErr w:type="gramEnd"/>
            <w:r w:rsidRPr="00DB64C0">
              <w:rPr>
                <w:color w:val="18181C"/>
                <w:spacing w:val="-42"/>
                <w:sz w:val="18"/>
                <w:lang w:val="ru-RU"/>
              </w:rPr>
              <w:t xml:space="preserve"> </w:t>
            </w:r>
            <w:r w:rsidRPr="00DB64C0">
              <w:rPr>
                <w:color w:val="494649"/>
                <w:sz w:val="18"/>
                <w:lang w:val="ru-RU"/>
              </w:rPr>
              <w:t>рация</w:t>
            </w:r>
            <w:r w:rsidRPr="00DB64C0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color w:val="59595B"/>
                <w:sz w:val="18"/>
                <w:lang w:val="ru-RU"/>
              </w:rPr>
              <w:t>сель</w:t>
            </w:r>
            <w:r>
              <w:rPr>
                <w:color w:val="59595B"/>
                <w:sz w:val="18"/>
                <w:lang w:val="ru-RU"/>
              </w:rPr>
              <w:t>-</w:t>
            </w:r>
            <w:proofErr w:type="spellStart"/>
            <w:r w:rsidRPr="00DB64C0">
              <w:rPr>
                <w:color w:val="59595B"/>
                <w:sz w:val="18"/>
                <w:lang w:val="ru-RU"/>
              </w:rPr>
              <w:t>ского</w:t>
            </w:r>
            <w:proofErr w:type="spellEnd"/>
            <w:r w:rsidRPr="00DB64C0">
              <w:rPr>
                <w:color w:val="59595B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B64C0">
              <w:rPr>
                <w:color w:val="494649"/>
                <w:sz w:val="18"/>
                <w:lang w:val="ru-RU"/>
              </w:rPr>
              <w:t>пос</w:t>
            </w:r>
            <w:r w:rsidRPr="00DB64C0">
              <w:rPr>
                <w:color w:val="6B6B6B"/>
                <w:sz w:val="18"/>
                <w:lang w:val="ru-RU"/>
              </w:rPr>
              <w:t>еле</w:t>
            </w:r>
            <w:r>
              <w:rPr>
                <w:color w:val="6B6B6B"/>
                <w:sz w:val="18"/>
                <w:lang w:val="ru-RU"/>
              </w:rPr>
              <w:t>-</w:t>
            </w:r>
            <w:r w:rsidRPr="00DB64C0">
              <w:rPr>
                <w:color w:val="494649"/>
                <w:sz w:val="18"/>
                <w:lang w:val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Default="00DB64C0" w:rsidP="006B7746">
            <w:pPr>
              <w:pStyle w:val="TableParagraph"/>
              <w:spacing w:before="14"/>
              <w:ind w:left="138" w:right="132" w:firstLine="4"/>
              <w:rPr>
                <w:sz w:val="18"/>
              </w:rPr>
            </w:pPr>
            <w:proofErr w:type="spellStart"/>
            <w:r>
              <w:rPr>
                <w:color w:val="494649"/>
                <w:sz w:val="18"/>
              </w:rPr>
              <w:t>Организа</w:t>
            </w:r>
            <w:r>
              <w:rPr>
                <w:color w:val="2F3131"/>
                <w:sz w:val="18"/>
              </w:rPr>
              <w:t>ц</w:t>
            </w:r>
            <w:r>
              <w:rPr>
                <w:color w:val="494649"/>
                <w:sz w:val="18"/>
              </w:rPr>
              <w:t>ия</w:t>
            </w:r>
            <w:proofErr w:type="spellEnd"/>
            <w:r>
              <w:rPr>
                <w:color w:val="494649"/>
                <w:spacing w:val="1"/>
                <w:sz w:val="18"/>
              </w:rPr>
              <w:t xml:space="preserve"> </w:t>
            </w:r>
            <w:r>
              <w:rPr>
                <w:color w:val="59595B"/>
                <w:sz w:val="18"/>
              </w:rPr>
              <w:t>(</w:t>
            </w:r>
            <w:proofErr w:type="spellStart"/>
            <w:r>
              <w:rPr>
                <w:color w:val="59595B"/>
                <w:sz w:val="18"/>
              </w:rPr>
              <w:t>по</w:t>
            </w:r>
            <w:proofErr w:type="spellEnd"/>
            <w:r>
              <w:rPr>
                <w:color w:val="59595B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6B6B6B"/>
                <w:sz w:val="18"/>
              </w:rPr>
              <w:t>согласо</w:t>
            </w:r>
            <w:r>
              <w:rPr>
                <w:color w:val="494649"/>
                <w:sz w:val="18"/>
              </w:rPr>
              <w:t>в</w:t>
            </w:r>
            <w:r>
              <w:rPr>
                <w:color w:val="6B6B6B"/>
                <w:sz w:val="18"/>
              </w:rPr>
              <w:t>а</w:t>
            </w:r>
            <w:r>
              <w:rPr>
                <w:color w:val="494649"/>
                <w:sz w:val="18"/>
              </w:rPr>
              <w:t>нию</w:t>
            </w:r>
            <w:proofErr w:type="spellEnd"/>
            <w:r>
              <w:rPr>
                <w:color w:val="6B6B6B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23"/>
              <w:ind w:left="131"/>
              <w:rPr>
                <w:sz w:val="17"/>
              </w:rPr>
            </w:pPr>
            <w:r w:rsidRPr="00DB64C0">
              <w:rPr>
                <w:w w:val="105"/>
                <w:sz w:val="17"/>
              </w:rPr>
              <w:t>2022-</w:t>
            </w:r>
          </w:p>
          <w:p w:rsidR="00DB64C0" w:rsidRPr="00DB64C0" w:rsidRDefault="00DB64C0" w:rsidP="006B7746">
            <w:pPr>
              <w:pStyle w:val="TableParagraph"/>
              <w:spacing w:before="16" w:line="194" w:lineRule="exact"/>
              <w:ind w:left="131"/>
              <w:rPr>
                <w:sz w:val="17"/>
              </w:rPr>
            </w:pPr>
            <w:r w:rsidRPr="00DB64C0">
              <w:rPr>
                <w:w w:val="105"/>
                <w:sz w:val="17"/>
              </w:rPr>
              <w:t>2024</w:t>
            </w:r>
          </w:p>
          <w:p w:rsidR="00DB64C0" w:rsidRDefault="00DB64C0" w:rsidP="006B7746">
            <w:pPr>
              <w:pStyle w:val="TableParagraph"/>
              <w:spacing w:line="205" w:lineRule="exact"/>
              <w:ind w:left="137"/>
              <w:rPr>
                <w:sz w:val="18"/>
              </w:rPr>
            </w:pPr>
            <w:proofErr w:type="spellStart"/>
            <w:r w:rsidRPr="00DB64C0">
              <w:rPr>
                <w:sz w:val="18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spacing w:before="161"/>
              <w:ind w:left="133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34</w:t>
            </w:r>
            <w:r w:rsidRPr="00DF51F2">
              <w:rPr>
                <w:w w:val="105"/>
                <w:sz w:val="18"/>
                <w:szCs w:val="18"/>
                <w:lang w:val="ru-RU"/>
              </w:rPr>
              <w:t>,</w:t>
            </w:r>
            <w:r w:rsidRPr="00DF51F2">
              <w:rPr>
                <w:w w:val="105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spacing w:before="169"/>
              <w:ind w:left="126"/>
              <w:rPr>
                <w:sz w:val="18"/>
                <w:szCs w:val="18"/>
                <w:lang w:val="ru-RU"/>
              </w:rPr>
            </w:pPr>
            <w:r w:rsidRPr="00DF51F2">
              <w:rPr>
                <w:w w:val="95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spacing w:before="156"/>
              <w:ind w:left="129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34</w:t>
            </w:r>
            <w:r w:rsidRPr="00DF51F2">
              <w:rPr>
                <w:w w:val="105"/>
                <w:sz w:val="18"/>
                <w:szCs w:val="18"/>
                <w:lang w:val="ru-RU"/>
              </w:rPr>
              <w:t>,9</w:t>
            </w:r>
            <w:r w:rsidRPr="00DF51F2">
              <w:rPr>
                <w:w w:val="105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ind w:left="124"/>
              <w:rPr>
                <w:sz w:val="18"/>
                <w:szCs w:val="18"/>
                <w:lang w:val="ru-RU"/>
              </w:rPr>
            </w:pPr>
            <w:r w:rsidRPr="00DF51F2">
              <w:rPr>
                <w:w w:val="80"/>
                <w:sz w:val="18"/>
                <w:szCs w:val="18"/>
                <w:lang w:val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DB64C0">
            <w:pPr>
              <w:pStyle w:val="TableParagraph"/>
              <w:spacing w:before="147"/>
              <w:ind w:left="129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34</w:t>
            </w:r>
            <w:r w:rsidRPr="00DF51F2">
              <w:rPr>
                <w:w w:val="105"/>
                <w:sz w:val="18"/>
                <w:szCs w:val="18"/>
                <w:lang w:val="ru-RU"/>
              </w:rPr>
              <w:t>,</w:t>
            </w:r>
            <w:r w:rsidRPr="00DF51F2">
              <w:rPr>
                <w:w w:val="105"/>
                <w:sz w:val="18"/>
                <w:szCs w:val="18"/>
              </w:rPr>
              <w:t>9</w:t>
            </w:r>
          </w:p>
        </w:tc>
      </w:tr>
      <w:tr w:rsidR="00DB64C0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DB64C0">
            <w: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Default="00DB64C0" w:rsidP="006B7746">
            <w:pPr>
              <w:pStyle w:val="TableParagraph"/>
              <w:spacing w:before="4"/>
              <w:ind w:left="127" w:right="191" w:firstLine="18"/>
              <w:rPr>
                <w:color w:val="59595B"/>
                <w:sz w:val="18"/>
                <w:lang w:val="ru-RU"/>
              </w:rPr>
            </w:pPr>
            <w:r w:rsidRPr="005F2CBF">
              <w:rPr>
                <w:color w:val="494649"/>
                <w:sz w:val="18"/>
                <w:lang w:val="ru-RU"/>
              </w:rPr>
              <w:t>Р</w:t>
            </w:r>
            <w:r w:rsidRPr="005F2CBF">
              <w:rPr>
                <w:color w:val="6B6B6B"/>
                <w:sz w:val="18"/>
                <w:lang w:val="ru-RU"/>
              </w:rPr>
              <w:t>аз</w:t>
            </w:r>
            <w:r w:rsidRPr="005F2CBF">
              <w:rPr>
                <w:color w:val="494649"/>
                <w:sz w:val="18"/>
                <w:lang w:val="ru-RU"/>
              </w:rPr>
              <w:t>рабо</w:t>
            </w:r>
            <w:r w:rsidRPr="005F2CBF">
              <w:rPr>
                <w:color w:val="6B6B6B"/>
                <w:sz w:val="18"/>
                <w:lang w:val="ru-RU"/>
              </w:rPr>
              <w:t>тка</w:t>
            </w:r>
            <w:r w:rsidRPr="005F2CBF">
              <w:rPr>
                <w:color w:val="6B6B6B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494649"/>
                <w:sz w:val="18"/>
                <w:lang w:val="ru-RU"/>
              </w:rPr>
              <w:t>проекта</w:t>
            </w:r>
            <w:r w:rsidRPr="005F2CBF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59595B"/>
                <w:sz w:val="18"/>
                <w:lang w:val="ru-RU"/>
              </w:rPr>
              <w:t>организаци</w:t>
            </w:r>
            <w:r w:rsidRPr="005F2CBF">
              <w:rPr>
                <w:color w:val="2F3131"/>
                <w:sz w:val="18"/>
                <w:lang w:val="ru-RU"/>
              </w:rPr>
              <w:t>и</w:t>
            </w:r>
            <w:r w:rsidRPr="005F2CBF">
              <w:rPr>
                <w:color w:val="2F3131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7C7C7C"/>
                <w:sz w:val="18"/>
                <w:lang w:val="ru-RU"/>
              </w:rPr>
              <w:t>до</w:t>
            </w:r>
            <w:r w:rsidRPr="005F2CBF">
              <w:rPr>
                <w:color w:val="494649"/>
                <w:sz w:val="18"/>
                <w:lang w:val="ru-RU"/>
              </w:rPr>
              <w:t>рожного</w:t>
            </w:r>
            <w:r w:rsidRPr="005F2CBF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7C7C7C"/>
                <w:sz w:val="18"/>
                <w:lang w:val="ru-RU"/>
              </w:rPr>
              <w:t>дв</w:t>
            </w:r>
            <w:r w:rsidRPr="005F2CBF">
              <w:rPr>
                <w:color w:val="59595B"/>
                <w:sz w:val="18"/>
                <w:lang w:val="ru-RU"/>
              </w:rPr>
              <w:t>ижения</w:t>
            </w:r>
            <w:r w:rsidRPr="005F2CBF">
              <w:rPr>
                <w:color w:val="59595B"/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5F2CBF">
              <w:rPr>
                <w:color w:val="59595B"/>
                <w:sz w:val="18"/>
                <w:lang w:val="ru-RU"/>
              </w:rPr>
              <w:t>в</w:t>
            </w:r>
            <w:proofErr w:type="gramEnd"/>
          </w:p>
          <w:p w:rsidR="00DB64C0" w:rsidRPr="005F2CBF" w:rsidRDefault="00DB64C0" w:rsidP="006B7746">
            <w:pPr>
              <w:pStyle w:val="TableParagraph"/>
              <w:spacing w:before="4"/>
              <w:ind w:left="127" w:right="191" w:firstLine="18"/>
              <w:rPr>
                <w:sz w:val="18"/>
                <w:lang w:val="ru-RU"/>
              </w:rPr>
            </w:pPr>
            <w:r w:rsidRPr="005F2CBF">
              <w:rPr>
                <w:color w:val="59595B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494649"/>
                <w:sz w:val="18"/>
                <w:lang w:val="ru-RU"/>
              </w:rPr>
              <w:t>п</w:t>
            </w:r>
            <w:r w:rsidRPr="005F2CBF">
              <w:rPr>
                <w:color w:val="2F3131"/>
                <w:sz w:val="18"/>
                <w:lang w:val="ru-RU"/>
              </w:rPr>
              <w:t>.</w:t>
            </w:r>
            <w:r w:rsidRPr="005F2CBF">
              <w:rPr>
                <w:color w:val="2F3131"/>
                <w:spacing w:val="-42"/>
                <w:sz w:val="18"/>
                <w:lang w:val="ru-RU"/>
              </w:rPr>
              <w:t xml:space="preserve"> </w:t>
            </w:r>
            <w:r w:rsidRPr="005F2CBF">
              <w:rPr>
                <w:color w:val="494649"/>
                <w:sz w:val="18"/>
                <w:lang w:val="ru-RU"/>
              </w:rPr>
              <w:t>Пр</w:t>
            </w:r>
            <w:r w:rsidRPr="005F2CBF">
              <w:rPr>
                <w:color w:val="6B6B6B"/>
                <w:sz w:val="18"/>
                <w:lang w:val="ru-RU"/>
              </w:rPr>
              <w:t>ог</w:t>
            </w:r>
            <w:r w:rsidRPr="005F2CBF">
              <w:rPr>
                <w:color w:val="494649"/>
                <w:sz w:val="18"/>
                <w:lang w:val="ru-RU"/>
              </w:rPr>
              <w:t>р</w:t>
            </w:r>
            <w:r w:rsidRPr="005F2CBF">
              <w:rPr>
                <w:color w:val="6B6B6B"/>
                <w:sz w:val="18"/>
                <w:lang w:val="ru-RU"/>
              </w:rPr>
              <w:t>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4" w:line="242" w:lineRule="auto"/>
              <w:ind w:left="133" w:right="182"/>
              <w:rPr>
                <w:sz w:val="18"/>
                <w:lang w:val="ru-RU"/>
              </w:rPr>
            </w:pPr>
            <w:proofErr w:type="spellStart"/>
            <w:r>
              <w:rPr>
                <w:color w:val="6B6B6B"/>
                <w:sz w:val="18"/>
                <w:lang w:val="ru-RU"/>
              </w:rPr>
              <w:t>а</w:t>
            </w:r>
            <w:r w:rsidRPr="00DB64C0">
              <w:rPr>
                <w:color w:val="6B6B6B"/>
                <w:sz w:val="18"/>
                <w:lang w:val="ru-RU"/>
              </w:rPr>
              <w:t>дм</w:t>
            </w:r>
            <w:r w:rsidRPr="00DB64C0">
              <w:rPr>
                <w:color w:val="494649"/>
                <w:sz w:val="18"/>
                <w:lang w:val="ru-RU"/>
              </w:rPr>
              <w:t>и</w:t>
            </w:r>
            <w:r>
              <w:rPr>
                <w:color w:val="494649"/>
                <w:sz w:val="18"/>
                <w:lang w:val="ru-RU"/>
              </w:rPr>
              <w:t>-</w:t>
            </w:r>
            <w:r w:rsidRPr="00DB64C0">
              <w:rPr>
                <w:color w:val="494649"/>
                <w:sz w:val="18"/>
                <w:lang w:val="ru-RU"/>
              </w:rPr>
              <w:t>нист</w:t>
            </w:r>
            <w:proofErr w:type="spellEnd"/>
            <w:r w:rsidRPr="00DB64C0">
              <w:rPr>
                <w:color w:val="494649"/>
                <w:spacing w:val="-42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DB64C0">
              <w:rPr>
                <w:color w:val="494649"/>
                <w:sz w:val="18"/>
                <w:lang w:val="ru-RU"/>
              </w:rPr>
              <w:t>ра</w:t>
            </w:r>
            <w:r>
              <w:rPr>
                <w:color w:val="494649"/>
                <w:sz w:val="18"/>
                <w:lang w:val="ru-RU"/>
              </w:rPr>
              <w:t>-</w:t>
            </w:r>
            <w:r w:rsidRPr="00DB64C0">
              <w:rPr>
                <w:color w:val="494649"/>
                <w:sz w:val="18"/>
                <w:lang w:val="ru-RU"/>
              </w:rPr>
              <w:t>ция</w:t>
            </w:r>
            <w:proofErr w:type="spellEnd"/>
            <w:proofErr w:type="gramEnd"/>
            <w:r w:rsidRPr="00DB64C0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r w:rsidRPr="00DB64C0">
              <w:rPr>
                <w:color w:val="494649"/>
                <w:sz w:val="18"/>
                <w:lang w:val="ru-RU"/>
              </w:rPr>
              <w:t>сель</w:t>
            </w:r>
            <w:r>
              <w:rPr>
                <w:color w:val="494649"/>
                <w:sz w:val="18"/>
                <w:lang w:val="ru-RU"/>
              </w:rPr>
              <w:t>-</w:t>
            </w:r>
            <w:proofErr w:type="spellStart"/>
            <w:r w:rsidRPr="00DB64C0">
              <w:rPr>
                <w:color w:val="494649"/>
                <w:sz w:val="18"/>
                <w:lang w:val="ru-RU"/>
              </w:rPr>
              <w:t>ского</w:t>
            </w:r>
            <w:proofErr w:type="spellEnd"/>
            <w:r w:rsidRPr="00DB64C0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B64C0">
              <w:rPr>
                <w:color w:val="494649"/>
                <w:sz w:val="18"/>
                <w:lang w:val="ru-RU"/>
              </w:rPr>
              <w:t>посе</w:t>
            </w:r>
            <w:r>
              <w:rPr>
                <w:color w:val="494649"/>
                <w:sz w:val="18"/>
                <w:lang w:val="ru-RU"/>
              </w:rPr>
              <w:t>-</w:t>
            </w:r>
            <w:r w:rsidRPr="00DB64C0">
              <w:rPr>
                <w:color w:val="6B6B6B"/>
                <w:sz w:val="18"/>
                <w:lang w:val="ru-RU"/>
              </w:rPr>
              <w:t>ле</w:t>
            </w:r>
            <w:r w:rsidRPr="00DB64C0">
              <w:rPr>
                <w:color w:val="494649"/>
                <w:sz w:val="18"/>
                <w:lang w:val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Default="00DB64C0" w:rsidP="006B7746">
            <w:pPr>
              <w:pStyle w:val="TableParagraph"/>
              <w:spacing w:before="9" w:line="242" w:lineRule="auto"/>
              <w:ind w:left="137" w:right="77" w:firstLine="1"/>
              <w:rPr>
                <w:sz w:val="18"/>
              </w:rPr>
            </w:pPr>
            <w:proofErr w:type="spellStart"/>
            <w:r>
              <w:rPr>
                <w:color w:val="59595B"/>
                <w:sz w:val="18"/>
              </w:rPr>
              <w:t>Организация</w:t>
            </w:r>
            <w:proofErr w:type="spellEnd"/>
            <w:r>
              <w:rPr>
                <w:color w:val="59595B"/>
                <w:spacing w:val="1"/>
                <w:sz w:val="18"/>
              </w:rPr>
              <w:t xml:space="preserve"> </w:t>
            </w:r>
            <w:r>
              <w:rPr>
                <w:color w:val="59595B"/>
                <w:sz w:val="18"/>
              </w:rPr>
              <w:t>(</w:t>
            </w:r>
            <w:proofErr w:type="spellStart"/>
            <w:r>
              <w:rPr>
                <w:color w:val="59595B"/>
                <w:sz w:val="18"/>
              </w:rPr>
              <w:t>по</w:t>
            </w:r>
            <w:proofErr w:type="spellEnd"/>
            <w:r>
              <w:rPr>
                <w:color w:val="59595B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59595B"/>
                <w:w w:val="95"/>
                <w:sz w:val="18"/>
              </w:rPr>
              <w:t>согласованию</w:t>
            </w:r>
            <w:proofErr w:type="spellEnd"/>
            <w:r>
              <w:rPr>
                <w:color w:val="59595B"/>
                <w:w w:val="95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B64C0" w:rsidRDefault="00DB64C0" w:rsidP="006B7746">
            <w:pPr>
              <w:pStyle w:val="TableParagraph"/>
              <w:spacing w:before="18"/>
              <w:ind w:left="131"/>
              <w:rPr>
                <w:sz w:val="16"/>
                <w:szCs w:val="16"/>
              </w:rPr>
            </w:pPr>
            <w:r w:rsidRPr="00DB64C0">
              <w:rPr>
                <w:w w:val="105"/>
                <w:sz w:val="16"/>
                <w:szCs w:val="16"/>
              </w:rPr>
              <w:t>2022-</w:t>
            </w:r>
          </w:p>
          <w:p w:rsidR="00DB64C0" w:rsidRPr="00DB64C0" w:rsidRDefault="00DB64C0" w:rsidP="006B7746">
            <w:pPr>
              <w:pStyle w:val="TableParagraph"/>
              <w:spacing w:before="11"/>
              <w:ind w:left="126"/>
              <w:rPr>
                <w:sz w:val="16"/>
                <w:szCs w:val="16"/>
              </w:rPr>
            </w:pPr>
            <w:r w:rsidRPr="00DB64C0">
              <w:rPr>
                <w:w w:val="105"/>
                <w:sz w:val="16"/>
                <w:szCs w:val="16"/>
              </w:rPr>
              <w:t>2024</w:t>
            </w:r>
          </w:p>
          <w:p w:rsidR="00DB64C0" w:rsidRPr="00DB64C0" w:rsidRDefault="00DB64C0" w:rsidP="006B7746">
            <w:pPr>
              <w:pStyle w:val="TableParagraph"/>
              <w:spacing w:before="67"/>
              <w:ind w:left="131"/>
              <w:rPr>
                <w:rFonts w:ascii="Arial" w:hAnsi="Arial"/>
                <w:sz w:val="11"/>
                <w:lang w:val="ru-RU"/>
              </w:rPr>
            </w:pPr>
            <w:r w:rsidRPr="00DB64C0">
              <w:rPr>
                <w:sz w:val="16"/>
                <w:szCs w:val="16"/>
                <w:lang w:val="ru-RU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ind w:left="136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26</w:t>
            </w:r>
            <w:r w:rsidRPr="00DF51F2">
              <w:rPr>
                <w:w w:val="105"/>
                <w:sz w:val="18"/>
                <w:szCs w:val="18"/>
                <w:lang w:val="ru-RU"/>
              </w:rPr>
              <w:t>,</w:t>
            </w:r>
            <w:r w:rsidRPr="00DF51F2">
              <w:rPr>
                <w:w w:val="105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spacing w:before="140"/>
              <w:ind w:left="129"/>
              <w:rPr>
                <w:sz w:val="18"/>
                <w:szCs w:val="18"/>
                <w:lang w:val="ru-RU"/>
              </w:rPr>
            </w:pPr>
            <w:r w:rsidRPr="00DF51F2">
              <w:rPr>
                <w:w w:val="80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F51F2" w:rsidP="006B7746">
            <w:pPr>
              <w:pStyle w:val="TableParagraph"/>
              <w:spacing w:before="135"/>
              <w:ind w:left="129"/>
              <w:rPr>
                <w:sz w:val="18"/>
                <w:szCs w:val="18"/>
                <w:lang w:val="ru-RU"/>
              </w:rPr>
            </w:pPr>
            <w:r w:rsidRPr="00DF51F2">
              <w:rPr>
                <w:w w:val="80"/>
                <w:sz w:val="18"/>
                <w:szCs w:val="18"/>
                <w:lang w:val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ind w:left="122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26</w:t>
            </w:r>
            <w:r w:rsidR="00DF51F2" w:rsidRPr="00DF51F2">
              <w:rPr>
                <w:w w:val="105"/>
                <w:sz w:val="18"/>
                <w:szCs w:val="18"/>
                <w:lang w:val="ru-RU"/>
              </w:rPr>
              <w:t>,</w:t>
            </w:r>
            <w:r w:rsidRPr="00DF51F2">
              <w:rPr>
                <w:w w:val="105"/>
                <w:sz w:val="18"/>
                <w:szCs w:val="18"/>
              </w:rPr>
              <w:t>395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rPr>
                <w:sz w:val="18"/>
                <w:szCs w:val="18"/>
              </w:rPr>
            </w:pPr>
          </w:p>
          <w:p w:rsidR="00DB64C0" w:rsidRPr="00DF51F2" w:rsidRDefault="00DB64C0" w:rsidP="006B7746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DB64C0" w:rsidRPr="00DF51F2" w:rsidRDefault="00DF51F2" w:rsidP="006B7746">
            <w:pPr>
              <w:pStyle w:val="TableParagraph"/>
              <w:ind w:left="132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26</w:t>
            </w:r>
            <w:r w:rsidRPr="00DF51F2">
              <w:rPr>
                <w:w w:val="105"/>
                <w:sz w:val="18"/>
                <w:szCs w:val="18"/>
                <w:lang w:val="ru-RU"/>
              </w:rPr>
              <w:t>,</w:t>
            </w:r>
            <w:r w:rsidR="00DB64C0" w:rsidRPr="00DF51F2">
              <w:rPr>
                <w:w w:val="105"/>
                <w:sz w:val="18"/>
                <w:szCs w:val="18"/>
              </w:rPr>
              <w:t>395</w:t>
            </w:r>
          </w:p>
        </w:tc>
      </w:tr>
      <w:tr w:rsidR="00DF51F2" w:rsidRPr="008F03E2" w:rsidTr="008F03E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Default="00DF51F2" w:rsidP="00DB64C0">
            <w: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Default="00DF51F2" w:rsidP="006B7746">
            <w:pPr>
              <w:pStyle w:val="TableParagraph"/>
              <w:ind w:left="133" w:right="165"/>
              <w:rPr>
                <w:color w:val="494649"/>
                <w:spacing w:val="7"/>
                <w:sz w:val="18"/>
                <w:lang w:val="ru-RU"/>
              </w:rPr>
            </w:pPr>
            <w:r w:rsidRPr="005F2CBF">
              <w:rPr>
                <w:color w:val="6B6B6B"/>
                <w:sz w:val="18"/>
                <w:lang w:val="ru-RU"/>
              </w:rPr>
              <w:t>О</w:t>
            </w:r>
            <w:r w:rsidRPr="005F2CBF">
              <w:rPr>
                <w:color w:val="494649"/>
                <w:sz w:val="18"/>
                <w:lang w:val="ru-RU"/>
              </w:rPr>
              <w:t>ц</w:t>
            </w:r>
            <w:r w:rsidRPr="005F2CBF">
              <w:rPr>
                <w:color w:val="6B6B6B"/>
                <w:sz w:val="18"/>
                <w:lang w:val="ru-RU"/>
              </w:rPr>
              <w:t>ен</w:t>
            </w:r>
            <w:r w:rsidRPr="005F2CBF">
              <w:rPr>
                <w:color w:val="494649"/>
                <w:sz w:val="18"/>
                <w:lang w:val="ru-RU"/>
              </w:rPr>
              <w:t>к</w:t>
            </w:r>
            <w:r w:rsidRPr="005F2CBF">
              <w:rPr>
                <w:color w:val="6B6B6B"/>
                <w:sz w:val="18"/>
                <w:lang w:val="ru-RU"/>
              </w:rPr>
              <w:t>а</w:t>
            </w:r>
            <w:r w:rsidRPr="005F2CBF">
              <w:rPr>
                <w:color w:val="6B6B6B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59595B"/>
                <w:sz w:val="18"/>
                <w:lang w:val="ru-RU"/>
              </w:rPr>
              <w:t>технического</w:t>
            </w:r>
            <w:r w:rsidRPr="005F2CBF">
              <w:rPr>
                <w:color w:val="59595B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59595B"/>
                <w:sz w:val="18"/>
                <w:lang w:val="ru-RU"/>
              </w:rPr>
              <w:t>состояния</w:t>
            </w:r>
            <w:r w:rsidRPr="005F2CBF">
              <w:rPr>
                <w:color w:val="59595B"/>
                <w:spacing w:val="1"/>
                <w:sz w:val="18"/>
                <w:lang w:val="ru-RU"/>
              </w:rPr>
              <w:t xml:space="preserve"> </w:t>
            </w:r>
            <w:r w:rsidRPr="005F2CBF">
              <w:rPr>
                <w:color w:val="494649"/>
                <w:sz w:val="18"/>
                <w:lang w:val="ru-RU"/>
              </w:rPr>
              <w:t>авто</w:t>
            </w:r>
            <w:r w:rsidRPr="005F2CBF">
              <w:rPr>
                <w:color w:val="6B6B6B"/>
                <w:sz w:val="18"/>
                <w:lang w:val="ru-RU"/>
              </w:rPr>
              <w:t>д</w:t>
            </w:r>
            <w:r w:rsidRPr="005F2CBF">
              <w:rPr>
                <w:color w:val="494649"/>
                <w:sz w:val="18"/>
                <w:lang w:val="ru-RU"/>
              </w:rPr>
              <w:t>о</w:t>
            </w:r>
            <w:r w:rsidRPr="005F2CBF">
              <w:rPr>
                <w:color w:val="2F3131"/>
                <w:sz w:val="18"/>
                <w:lang w:val="ru-RU"/>
              </w:rPr>
              <w:t>р</w:t>
            </w:r>
            <w:r w:rsidRPr="005F2CBF">
              <w:rPr>
                <w:color w:val="59595B"/>
                <w:sz w:val="18"/>
                <w:lang w:val="ru-RU"/>
              </w:rPr>
              <w:t xml:space="preserve">ог </w:t>
            </w:r>
            <w:proofErr w:type="gramStart"/>
            <w:r w:rsidRPr="005F2CBF">
              <w:rPr>
                <w:color w:val="494649"/>
                <w:sz w:val="18"/>
                <w:lang w:val="ru-RU"/>
              </w:rPr>
              <w:t>в</w:t>
            </w:r>
            <w:proofErr w:type="gramEnd"/>
            <w:r w:rsidRPr="005F2CBF">
              <w:rPr>
                <w:color w:val="494649"/>
                <w:spacing w:val="7"/>
                <w:sz w:val="18"/>
                <w:lang w:val="ru-RU"/>
              </w:rPr>
              <w:t xml:space="preserve"> </w:t>
            </w:r>
          </w:p>
          <w:p w:rsidR="00DF51F2" w:rsidRPr="005F2CBF" w:rsidRDefault="00DF51F2" w:rsidP="006B7746">
            <w:pPr>
              <w:pStyle w:val="TableParagraph"/>
              <w:ind w:left="133" w:right="165"/>
              <w:rPr>
                <w:sz w:val="18"/>
                <w:lang w:val="ru-RU"/>
              </w:rPr>
            </w:pPr>
            <w:r w:rsidRPr="005F2CBF">
              <w:rPr>
                <w:color w:val="494649"/>
                <w:sz w:val="18"/>
                <w:lang w:val="ru-RU"/>
              </w:rPr>
              <w:t>п</w:t>
            </w:r>
            <w:r w:rsidRPr="005F2CBF">
              <w:rPr>
                <w:color w:val="6B6B6B"/>
                <w:sz w:val="18"/>
                <w:lang w:val="ru-RU"/>
              </w:rPr>
              <w:t>.</w:t>
            </w:r>
            <w:r w:rsidRPr="005F2CBF">
              <w:rPr>
                <w:color w:val="6B6B6B"/>
                <w:spacing w:val="-42"/>
                <w:sz w:val="18"/>
                <w:lang w:val="ru-RU"/>
              </w:rPr>
              <w:t xml:space="preserve"> </w:t>
            </w:r>
            <w:r w:rsidRPr="005F2CBF">
              <w:rPr>
                <w:color w:val="494649"/>
                <w:sz w:val="18"/>
                <w:lang w:val="ru-RU"/>
              </w:rPr>
              <w:t>Прогр</w:t>
            </w:r>
            <w:r w:rsidRPr="005F2CBF">
              <w:rPr>
                <w:color w:val="6B6B6B"/>
                <w:sz w:val="18"/>
                <w:lang w:val="ru-RU"/>
              </w:rPr>
              <w:t>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spacing w:before="4"/>
              <w:ind w:left="133" w:right="182"/>
              <w:rPr>
                <w:sz w:val="18"/>
                <w:lang w:val="ru-RU"/>
              </w:rPr>
            </w:pPr>
            <w:proofErr w:type="spellStart"/>
            <w:r>
              <w:rPr>
                <w:color w:val="6B6B6B"/>
                <w:sz w:val="18"/>
                <w:lang w:val="ru-RU"/>
              </w:rPr>
              <w:t>а</w:t>
            </w:r>
            <w:r w:rsidRPr="00DF51F2">
              <w:rPr>
                <w:color w:val="6B6B6B"/>
                <w:sz w:val="18"/>
                <w:lang w:val="ru-RU"/>
              </w:rPr>
              <w:t>дми</w:t>
            </w:r>
            <w:r>
              <w:rPr>
                <w:color w:val="6B6B6B"/>
                <w:sz w:val="18"/>
                <w:lang w:val="ru-RU"/>
              </w:rPr>
              <w:t>-</w:t>
            </w:r>
            <w:r w:rsidRPr="00DF51F2">
              <w:rPr>
                <w:color w:val="6B6B6B"/>
                <w:sz w:val="18"/>
                <w:lang w:val="ru-RU"/>
              </w:rPr>
              <w:t>н</w:t>
            </w:r>
            <w:r w:rsidRPr="00DF51F2">
              <w:rPr>
                <w:color w:val="494649"/>
                <w:sz w:val="18"/>
                <w:lang w:val="ru-RU"/>
              </w:rPr>
              <w:t>и</w:t>
            </w:r>
            <w:r w:rsidRPr="00DF51F2">
              <w:rPr>
                <w:color w:val="6B6B6B"/>
                <w:sz w:val="18"/>
                <w:lang w:val="ru-RU"/>
              </w:rPr>
              <w:t>с</w:t>
            </w:r>
            <w:proofErr w:type="gramStart"/>
            <w:r w:rsidRPr="00DF51F2">
              <w:rPr>
                <w:color w:val="6B6B6B"/>
                <w:sz w:val="18"/>
                <w:lang w:val="ru-RU"/>
              </w:rPr>
              <w:t>т</w:t>
            </w:r>
            <w:proofErr w:type="spellEnd"/>
            <w:r w:rsidRPr="00DF51F2">
              <w:rPr>
                <w:color w:val="494649"/>
                <w:sz w:val="18"/>
                <w:lang w:val="ru-RU"/>
              </w:rPr>
              <w:t>-</w:t>
            </w:r>
            <w:proofErr w:type="gramEnd"/>
            <w:r w:rsidRPr="00DF51F2">
              <w:rPr>
                <w:color w:val="494649"/>
                <w:spacing w:val="-42"/>
                <w:sz w:val="18"/>
                <w:lang w:val="ru-RU"/>
              </w:rPr>
              <w:t xml:space="preserve"> </w:t>
            </w:r>
            <w:r w:rsidRPr="00DF51F2">
              <w:rPr>
                <w:color w:val="494649"/>
                <w:sz w:val="18"/>
                <w:lang w:val="ru-RU"/>
              </w:rPr>
              <w:t>рация</w:t>
            </w:r>
            <w:r w:rsidRPr="00DF51F2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r w:rsidRPr="00DF51F2">
              <w:rPr>
                <w:color w:val="494649"/>
                <w:sz w:val="18"/>
                <w:lang w:val="ru-RU"/>
              </w:rPr>
              <w:t>се</w:t>
            </w:r>
            <w:r w:rsidRPr="00DF51F2">
              <w:rPr>
                <w:color w:val="6B6B6B"/>
                <w:sz w:val="18"/>
                <w:lang w:val="ru-RU"/>
              </w:rPr>
              <w:t>л</w:t>
            </w:r>
            <w:r w:rsidRPr="00DF51F2">
              <w:rPr>
                <w:color w:val="494649"/>
                <w:sz w:val="18"/>
                <w:lang w:val="ru-RU"/>
              </w:rPr>
              <w:t>ь</w:t>
            </w:r>
            <w:r>
              <w:rPr>
                <w:color w:val="494649"/>
                <w:sz w:val="18"/>
                <w:lang w:val="ru-RU"/>
              </w:rPr>
              <w:t>-</w:t>
            </w:r>
            <w:proofErr w:type="spellStart"/>
            <w:r w:rsidRPr="00DF51F2">
              <w:rPr>
                <w:color w:val="494649"/>
                <w:sz w:val="18"/>
                <w:lang w:val="ru-RU"/>
              </w:rPr>
              <w:t>ского</w:t>
            </w:r>
            <w:proofErr w:type="spellEnd"/>
            <w:r w:rsidRPr="00DF51F2">
              <w:rPr>
                <w:color w:val="494649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F51F2">
              <w:rPr>
                <w:color w:val="2F3131"/>
                <w:sz w:val="18"/>
                <w:lang w:val="ru-RU"/>
              </w:rPr>
              <w:t>п</w:t>
            </w:r>
            <w:r w:rsidRPr="00DF51F2">
              <w:rPr>
                <w:color w:val="494649"/>
                <w:sz w:val="18"/>
                <w:lang w:val="ru-RU"/>
              </w:rPr>
              <w:t>осе</w:t>
            </w:r>
            <w:r>
              <w:rPr>
                <w:color w:val="494649"/>
                <w:sz w:val="18"/>
                <w:lang w:val="ru-RU"/>
              </w:rPr>
              <w:t>-</w:t>
            </w:r>
            <w:r w:rsidRPr="00DF51F2">
              <w:rPr>
                <w:color w:val="494649"/>
                <w:sz w:val="18"/>
                <w:lang w:val="ru-RU"/>
              </w:rPr>
              <w:lastRenderedPageBreak/>
              <w:t>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Default="00DF51F2" w:rsidP="006B7746">
            <w:pPr>
              <w:pStyle w:val="TableParagraph"/>
              <w:spacing w:before="9" w:line="244" w:lineRule="auto"/>
              <w:ind w:left="137" w:right="77" w:firstLine="1"/>
              <w:rPr>
                <w:sz w:val="18"/>
              </w:rPr>
            </w:pPr>
            <w:proofErr w:type="spellStart"/>
            <w:r>
              <w:rPr>
                <w:color w:val="59595B"/>
                <w:sz w:val="18"/>
              </w:rPr>
              <w:lastRenderedPageBreak/>
              <w:t>Организация</w:t>
            </w:r>
            <w:proofErr w:type="spellEnd"/>
            <w:r>
              <w:rPr>
                <w:color w:val="59595B"/>
                <w:spacing w:val="1"/>
                <w:sz w:val="18"/>
              </w:rPr>
              <w:t xml:space="preserve"> </w:t>
            </w:r>
            <w:r>
              <w:rPr>
                <w:color w:val="6B6B6B"/>
                <w:sz w:val="18"/>
              </w:rPr>
              <w:t>(</w:t>
            </w:r>
            <w:proofErr w:type="spellStart"/>
            <w:r>
              <w:rPr>
                <w:color w:val="6B6B6B"/>
                <w:sz w:val="18"/>
              </w:rPr>
              <w:t>по</w:t>
            </w:r>
            <w:proofErr w:type="spellEnd"/>
            <w:r>
              <w:rPr>
                <w:color w:val="6B6B6B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59595B"/>
                <w:w w:val="95"/>
                <w:sz w:val="18"/>
              </w:rPr>
              <w:t>согласованию</w:t>
            </w:r>
            <w:proofErr w:type="spellEnd"/>
            <w:r>
              <w:rPr>
                <w:color w:val="59595B"/>
                <w:w w:val="95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spacing w:before="18"/>
              <w:ind w:left="131"/>
              <w:rPr>
                <w:sz w:val="16"/>
                <w:szCs w:val="16"/>
              </w:rPr>
            </w:pPr>
            <w:r w:rsidRPr="00DF51F2">
              <w:rPr>
                <w:color w:val="59595B"/>
                <w:w w:val="105"/>
                <w:sz w:val="16"/>
                <w:szCs w:val="16"/>
              </w:rPr>
              <w:t>2022</w:t>
            </w:r>
            <w:r w:rsidRPr="00DF51F2">
              <w:rPr>
                <w:color w:val="182F49"/>
                <w:w w:val="105"/>
                <w:sz w:val="16"/>
                <w:szCs w:val="16"/>
              </w:rPr>
              <w:t>-</w:t>
            </w:r>
          </w:p>
          <w:p w:rsidR="00DF51F2" w:rsidRPr="00DF51F2" w:rsidRDefault="00DF51F2" w:rsidP="006B7746">
            <w:pPr>
              <w:pStyle w:val="TableParagraph"/>
              <w:spacing w:before="16"/>
              <w:ind w:left="131"/>
              <w:rPr>
                <w:sz w:val="16"/>
                <w:szCs w:val="16"/>
              </w:rPr>
            </w:pPr>
            <w:r w:rsidRPr="00DF51F2">
              <w:rPr>
                <w:color w:val="59595B"/>
                <w:w w:val="105"/>
                <w:sz w:val="16"/>
                <w:szCs w:val="16"/>
              </w:rPr>
              <w:t>2024</w:t>
            </w:r>
          </w:p>
          <w:p w:rsidR="00DF51F2" w:rsidRPr="00DF51F2" w:rsidRDefault="00DF51F2" w:rsidP="006B7746">
            <w:pPr>
              <w:pStyle w:val="TableParagraph"/>
              <w:spacing w:before="71"/>
              <w:ind w:left="131"/>
              <w:rPr>
                <w:rFonts w:ascii="Arial" w:hAnsi="Arial"/>
                <w:sz w:val="11"/>
                <w:lang w:val="ru-RU"/>
              </w:rPr>
            </w:pPr>
            <w:r>
              <w:rPr>
                <w:color w:val="59595B"/>
                <w:w w:val="115"/>
                <w:sz w:val="16"/>
                <w:szCs w:val="16"/>
                <w:lang w:val="ru-RU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ind w:left="136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26,058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ind w:left="129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ind w:left="129"/>
              <w:rPr>
                <w:sz w:val="18"/>
                <w:szCs w:val="18"/>
                <w:lang w:val="ru-RU"/>
              </w:rPr>
            </w:pPr>
            <w:r w:rsidRPr="00DF51F2">
              <w:rPr>
                <w:w w:val="80"/>
                <w:sz w:val="18"/>
                <w:szCs w:val="18"/>
                <w:lang w:val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ind w:left="122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26</w:t>
            </w:r>
            <w:r w:rsidRPr="00DF51F2">
              <w:rPr>
                <w:w w:val="105"/>
                <w:sz w:val="18"/>
                <w:szCs w:val="18"/>
                <w:lang w:val="ru-RU"/>
              </w:rPr>
              <w:t>,</w:t>
            </w:r>
            <w:r w:rsidRPr="00DF51F2">
              <w:rPr>
                <w:w w:val="105"/>
                <w:sz w:val="18"/>
                <w:szCs w:val="18"/>
              </w:rPr>
              <w:t>058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DF51F2" w:rsidRPr="00DF51F2" w:rsidRDefault="00DF51F2" w:rsidP="006B7746">
            <w:pPr>
              <w:pStyle w:val="TableParagraph"/>
              <w:ind w:left="132"/>
              <w:rPr>
                <w:sz w:val="18"/>
                <w:szCs w:val="18"/>
              </w:rPr>
            </w:pPr>
            <w:r w:rsidRPr="00DF51F2">
              <w:rPr>
                <w:w w:val="105"/>
                <w:sz w:val="18"/>
                <w:szCs w:val="18"/>
              </w:rPr>
              <w:t>26,058</w:t>
            </w:r>
          </w:p>
        </w:tc>
      </w:tr>
      <w:tr w:rsidR="00DF51F2" w:rsidRPr="008F03E2" w:rsidTr="00DF51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8F03E2" w:rsidRDefault="00DF51F2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2" w:rsidRPr="008F03E2" w:rsidRDefault="00DF51F2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0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8F03E2" w:rsidRDefault="00DF51F2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8F03E2" w:rsidRDefault="00DF51F2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8F03E2" w:rsidRDefault="00DF51F2" w:rsidP="00A4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6B7746">
            <w:pPr>
              <w:pStyle w:val="TableParagraph"/>
              <w:spacing w:before="36"/>
              <w:ind w:left="134"/>
              <w:rPr>
                <w:b/>
                <w:sz w:val="16"/>
                <w:szCs w:val="16"/>
              </w:rPr>
            </w:pPr>
            <w:r w:rsidRPr="00DF51F2">
              <w:rPr>
                <w:b/>
                <w:color w:val="494649"/>
                <w:w w:val="105"/>
                <w:sz w:val="16"/>
                <w:szCs w:val="16"/>
              </w:rPr>
              <w:t>8</w:t>
            </w:r>
            <w:r w:rsidRPr="00DF51F2">
              <w:rPr>
                <w:b/>
                <w:color w:val="2F3131"/>
                <w:w w:val="105"/>
                <w:sz w:val="16"/>
                <w:szCs w:val="16"/>
              </w:rPr>
              <w:t>1</w:t>
            </w:r>
            <w:r w:rsidRPr="00DF51F2">
              <w:rPr>
                <w:b/>
                <w:color w:val="494649"/>
                <w:w w:val="105"/>
                <w:sz w:val="16"/>
                <w:szCs w:val="16"/>
              </w:rPr>
              <w:t>80,903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DF5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1F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2515,531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DF5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1F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3017,872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DF5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1F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2647,5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2" w:rsidRPr="00DF51F2" w:rsidRDefault="00DF51F2" w:rsidP="00DF5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1F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8180,903</w:t>
            </w:r>
          </w:p>
        </w:tc>
      </w:tr>
    </w:tbl>
    <w:p w:rsidR="00BB4041" w:rsidRDefault="00BB4041" w:rsidP="000B0992">
      <w:pPr>
        <w:spacing w:after="0" w:line="240" w:lineRule="auto"/>
        <w:jc w:val="center"/>
      </w:pPr>
    </w:p>
    <w:p w:rsidR="00DF51F2" w:rsidRDefault="00DF51F2" w:rsidP="00DF51F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DF51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F5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 w:rsidRPr="00DF51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F5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в сети  «Интернет». </w:t>
      </w:r>
    </w:p>
    <w:p w:rsidR="00DF51F2" w:rsidRPr="00DF51F2" w:rsidRDefault="00DF51F2" w:rsidP="00DF51F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3.Настоящее постановление вступает в силу с момента подписания.</w:t>
      </w:r>
    </w:p>
    <w:p w:rsidR="00D951E4" w:rsidRPr="006B7746" w:rsidRDefault="00DF51F2" w:rsidP="00DF51F2">
      <w:pPr>
        <w:tabs>
          <w:tab w:val="left" w:pos="3495"/>
        </w:tabs>
        <w:ind w:right="-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Pr="006B7746">
        <w:rPr>
          <w:rFonts w:ascii="Times New Roman" w:hAnsi="Times New Roman" w:cs="Times New Roman"/>
          <w:b/>
          <w:sz w:val="20"/>
          <w:szCs w:val="20"/>
        </w:rPr>
        <w:t>Глава сельского поселения                   В.В.</w:t>
      </w:r>
      <w:r w:rsidR="006B7746" w:rsidRPr="006B77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7746">
        <w:rPr>
          <w:rFonts w:ascii="Times New Roman" w:hAnsi="Times New Roman" w:cs="Times New Roman"/>
          <w:b/>
          <w:sz w:val="20"/>
          <w:szCs w:val="20"/>
        </w:rPr>
        <w:t xml:space="preserve">Демьянова   </w:t>
      </w:r>
    </w:p>
    <w:p w:rsidR="006B7746" w:rsidRPr="00D951E4" w:rsidRDefault="006B7746" w:rsidP="006B77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РЕШЕНИЕ СОВЕТА ДЕПУТАТОВ </w:t>
      </w:r>
      <w:r w:rsidRPr="00D951E4">
        <w:rPr>
          <w:rFonts w:ascii="Times New Roman" w:eastAsia="Times New Roman" w:hAnsi="Times New Roman" w:cs="Times New Roman"/>
          <w:b/>
          <w:lang w:eastAsia="ru-RU"/>
        </w:rPr>
        <w:t xml:space="preserve">  ПРОГРЕССКОГО СЕЛЬСКОГО ПОСЕЛЕНИЯ</w:t>
      </w:r>
    </w:p>
    <w:p w:rsidR="006B7746" w:rsidRPr="006B7746" w:rsidRDefault="006B7746" w:rsidP="006B7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18.12.2024 № 207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6B7746" w:rsidRPr="006B7746" w:rsidRDefault="006B7746" w:rsidP="006B774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выражении согласия населения на преобразование муниципального образования</w:t>
      </w:r>
    </w:p>
    <w:p w:rsidR="006B7746" w:rsidRPr="006B7746" w:rsidRDefault="006B7746" w:rsidP="006B7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46" w:rsidRPr="006B7746" w:rsidRDefault="006B7746" w:rsidP="006B77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инициативу Думы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района: путем объединения всех поселений, входящих в состав 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района: городского поселения города Боровичи,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Волокского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Ёгольского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Железковского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Кончанско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-Суворовского сельского поселения, Опеченского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Перёдского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Сушанского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Сушиловского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Травковского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  <w:proofErr w:type="gram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путем объединения всех поселений, входящих в состав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10  декабря  2024 года,  в соответствии с Федеральным законом от 06 октября 2003 года № 131 - ФЗ «Об общих принципах организации местного самоуправления в Российской</w:t>
      </w:r>
      <w:proofErr w:type="gram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Федерации», Уставом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Совет депутатов 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</w:t>
      </w:r>
      <w:r w:rsidRPr="006B7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6B7746" w:rsidRPr="006B7746" w:rsidRDefault="006B7746" w:rsidP="006B7746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Выразить согласие населения на преобразование муниципального образования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Прогресское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путем объединения всех поселений, входящих в состав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 городе Боровичи.</w:t>
      </w:r>
    </w:p>
    <w:p w:rsidR="006B7746" w:rsidRPr="006B7746" w:rsidRDefault="006B7746" w:rsidP="006B77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2.Направить настоящее решение в Думу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района.</w:t>
      </w:r>
    </w:p>
    <w:p w:rsidR="006B7746" w:rsidRPr="006B7746" w:rsidRDefault="006B7746" w:rsidP="006B7746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решение вступает в силу со дня его подписания и подлежит официальному опубликованию в бюллетене  «Официальный вестник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размещению на официальном сайте Администрации </w:t>
      </w:r>
      <w:proofErr w:type="spellStart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B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поселения.</w:t>
      </w:r>
    </w:p>
    <w:p w:rsidR="006B7746" w:rsidRPr="006B7746" w:rsidRDefault="006B7746" w:rsidP="006B77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сельского поселения                                    В.В. Демьянова </w:t>
      </w:r>
    </w:p>
    <w:p w:rsidR="006B7746" w:rsidRPr="006B7746" w:rsidRDefault="006B7746" w:rsidP="006B77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746" w:rsidRPr="006B7746" w:rsidRDefault="006B7746" w:rsidP="006B7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46" w:rsidRPr="00724833" w:rsidRDefault="006B7746" w:rsidP="006B7746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7248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Итоговый документ публичных слушаний от 10.12.2024 года</w:t>
      </w:r>
    </w:p>
    <w:p w:rsidR="006B7746" w:rsidRPr="006B7746" w:rsidRDefault="006B7746" w:rsidP="006B7746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lang w:eastAsia="ru-RU" w:bidi="ru-RU"/>
        </w:rPr>
      </w:pPr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ЗАКЛЮЧЕНИЕ</w:t>
      </w:r>
    </w:p>
    <w:p w:rsidR="006B7746" w:rsidRPr="006B7746" w:rsidRDefault="006B7746" w:rsidP="006B7746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lang w:eastAsia="ru-RU" w:bidi="ru-RU"/>
        </w:rPr>
      </w:pPr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о результатах публичных слушаний по преобразованию</w:t>
      </w:r>
      <w:r w:rsidR="00724833">
        <w:rPr>
          <w:rFonts w:ascii="Arial Unicode MS" w:eastAsia="Arial Unicode MS" w:hAnsi="Arial Unicode MS" w:cs="Arial Unicode MS"/>
          <w:lang w:eastAsia="ru-RU" w:bidi="ru-RU"/>
        </w:rPr>
        <w:t xml:space="preserve"> </w:t>
      </w:r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муниципал</w:t>
      </w:r>
      <w:r w:rsidR="00724833">
        <w:rPr>
          <w:rFonts w:ascii="Times New Roman" w:eastAsia="Arial Unicode MS" w:hAnsi="Times New Roman" w:cs="Times New Roman"/>
          <w:b/>
          <w:lang w:eastAsia="ru-RU" w:bidi="ru-RU"/>
        </w:rPr>
        <w:t xml:space="preserve">ьного образования </w:t>
      </w:r>
      <w:proofErr w:type="spellStart"/>
      <w:r w:rsidR="00724833">
        <w:rPr>
          <w:rFonts w:ascii="Times New Roman" w:eastAsia="Arial Unicode MS" w:hAnsi="Times New Roman" w:cs="Times New Roman"/>
          <w:b/>
          <w:lang w:eastAsia="ru-RU" w:bidi="ru-RU"/>
        </w:rPr>
        <w:t>Прогресское</w:t>
      </w:r>
      <w:proofErr w:type="spellEnd"/>
      <w:r w:rsidR="00724833">
        <w:rPr>
          <w:rFonts w:ascii="Times New Roman" w:eastAsia="Arial Unicode MS" w:hAnsi="Times New Roman" w:cs="Times New Roman"/>
          <w:b/>
          <w:lang w:eastAsia="ru-RU" w:bidi="ru-RU"/>
        </w:rPr>
        <w:t xml:space="preserve"> сельское поселение </w:t>
      </w:r>
      <w:proofErr w:type="spellStart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Боровичского</w:t>
      </w:r>
      <w:proofErr w:type="spellEnd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 xml:space="preserve"> муниципального района Новгородской области, путем</w:t>
      </w:r>
      <w:r w:rsidR="00724833">
        <w:rPr>
          <w:rFonts w:ascii="Arial Unicode MS" w:eastAsia="Arial Unicode MS" w:hAnsi="Arial Unicode MS" w:cs="Arial Unicode MS"/>
          <w:lang w:eastAsia="ru-RU" w:bidi="ru-RU"/>
        </w:rPr>
        <w:t xml:space="preserve"> </w:t>
      </w:r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объединения всех поселений,</w:t>
      </w:r>
      <w:r w:rsidR="00724833">
        <w:rPr>
          <w:rFonts w:ascii="Times New Roman" w:eastAsia="Arial Unicode MS" w:hAnsi="Times New Roman" w:cs="Times New Roman"/>
          <w:b/>
          <w:lang w:eastAsia="ru-RU" w:bidi="ru-RU"/>
        </w:rPr>
        <w:t xml:space="preserve"> входящих в состав </w:t>
      </w:r>
      <w:proofErr w:type="spellStart"/>
      <w:r w:rsidR="00724833">
        <w:rPr>
          <w:rFonts w:ascii="Times New Roman" w:eastAsia="Arial Unicode MS" w:hAnsi="Times New Roman" w:cs="Times New Roman"/>
          <w:b/>
          <w:lang w:eastAsia="ru-RU" w:bidi="ru-RU"/>
        </w:rPr>
        <w:t>Боровичского</w:t>
      </w:r>
      <w:proofErr w:type="spellEnd"/>
      <w:r w:rsidR="00724833">
        <w:rPr>
          <w:rFonts w:ascii="Times New Roman" w:eastAsia="Arial Unicode MS" w:hAnsi="Times New Roman" w:cs="Times New Roman"/>
          <w:b/>
          <w:lang w:eastAsia="ru-RU" w:bidi="ru-RU"/>
        </w:rPr>
        <w:t xml:space="preserve"> </w:t>
      </w:r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муниципального района,</w:t>
      </w:r>
      <w:r w:rsidR="00724833">
        <w:rPr>
          <w:rFonts w:ascii="Times New Roman" w:eastAsia="Arial Unicode MS" w:hAnsi="Times New Roman" w:cs="Times New Roman"/>
          <w:b/>
          <w:lang w:eastAsia="ru-RU" w:bidi="ru-RU"/>
        </w:rPr>
        <w:t xml:space="preserve"> с последующим наделением вновь </w:t>
      </w:r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образованного муниципального обра</w:t>
      </w:r>
      <w:r w:rsidR="00724833">
        <w:rPr>
          <w:rFonts w:ascii="Times New Roman" w:eastAsia="Arial Unicode MS" w:hAnsi="Times New Roman" w:cs="Times New Roman"/>
          <w:b/>
          <w:lang w:eastAsia="ru-RU" w:bidi="ru-RU"/>
        </w:rPr>
        <w:t xml:space="preserve">зования статусом муниципального </w:t>
      </w:r>
      <w:r w:rsidRPr="006B7746">
        <w:rPr>
          <w:rFonts w:ascii="Times New Roman" w:eastAsia="Arial Unicode MS" w:hAnsi="Times New Roman" w:cs="Times New Roman"/>
          <w:b/>
          <w:lang w:eastAsia="ru-RU" w:bidi="ru-RU"/>
        </w:rPr>
        <w:t xml:space="preserve">округа, с административным центром в </w:t>
      </w:r>
      <w:proofErr w:type="spellStart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г</w:t>
      </w:r>
      <w:proofErr w:type="gramStart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>.Б</w:t>
      </w:r>
      <w:proofErr w:type="gramEnd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оровичи</w:t>
      </w:r>
      <w:proofErr w:type="spellEnd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 xml:space="preserve"> и рассмотрении</w:t>
      </w:r>
      <w:r w:rsidRPr="006B7746">
        <w:rPr>
          <w:rFonts w:ascii="Times New Roman" w:eastAsia="Arial Unicode MS" w:hAnsi="Times New Roman" w:cs="Times New Roman"/>
          <w:b/>
          <w:lang w:eastAsia="ru-RU" w:bidi="ru-RU"/>
        </w:rPr>
        <w:br/>
        <w:t xml:space="preserve">проекта решения Совета депутатов </w:t>
      </w:r>
      <w:proofErr w:type="spellStart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Прогресского</w:t>
      </w:r>
      <w:proofErr w:type="spellEnd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 xml:space="preserve"> сельского поселения</w:t>
      </w:r>
      <w:r w:rsidRPr="006B7746">
        <w:rPr>
          <w:rFonts w:ascii="Times New Roman" w:eastAsia="Arial Unicode MS" w:hAnsi="Times New Roman" w:cs="Times New Roman"/>
          <w:b/>
          <w:lang w:eastAsia="ru-RU" w:bidi="ru-RU"/>
        </w:rPr>
        <w:br/>
        <w:t xml:space="preserve">«О выражении согласия населения на преобразование </w:t>
      </w:r>
      <w:proofErr w:type="spellStart"/>
      <w:r w:rsidRPr="006B7746">
        <w:rPr>
          <w:rFonts w:ascii="Times New Roman" w:eastAsia="Arial Unicode MS" w:hAnsi="Times New Roman" w:cs="Times New Roman"/>
          <w:b/>
          <w:lang w:eastAsia="ru-RU" w:bidi="ru-RU"/>
        </w:rPr>
        <w:t>Прогресского</w:t>
      </w:r>
      <w:proofErr w:type="spellEnd"/>
    </w:p>
    <w:p w:rsidR="00D951E4" w:rsidRDefault="006B7746" w:rsidP="00724833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lang w:eastAsia="ru-RU" w:bidi="ru-RU"/>
        </w:rPr>
      </w:pPr>
      <w:r w:rsidRPr="006B7746">
        <w:rPr>
          <w:rFonts w:ascii="Times New Roman" w:eastAsia="Arial Unicode MS" w:hAnsi="Times New Roman" w:cs="Times New Roman"/>
          <w:b/>
          <w:lang w:eastAsia="ru-RU" w:bidi="ru-RU"/>
        </w:rPr>
        <w:t>сельского поселения»</w:t>
      </w:r>
    </w:p>
    <w:p w:rsidR="00724833" w:rsidRPr="00724833" w:rsidRDefault="00724833" w:rsidP="00724833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lang w:eastAsia="ru-RU" w:bidi="ru-RU"/>
        </w:rPr>
      </w:pPr>
    </w:p>
    <w:p w:rsidR="00724833" w:rsidRPr="00724833" w:rsidRDefault="00724833" w:rsidP="00724833">
      <w:pPr>
        <w:widowControl w:val="0"/>
        <w:spacing w:after="0" w:line="240" w:lineRule="auto"/>
        <w:ind w:firstLine="482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Полное наименование документа: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проект решения Совета депутатов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 «О выражении согласия населения на преобразование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поселения».</w:t>
      </w:r>
    </w:p>
    <w:p w:rsidR="00724833" w:rsidRPr="00724833" w:rsidRDefault="00724833" w:rsidP="00724833">
      <w:pPr>
        <w:widowControl w:val="0"/>
        <w:spacing w:after="0" w:line="240" w:lineRule="auto"/>
        <w:ind w:firstLine="482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Инициатор: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Совет депутатов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Боровичского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муниципального района Новгородской области.</w:t>
      </w:r>
    </w:p>
    <w:p w:rsidR="00724833" w:rsidRPr="00724833" w:rsidRDefault="00724833" w:rsidP="00724833">
      <w:pPr>
        <w:widowControl w:val="0"/>
        <w:spacing w:after="0" w:line="240" w:lineRule="auto"/>
        <w:ind w:firstLine="482"/>
        <w:jc w:val="center"/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  <w:t xml:space="preserve">Основание для проведения публичных слушаний: решение Совета депутатов </w:t>
      </w:r>
      <w:proofErr w:type="spellStart"/>
      <w:r w:rsidRPr="00724833"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  <w:t>Прогрессского</w:t>
      </w:r>
      <w:proofErr w:type="spellEnd"/>
      <w:r w:rsidRPr="00724833"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  <w:t xml:space="preserve"> сельского поселения от 19.11.2024 № 205 «О назначении публичных слушаний на территории </w:t>
      </w:r>
      <w:proofErr w:type="spellStart"/>
      <w:r w:rsidRPr="00724833"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b/>
          <w:sz w:val="20"/>
          <w:szCs w:val="20"/>
          <w:lang w:eastAsia="ru-RU" w:bidi="ru-RU"/>
        </w:rPr>
        <w:t xml:space="preserve"> сельского поселения</w:t>
      </w:r>
    </w:p>
    <w:p w:rsidR="00724833" w:rsidRDefault="00724833" w:rsidP="00724833">
      <w:pPr>
        <w:widowControl w:val="0"/>
        <w:tabs>
          <w:tab w:val="left" w:pos="1574"/>
          <w:tab w:val="left" w:pos="2170"/>
          <w:tab w:val="left" w:pos="2933"/>
        </w:tabs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Дата и источник опубликования информации о проведении публичных слушаний: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21.11.2024 официальный сайт Администрации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поселения, периодическое печатное издание бюллетень «Официальный вестник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поселения»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 21.11.2024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№25, 21.11.2024 объявление на официальном сайте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 xml:space="preserve">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Администрации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поселения.</w:t>
      </w:r>
    </w:p>
    <w:p w:rsidR="00724833" w:rsidRDefault="00724833" w:rsidP="00724833">
      <w:pPr>
        <w:widowControl w:val="0"/>
        <w:tabs>
          <w:tab w:val="left" w:pos="1574"/>
          <w:tab w:val="left" w:pos="2170"/>
          <w:tab w:val="left" w:pos="2933"/>
        </w:tabs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724833" w:rsidRDefault="00724833" w:rsidP="00724833">
      <w:pPr>
        <w:widowControl w:val="0"/>
        <w:tabs>
          <w:tab w:val="left" w:pos="1574"/>
          <w:tab w:val="left" w:pos="2170"/>
          <w:tab w:val="left" w:pos="2933"/>
        </w:tabs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724833" w:rsidRDefault="00724833" w:rsidP="00724833">
      <w:pPr>
        <w:widowControl w:val="0"/>
        <w:tabs>
          <w:tab w:val="left" w:pos="1574"/>
          <w:tab w:val="left" w:pos="2170"/>
          <w:tab w:val="left" w:pos="2933"/>
        </w:tabs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724833" w:rsidRDefault="00724833" w:rsidP="00724833">
      <w:pPr>
        <w:widowControl w:val="0"/>
        <w:tabs>
          <w:tab w:val="left" w:pos="1574"/>
          <w:tab w:val="left" w:pos="2170"/>
          <w:tab w:val="left" w:pos="2933"/>
        </w:tabs>
        <w:spacing w:after="0" w:line="240" w:lineRule="auto"/>
        <w:ind w:firstLine="48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724833" w:rsidRDefault="00724833" w:rsidP="00724833">
      <w:pPr>
        <w:widowControl w:val="0"/>
        <w:tabs>
          <w:tab w:val="left" w:pos="1574"/>
          <w:tab w:val="left" w:pos="2170"/>
          <w:tab w:val="left" w:pos="2933"/>
        </w:tabs>
        <w:spacing w:after="0" w:line="240" w:lineRule="auto"/>
        <w:ind w:firstLine="48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12</w:t>
      </w:r>
    </w:p>
    <w:p w:rsidR="00724833" w:rsidRPr="00724833" w:rsidRDefault="00724833" w:rsidP="00724833">
      <w:pPr>
        <w:widowControl w:val="0"/>
        <w:spacing w:after="0" w:line="240" w:lineRule="auto"/>
        <w:ind w:firstLine="480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Место проведения: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Боровичский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р-н, п. Прогресс, д.11 (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Прогресский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сельский Дом культуры)</w:t>
      </w:r>
    </w:p>
    <w:p w:rsidR="00724833" w:rsidRPr="00724833" w:rsidRDefault="00DE5FF2" w:rsidP="00DE5FF2">
      <w:pPr>
        <w:widowControl w:val="0"/>
        <w:spacing w:after="0" w:line="240" w:lineRule="auto"/>
        <w:ind w:firstLine="540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ab/>
      </w:r>
      <w:r w:rsidR="00724833" w:rsidRPr="0072483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Дата проведения: </w:t>
      </w:r>
      <w:r w:rsidR="00724833"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10 декабря 2024 года.</w:t>
      </w:r>
    </w:p>
    <w:p w:rsidR="00724833" w:rsidRPr="00724833" w:rsidRDefault="00DE5FF2" w:rsidP="00DE5FF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ab/>
      </w:r>
      <w:r w:rsidR="00724833" w:rsidRPr="0072483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Время проведения: </w:t>
      </w:r>
      <w:r w:rsidR="00724833"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17 часов 15 минут.</w:t>
      </w:r>
    </w:p>
    <w:p w:rsidR="00724833" w:rsidRPr="00724833" w:rsidRDefault="00DE5FF2" w:rsidP="00DE5FF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</w:r>
      <w:r w:rsidR="00724833"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Количество зарегистрированных участников публичных слушаний: </w:t>
      </w:r>
      <w:r w:rsidR="00724833" w:rsidRPr="00724833">
        <w:rPr>
          <w:rFonts w:ascii="Times New Roman" w:eastAsia="Franklin Gothic Heavy" w:hAnsi="Times New Roman" w:cs="Times New Roman"/>
          <w:b/>
          <w:bCs/>
          <w:color w:val="000000"/>
          <w:sz w:val="20"/>
          <w:szCs w:val="20"/>
          <w:lang w:eastAsia="ru-RU" w:bidi="ru-RU"/>
        </w:rPr>
        <w:t>36.</w:t>
      </w:r>
    </w:p>
    <w:p w:rsidR="00724833" w:rsidRPr="00724833" w:rsidRDefault="00724833" w:rsidP="0072483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В ходе публичных слушаний присутствующим были даны разъяснения о причинах рассмотрения, назначении, содержании и основных положениях проекта решения Совета депутатов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 «О выражении согласия населения на преобразование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поселения».</w:t>
      </w:r>
    </w:p>
    <w:p w:rsidR="00724833" w:rsidRPr="00724833" w:rsidRDefault="00724833" w:rsidP="00724833">
      <w:pPr>
        <w:widowControl w:val="0"/>
        <w:spacing w:after="0" w:line="240" w:lineRule="auto"/>
        <w:ind w:firstLine="46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Предложений и замечаний в ходе публичных слушаний от участников не поступило.</w:t>
      </w:r>
    </w:p>
    <w:p w:rsidR="00724833" w:rsidRPr="00724833" w:rsidRDefault="00724833" w:rsidP="00724833">
      <w:pPr>
        <w:widowControl w:val="0"/>
        <w:spacing w:after="0" w:line="240" w:lineRule="auto"/>
        <w:ind w:firstLine="66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За преобразование муниципального образования 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поселения, путем объединения всех поселений, входящих в состав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Боровичского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г</w:t>
      </w:r>
      <w:proofErr w:type="gram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.Б</w:t>
      </w:r>
      <w:proofErr w:type="gram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оровичи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724833" w:rsidRPr="00724833" w:rsidRDefault="00724833" w:rsidP="00724833">
      <w:pPr>
        <w:spacing w:after="0" w:line="240" w:lineRule="auto"/>
        <w:ind w:firstLine="66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ab/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Голосовали:</w:t>
      </w:r>
    </w:p>
    <w:p w:rsidR="00724833" w:rsidRPr="00724833" w:rsidRDefault="00724833" w:rsidP="00724833">
      <w:pPr>
        <w:widowControl w:val="0"/>
        <w:tabs>
          <w:tab w:val="left" w:pos="3372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«за»-28;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24833" w:rsidRPr="00724833" w:rsidRDefault="00724833" w:rsidP="00724833">
      <w:pPr>
        <w:widowControl w:val="0"/>
        <w:spacing w:after="0" w:line="240" w:lineRule="auto"/>
        <w:ind w:firstLine="660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«против» - 4;</w:t>
      </w:r>
    </w:p>
    <w:p w:rsidR="00724833" w:rsidRPr="00724833" w:rsidRDefault="00724833" w:rsidP="00724833">
      <w:pPr>
        <w:widowControl w:val="0"/>
        <w:spacing w:after="0" w:line="240" w:lineRule="auto"/>
        <w:ind w:firstLine="660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«воздержался» -4.</w:t>
      </w:r>
    </w:p>
    <w:p w:rsidR="00724833" w:rsidRPr="00724833" w:rsidRDefault="00724833" w:rsidP="00724833">
      <w:pPr>
        <w:widowControl w:val="0"/>
        <w:tabs>
          <w:tab w:val="left" w:pos="1005"/>
        </w:tabs>
        <w:spacing w:after="0" w:line="240" w:lineRule="auto"/>
        <w:ind w:firstLine="539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724833" w:rsidRPr="00724833" w:rsidRDefault="00724833" w:rsidP="0072483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Приняты решения:</w:t>
      </w:r>
    </w:p>
    <w:p w:rsidR="00724833" w:rsidRPr="00724833" w:rsidRDefault="00724833" w:rsidP="00724833">
      <w:pPr>
        <w:widowControl w:val="0"/>
        <w:tabs>
          <w:tab w:val="left" w:pos="0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1.Признать публичные слушания состоявшимися.</w:t>
      </w:r>
    </w:p>
    <w:p w:rsidR="00724833" w:rsidRPr="00724833" w:rsidRDefault="00724833" w:rsidP="00724833">
      <w:pPr>
        <w:widowControl w:val="0"/>
        <w:tabs>
          <w:tab w:val="left" w:pos="774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2.Одобрить представленный проект решения Совета депутатов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 «О выражении согласия населения на преобразование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поселения» в целом, без внесения изменений и дополнений.</w:t>
      </w:r>
    </w:p>
    <w:p w:rsidR="00724833" w:rsidRPr="00724833" w:rsidRDefault="00724833" w:rsidP="00724833">
      <w:pPr>
        <w:widowControl w:val="0"/>
        <w:tabs>
          <w:tab w:val="left" w:pos="755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3.Рекомендовать Совету депутатов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 рассмотреть и принять проект решения на очередном заседании.</w:t>
      </w:r>
    </w:p>
    <w:p w:rsidR="00724833" w:rsidRPr="00724833" w:rsidRDefault="00724833" w:rsidP="00724833">
      <w:pPr>
        <w:widowControl w:val="0"/>
        <w:tabs>
          <w:tab w:val="left" w:pos="755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4.Направить протокол публичных слушаний Совету депутатов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поселения.</w:t>
      </w:r>
    </w:p>
    <w:p w:rsidR="00FB32EE" w:rsidRDefault="00724833" w:rsidP="00FB32EE">
      <w:pPr>
        <w:widowControl w:val="0"/>
        <w:tabs>
          <w:tab w:val="left" w:pos="755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7248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5.Опубликовать результаты публичных слушаний в информационном бюллетене «Официальный вестник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поселения» и разместить на официальном сайте Администрации </w:t>
      </w:r>
      <w:proofErr w:type="spellStart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Прогресского</w:t>
      </w:r>
      <w:proofErr w:type="spellEnd"/>
      <w:r w:rsidRPr="007248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сельского поселения в сети «Интернет».</w:t>
      </w:r>
    </w:p>
    <w:p w:rsidR="00FB32EE" w:rsidRDefault="00FB32EE" w:rsidP="00FB32EE">
      <w:pPr>
        <w:widowControl w:val="0"/>
        <w:tabs>
          <w:tab w:val="left" w:pos="755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 xml:space="preserve">                          </w:t>
      </w:r>
      <w:r w:rsidR="00724833" w:rsidRPr="0072483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  <w:t>Председатель  публич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  <w:t xml:space="preserve">ных слушаний                                                     </w:t>
      </w:r>
      <w:r w:rsidR="00724833" w:rsidRPr="0072483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  <w:t xml:space="preserve"> В.В. Строганова</w:t>
      </w:r>
    </w:p>
    <w:p w:rsidR="00724833" w:rsidRPr="00724833" w:rsidRDefault="00FB32EE" w:rsidP="00FB32EE">
      <w:pPr>
        <w:widowControl w:val="0"/>
        <w:tabs>
          <w:tab w:val="left" w:pos="755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 xml:space="preserve">                          </w:t>
      </w:r>
      <w:r w:rsidR="00724833" w:rsidRPr="0072483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  <w:t xml:space="preserve">Секретарь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  <w:t xml:space="preserve">                                 </w:t>
      </w:r>
      <w:r w:rsidR="00724833" w:rsidRPr="0072483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  <w:t>С.В. Николаева</w:t>
      </w:r>
    </w:p>
    <w:p w:rsidR="00E62440" w:rsidRPr="00724833" w:rsidRDefault="00E62440" w:rsidP="00FB32EE">
      <w:pPr>
        <w:tabs>
          <w:tab w:val="left" w:pos="3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2440" w:rsidRPr="00724833" w:rsidSect="00E6244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863AE"/>
    <w:multiLevelType w:val="multilevel"/>
    <w:tmpl w:val="C3F884FA"/>
    <w:lvl w:ilvl="0">
      <w:start w:val="1"/>
      <w:numFmt w:val="decimal"/>
      <w:lvlText w:val="%1."/>
      <w:lvlJc w:val="left"/>
      <w:pPr>
        <w:ind w:left="153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63A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53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63A"/>
        <w:w w:val="108"/>
        <w:sz w:val="27"/>
        <w:szCs w:val="27"/>
      </w:rPr>
    </w:lvl>
    <w:lvl w:ilvl="2">
      <w:numFmt w:val="bullet"/>
      <w:lvlText w:val="•"/>
      <w:lvlJc w:val="left"/>
      <w:pPr>
        <w:ind w:left="3552" w:hanging="670"/>
      </w:pPr>
      <w:rPr>
        <w:rFonts w:hint="default"/>
      </w:rPr>
    </w:lvl>
    <w:lvl w:ilvl="3">
      <w:numFmt w:val="bullet"/>
      <w:lvlText w:val="•"/>
      <w:lvlJc w:val="left"/>
      <w:pPr>
        <w:ind w:left="4558" w:hanging="670"/>
      </w:pPr>
      <w:rPr>
        <w:rFonts w:hint="default"/>
      </w:rPr>
    </w:lvl>
    <w:lvl w:ilvl="4">
      <w:numFmt w:val="bullet"/>
      <w:lvlText w:val="•"/>
      <w:lvlJc w:val="left"/>
      <w:pPr>
        <w:ind w:left="5564" w:hanging="670"/>
      </w:pPr>
      <w:rPr>
        <w:rFonts w:hint="default"/>
      </w:rPr>
    </w:lvl>
    <w:lvl w:ilvl="5">
      <w:numFmt w:val="bullet"/>
      <w:lvlText w:val="•"/>
      <w:lvlJc w:val="left"/>
      <w:pPr>
        <w:ind w:left="6570" w:hanging="670"/>
      </w:pPr>
      <w:rPr>
        <w:rFonts w:hint="default"/>
      </w:rPr>
    </w:lvl>
    <w:lvl w:ilvl="6">
      <w:numFmt w:val="bullet"/>
      <w:lvlText w:val="•"/>
      <w:lvlJc w:val="left"/>
      <w:pPr>
        <w:ind w:left="7576" w:hanging="670"/>
      </w:pPr>
      <w:rPr>
        <w:rFonts w:hint="default"/>
      </w:rPr>
    </w:lvl>
    <w:lvl w:ilvl="7">
      <w:numFmt w:val="bullet"/>
      <w:lvlText w:val="•"/>
      <w:lvlJc w:val="left"/>
      <w:pPr>
        <w:ind w:left="8582" w:hanging="670"/>
      </w:pPr>
      <w:rPr>
        <w:rFonts w:hint="default"/>
      </w:rPr>
    </w:lvl>
    <w:lvl w:ilvl="8">
      <w:numFmt w:val="bullet"/>
      <w:lvlText w:val="•"/>
      <w:lvlJc w:val="left"/>
      <w:pPr>
        <w:ind w:left="9588" w:hanging="670"/>
      </w:pPr>
      <w:rPr>
        <w:rFonts w:hint="default"/>
      </w:rPr>
    </w:lvl>
  </w:abstractNum>
  <w:abstractNum w:abstractNumId="2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731BD"/>
    <w:multiLevelType w:val="multilevel"/>
    <w:tmpl w:val="D304C956"/>
    <w:lvl w:ilvl="0">
      <w:start w:val="1"/>
      <w:numFmt w:val="decimal"/>
      <w:lvlText w:val="%1."/>
      <w:lvlJc w:val="left"/>
      <w:pPr>
        <w:ind w:left="816" w:hanging="39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87E2F"/>
    <w:multiLevelType w:val="hybridMultilevel"/>
    <w:tmpl w:val="852A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4"/>
    <w:rsid w:val="000800D0"/>
    <w:rsid w:val="000A2EE6"/>
    <w:rsid w:val="000B0992"/>
    <w:rsid w:val="000B0E31"/>
    <w:rsid w:val="000E2E0B"/>
    <w:rsid w:val="00106DB4"/>
    <w:rsid w:val="0018636F"/>
    <w:rsid w:val="0018640C"/>
    <w:rsid w:val="00201378"/>
    <w:rsid w:val="002564DA"/>
    <w:rsid w:val="00281949"/>
    <w:rsid w:val="002C1EC8"/>
    <w:rsid w:val="002D7E62"/>
    <w:rsid w:val="00307C59"/>
    <w:rsid w:val="00335F16"/>
    <w:rsid w:val="003D7080"/>
    <w:rsid w:val="0047021B"/>
    <w:rsid w:val="00472884"/>
    <w:rsid w:val="0049089F"/>
    <w:rsid w:val="004954A4"/>
    <w:rsid w:val="0049711C"/>
    <w:rsid w:val="00561D6F"/>
    <w:rsid w:val="006428A2"/>
    <w:rsid w:val="00685718"/>
    <w:rsid w:val="006B7746"/>
    <w:rsid w:val="006F42F6"/>
    <w:rsid w:val="00724833"/>
    <w:rsid w:val="0077352A"/>
    <w:rsid w:val="00857FD8"/>
    <w:rsid w:val="00895FF3"/>
    <w:rsid w:val="008F03E2"/>
    <w:rsid w:val="009450A7"/>
    <w:rsid w:val="009F411F"/>
    <w:rsid w:val="00A06C85"/>
    <w:rsid w:val="00A47943"/>
    <w:rsid w:val="00A66471"/>
    <w:rsid w:val="00A7659C"/>
    <w:rsid w:val="00A956CB"/>
    <w:rsid w:val="00AD6C60"/>
    <w:rsid w:val="00B24ED6"/>
    <w:rsid w:val="00B76EC8"/>
    <w:rsid w:val="00BB4041"/>
    <w:rsid w:val="00BB49CF"/>
    <w:rsid w:val="00C855ED"/>
    <w:rsid w:val="00D105B5"/>
    <w:rsid w:val="00D55E3F"/>
    <w:rsid w:val="00D951E4"/>
    <w:rsid w:val="00DB64C0"/>
    <w:rsid w:val="00DE5FF2"/>
    <w:rsid w:val="00DF51F2"/>
    <w:rsid w:val="00E04998"/>
    <w:rsid w:val="00E164CD"/>
    <w:rsid w:val="00E2530F"/>
    <w:rsid w:val="00E62440"/>
    <w:rsid w:val="00EB73E1"/>
    <w:rsid w:val="00F53DD0"/>
    <w:rsid w:val="00F625BE"/>
    <w:rsid w:val="00FA3F81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0D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0D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00D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D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0D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00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800D0"/>
  </w:style>
  <w:style w:type="character" w:styleId="a3">
    <w:name w:val="Hyperlink"/>
    <w:uiPriority w:val="99"/>
    <w:semiHidden/>
    <w:unhideWhenUsed/>
    <w:rsid w:val="00080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0D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800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00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800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0D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0D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800D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800D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800D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0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0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21">
    <w:name w:val="Body Text Indent 21"/>
    <w:basedOn w:val="a"/>
    <w:rsid w:val="000800D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0800D0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0D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customStyle="1" w:styleId="western">
    <w:name w:val="western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0800D0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0800D0"/>
  </w:style>
  <w:style w:type="character" w:customStyle="1" w:styleId="212">
    <w:name w:val="Основной текст (2) + 12"/>
    <w:aliases w:val="5 pt"/>
    <w:rsid w:val="000800D0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0800D0"/>
  </w:style>
  <w:style w:type="character" w:customStyle="1" w:styleId="s2">
    <w:name w:val="s2"/>
    <w:basedOn w:val="a0"/>
    <w:rsid w:val="000800D0"/>
  </w:style>
  <w:style w:type="character" w:customStyle="1" w:styleId="hl">
    <w:name w:val="hl"/>
    <w:basedOn w:val="a0"/>
    <w:rsid w:val="000800D0"/>
  </w:style>
  <w:style w:type="table" w:styleId="ae">
    <w:name w:val="Table Grid"/>
    <w:basedOn w:val="a1"/>
    <w:rsid w:val="0008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8640C"/>
    <w:pPr>
      <w:ind w:left="720"/>
      <w:contextualSpacing/>
    </w:pPr>
  </w:style>
  <w:style w:type="paragraph" w:styleId="af0">
    <w:name w:val="No Spacing"/>
    <w:uiPriority w:val="1"/>
    <w:qFormat/>
    <w:rsid w:val="0018640C"/>
    <w:pPr>
      <w:spacing w:after="0" w:line="240" w:lineRule="auto"/>
    </w:pPr>
  </w:style>
  <w:style w:type="table" w:customStyle="1" w:styleId="12">
    <w:name w:val="Сетка таблицы1"/>
    <w:basedOn w:val="a1"/>
    <w:next w:val="ae"/>
    <w:rsid w:val="00D951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D9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6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0D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0D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00D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D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0D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00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800D0"/>
  </w:style>
  <w:style w:type="character" w:styleId="a3">
    <w:name w:val="Hyperlink"/>
    <w:uiPriority w:val="99"/>
    <w:semiHidden/>
    <w:unhideWhenUsed/>
    <w:rsid w:val="00080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0D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800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00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800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0D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0D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800D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800D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800D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0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0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21">
    <w:name w:val="Body Text Indent 21"/>
    <w:basedOn w:val="a"/>
    <w:rsid w:val="000800D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0800D0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0D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customStyle="1" w:styleId="western">
    <w:name w:val="western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0800D0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0800D0"/>
  </w:style>
  <w:style w:type="character" w:customStyle="1" w:styleId="212">
    <w:name w:val="Основной текст (2) + 12"/>
    <w:aliases w:val="5 pt"/>
    <w:rsid w:val="000800D0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0800D0"/>
  </w:style>
  <w:style w:type="character" w:customStyle="1" w:styleId="s2">
    <w:name w:val="s2"/>
    <w:basedOn w:val="a0"/>
    <w:rsid w:val="000800D0"/>
  </w:style>
  <w:style w:type="character" w:customStyle="1" w:styleId="hl">
    <w:name w:val="hl"/>
    <w:basedOn w:val="a0"/>
    <w:rsid w:val="000800D0"/>
  </w:style>
  <w:style w:type="table" w:styleId="ae">
    <w:name w:val="Table Grid"/>
    <w:basedOn w:val="a1"/>
    <w:rsid w:val="0008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8640C"/>
    <w:pPr>
      <w:ind w:left="720"/>
      <w:contextualSpacing/>
    </w:pPr>
  </w:style>
  <w:style w:type="paragraph" w:styleId="af0">
    <w:name w:val="No Spacing"/>
    <w:uiPriority w:val="1"/>
    <w:qFormat/>
    <w:rsid w:val="0018640C"/>
    <w:pPr>
      <w:spacing w:after="0" w:line="240" w:lineRule="auto"/>
    </w:pPr>
  </w:style>
  <w:style w:type="table" w:customStyle="1" w:styleId="12">
    <w:name w:val="Сетка таблицы1"/>
    <w:basedOn w:val="a1"/>
    <w:next w:val="ae"/>
    <w:rsid w:val="00D951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D9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6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EEF7-F8A5-4311-9A7E-0A061C75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6426</Words>
  <Characters>36630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2024-12-19T10:35:00Z</cp:lastPrinted>
  <dcterms:created xsi:type="dcterms:W3CDTF">2024-10-28T09:01:00Z</dcterms:created>
  <dcterms:modified xsi:type="dcterms:W3CDTF">2024-12-19T10:46:00Z</dcterms:modified>
</cp:coreProperties>
</file>